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A1" w:rsidRPr="00B547A2" w:rsidRDefault="00272FA1" w:rsidP="00341312">
      <w:pPr>
        <w:pStyle w:val="1"/>
        <w:jc w:val="center"/>
        <w:rPr>
          <w:rFonts w:ascii="Times New Roman" w:eastAsia="黑体" w:hAnsi="Times New Roman"/>
          <w:b w:val="0"/>
          <w:sz w:val="36"/>
          <w:szCs w:val="36"/>
        </w:rPr>
      </w:pPr>
      <w:bookmarkStart w:id="0" w:name="_Toc488846184"/>
      <w:bookmarkStart w:id="1" w:name="_GoBack"/>
      <w:bookmarkEnd w:id="1"/>
      <w:r w:rsidRPr="00B547A2">
        <w:rPr>
          <w:rFonts w:ascii="Times New Roman" w:eastAsia="华文新魏" w:hAnsi="Times New Roman"/>
          <w:b w:val="0"/>
          <w:bCs w:val="0"/>
          <w:kern w:val="0"/>
          <w:sz w:val="36"/>
          <w:szCs w:val="36"/>
        </w:rPr>
        <w:t>国际经济与贸易</w:t>
      </w:r>
      <w:r w:rsidR="00C513D9">
        <w:rPr>
          <w:rFonts w:ascii="Times New Roman" w:eastAsia="黑体" w:hAnsi="Times New Roman"/>
          <w:b w:val="0"/>
          <w:sz w:val="36"/>
          <w:szCs w:val="36"/>
        </w:rPr>
        <w:t>专业应用型人才培养方案</w:t>
      </w:r>
      <w:bookmarkEnd w:id="0"/>
    </w:p>
    <w:p w:rsidR="00C63D7E" w:rsidRPr="00B547A2" w:rsidRDefault="00C63D7E" w:rsidP="00122578">
      <w:pPr>
        <w:numPr>
          <w:ilvl w:val="0"/>
          <w:numId w:val="12"/>
        </w:numPr>
        <w:spacing w:line="360" w:lineRule="auto"/>
        <w:rPr>
          <w:rStyle w:val="2Char"/>
          <w:rFonts w:ascii="Times New Roman" w:eastAsia="仿宋" w:hAnsi="Times New Roman"/>
          <w:sz w:val="28"/>
          <w:szCs w:val="28"/>
        </w:rPr>
      </w:pPr>
      <w:bookmarkStart w:id="2" w:name="_Toc486322019"/>
      <w:bookmarkStart w:id="3" w:name="_Toc486322297"/>
      <w:bookmarkStart w:id="4" w:name="_Toc486323145"/>
      <w:bookmarkStart w:id="5" w:name="_Toc488846185"/>
      <w:r w:rsidRPr="00B547A2">
        <w:rPr>
          <w:rStyle w:val="2Char"/>
          <w:rFonts w:ascii="Times New Roman" w:eastAsia="仿宋" w:hAnsi="Times New Roman" w:hint="eastAsia"/>
          <w:sz w:val="28"/>
          <w:szCs w:val="28"/>
        </w:rPr>
        <w:t>人才需求分析</w:t>
      </w:r>
      <w:bookmarkEnd w:id="2"/>
      <w:bookmarkEnd w:id="3"/>
      <w:bookmarkEnd w:id="4"/>
      <w:bookmarkEnd w:id="5"/>
    </w:p>
    <w:p w:rsidR="00C63D7E" w:rsidRPr="00B547A2" w:rsidRDefault="00C63D7E" w:rsidP="00C63D7E">
      <w:pPr>
        <w:spacing w:line="360" w:lineRule="auto"/>
        <w:ind w:firstLineChars="200" w:firstLine="480"/>
        <w:rPr>
          <w:rFonts w:ascii="Times New Roman" w:hAnsi="Times New Roman"/>
          <w:bCs/>
          <w:sz w:val="24"/>
          <w:szCs w:val="24"/>
        </w:rPr>
      </w:pPr>
      <w:r w:rsidRPr="00B547A2">
        <w:rPr>
          <w:rFonts w:ascii="Times New Roman" w:hAnsi="Times New Roman"/>
          <w:bCs/>
          <w:sz w:val="24"/>
          <w:szCs w:val="24"/>
        </w:rPr>
        <w:t>随着全球经济的快速发展，全球经济一体化发展趋势日益明显。自</w:t>
      </w:r>
      <w:r w:rsidRPr="00B547A2">
        <w:rPr>
          <w:rFonts w:ascii="Times New Roman" w:hAnsi="Times New Roman"/>
          <w:bCs/>
          <w:sz w:val="24"/>
          <w:szCs w:val="24"/>
        </w:rPr>
        <w:t>2015</w:t>
      </w:r>
      <w:r w:rsidRPr="00B547A2">
        <w:rPr>
          <w:rFonts w:ascii="Times New Roman" w:hAnsi="Times New Roman"/>
          <w:bCs/>
          <w:sz w:val="24"/>
          <w:szCs w:val="24"/>
        </w:rPr>
        <w:t>年以来，中国为了主动适应经济新常态，已经开始实施新一轮高水平改革开放，外贸人才对中国经济发展的重要性不言而喻。随着中国经济体制和社会体制的不断改革，特别是新《公司法》的实施，</w:t>
      </w:r>
      <w:r w:rsidRPr="00B547A2">
        <w:rPr>
          <w:rFonts w:ascii="Times New Roman" w:hAnsi="Times New Roman"/>
          <w:bCs/>
          <w:sz w:val="24"/>
          <w:szCs w:val="24"/>
        </w:rPr>
        <w:t>0</w:t>
      </w:r>
      <w:r w:rsidRPr="00B547A2">
        <w:rPr>
          <w:rFonts w:ascii="Times New Roman" w:hAnsi="Times New Roman"/>
          <w:bCs/>
          <w:sz w:val="24"/>
          <w:szCs w:val="24"/>
        </w:rPr>
        <w:t>元注册有限公司已经成为现实，预计我国拥有进出口经营权的企业会大幅增加，尤其是中小型企业在发展过程中急需外贸应用型人才队伍。企业对外贸应用型人才的需求呈现出两个明显特点：一是需求量越来越大。据权威机构统计，我国每年新增外贸进出口企业数量近</w:t>
      </w:r>
      <w:r w:rsidRPr="00B547A2">
        <w:rPr>
          <w:rFonts w:ascii="Times New Roman" w:hAnsi="Times New Roman"/>
          <w:bCs/>
          <w:sz w:val="24"/>
          <w:szCs w:val="24"/>
        </w:rPr>
        <w:t>7</w:t>
      </w:r>
      <w:r w:rsidRPr="00B547A2">
        <w:rPr>
          <w:rFonts w:ascii="Times New Roman" w:hAnsi="Times New Roman"/>
          <w:bCs/>
          <w:sz w:val="24"/>
          <w:szCs w:val="24"/>
        </w:rPr>
        <w:t>万个，每年对外贸从业人员的新增需求至少在</w:t>
      </w:r>
      <w:r w:rsidRPr="00B547A2">
        <w:rPr>
          <w:rFonts w:ascii="Times New Roman" w:hAnsi="Times New Roman"/>
          <w:bCs/>
          <w:sz w:val="24"/>
          <w:szCs w:val="24"/>
        </w:rPr>
        <w:t>30</w:t>
      </w:r>
      <w:r w:rsidRPr="00B547A2">
        <w:rPr>
          <w:rFonts w:ascii="Times New Roman" w:hAnsi="Times New Roman"/>
          <w:bCs/>
          <w:sz w:val="24"/>
          <w:szCs w:val="24"/>
        </w:rPr>
        <w:t>万名以上。二是对综合素质特别是实践能力要求越来越高。与其他行业相比，外贸业务需要遵循其独特的运作惯例，呈现了高风险、高专业的特点。作为自负盈亏、自主经营的独立法人，外贸型企业必然要求员工不仅要具备专业能力、实际操作技能、岗位适应力，还要具备一定的独立分析和解决实际问题的能力。当然，企业的规模不同，对人才的要求也有所差别。中小型企业业务量小，岗位设置少，工作人员必须具备全面的操作技能，具备较强的综合素质；大型企业业务量较大，分工较细，岗位设置较多，更注重从业者某项专门技能或专项操作能力。但是，不管企业的规模如何，其工作的基本程序都是相同的。</w:t>
      </w:r>
    </w:p>
    <w:p w:rsidR="00C63D7E" w:rsidRPr="00B547A2" w:rsidRDefault="00C63D7E" w:rsidP="00C63D7E">
      <w:pPr>
        <w:spacing w:line="360" w:lineRule="auto"/>
        <w:ind w:firstLineChars="200" w:firstLine="480"/>
        <w:rPr>
          <w:rFonts w:ascii="Times New Roman" w:hAnsi="Times New Roman"/>
          <w:bCs/>
          <w:sz w:val="24"/>
          <w:szCs w:val="24"/>
        </w:rPr>
      </w:pPr>
      <w:r w:rsidRPr="00B547A2">
        <w:rPr>
          <w:rFonts w:ascii="Times New Roman" w:hAnsi="Times New Roman"/>
          <w:bCs/>
          <w:sz w:val="24"/>
          <w:szCs w:val="24"/>
        </w:rPr>
        <w:t>通常来说，出口贸易可分为三个阶段：一是交易前的准备工作，二是出口合同的签订，三是出口合同的履行。第一个阶段主要包括出口计划的编制、货源的组织、国外市场与应对客户群的调查、出口经营方案的制定、客户关系的建立、广告宣传活动的开展、商标的注册；第二个阶段主要包括邀请发盘、发盘、还盘和接受等；第三个阶段主要包括租船订舱、申办保险、缮制单据、出口报关、收款和核销退税，有时还要包括索赔环节。</w:t>
      </w:r>
    </w:p>
    <w:p w:rsidR="00C63D7E" w:rsidRPr="00B547A2" w:rsidRDefault="00C63D7E" w:rsidP="00C63D7E">
      <w:pPr>
        <w:spacing w:line="360" w:lineRule="auto"/>
        <w:ind w:firstLineChars="200" w:firstLine="480"/>
        <w:rPr>
          <w:rFonts w:ascii="Times New Roman" w:hAnsi="Times New Roman"/>
          <w:bCs/>
          <w:sz w:val="24"/>
          <w:szCs w:val="24"/>
        </w:rPr>
      </w:pPr>
      <w:r w:rsidRPr="00B547A2">
        <w:rPr>
          <w:rFonts w:ascii="Times New Roman" w:hAnsi="Times New Roman"/>
          <w:bCs/>
          <w:sz w:val="24"/>
          <w:szCs w:val="24"/>
        </w:rPr>
        <w:t>与出口贸易相对应，进口贸易也可分为三个阶段：一是交易前的准备工作；二是进口合同的签订；三是进口合同的履行。第一个阶段主要是以市场和客户群的调查为依据，编制进口计划，做好进口经营方案，选好合作企业，建立客户关系；第二个阶段与出口贸易相同；第三个阶段则包括租船派船、办理保险、买汇审核、付汇核销、报关检验等环节，有时还要包括进口索赔环节。</w:t>
      </w:r>
    </w:p>
    <w:p w:rsidR="00C63D7E" w:rsidRPr="00B547A2" w:rsidRDefault="00C63D7E" w:rsidP="00C63D7E">
      <w:pPr>
        <w:spacing w:line="360" w:lineRule="auto"/>
        <w:ind w:firstLineChars="200" w:firstLine="480"/>
        <w:rPr>
          <w:rFonts w:ascii="Times New Roman" w:hAnsi="Times New Roman"/>
          <w:bCs/>
          <w:sz w:val="24"/>
          <w:szCs w:val="24"/>
        </w:rPr>
      </w:pPr>
      <w:r w:rsidRPr="00B547A2">
        <w:rPr>
          <w:rFonts w:ascii="Times New Roman" w:hAnsi="Times New Roman"/>
          <w:bCs/>
          <w:sz w:val="24"/>
          <w:szCs w:val="24"/>
        </w:rPr>
        <w:lastRenderedPageBreak/>
        <w:t>综合进出口贸易的程序可以发现，国际贸易业务环节多，要求多，操作复杂，国际经济与贸易专业包括了所有的跨国界的经济活动。从宏观上来说，包括了国际经济贸易的现象、思想和理论以及诸多贸易政策；从微观上来说，主要是贸易理论、金融理论、贸易政策以及贸易实务等等。因此，在外贸新时代下，国际经济与贸易专业应以应用型、复合型、外向型的人才为培养目标，该专业的教学和实践应以培养学生的以下技能为核心：第一，注重基本技能的培养，特别是借助互联网从事商务谈判与商务活动处理的技能、商品质量检验的基础技能、外贸单证的填制和识别技能、外语阅读和写作技能、现代化办公自动化软件的操作技能；第二，培养学生的自学能力，适应各种突发情况的应变能力、较强的组织管理能力和创新能力；第三，促进学生专业能力的成长，如国际业务处理能力等。</w:t>
      </w:r>
    </w:p>
    <w:p w:rsidR="00C63D7E" w:rsidRPr="00B547A2" w:rsidRDefault="00C63D7E" w:rsidP="00C63D7E">
      <w:pPr>
        <w:spacing w:line="360" w:lineRule="auto"/>
        <w:ind w:firstLineChars="200" w:firstLine="480"/>
        <w:rPr>
          <w:rFonts w:ascii="Times New Roman" w:hAnsi="Times New Roman"/>
          <w:bCs/>
          <w:sz w:val="24"/>
          <w:szCs w:val="24"/>
        </w:rPr>
      </w:pPr>
      <w:r w:rsidRPr="00B547A2">
        <w:rPr>
          <w:rFonts w:ascii="Times New Roman" w:hAnsi="Times New Roman"/>
          <w:bCs/>
          <w:sz w:val="24"/>
          <w:szCs w:val="24"/>
        </w:rPr>
        <w:t>为了适应新形式下外贸企业对本专业人才的需求，必须要对本专业的人才培养方案进行了相应的</w:t>
      </w:r>
      <w:r w:rsidRPr="00B547A2">
        <w:rPr>
          <w:rFonts w:ascii="Times New Roman" w:hAnsi="Times New Roman" w:hint="eastAsia"/>
          <w:bCs/>
          <w:sz w:val="24"/>
          <w:szCs w:val="24"/>
        </w:rPr>
        <w:t>修订</w:t>
      </w:r>
      <w:r w:rsidRPr="00B547A2">
        <w:rPr>
          <w:rFonts w:ascii="Times New Roman" w:hAnsi="Times New Roman"/>
          <w:bCs/>
          <w:sz w:val="24"/>
          <w:szCs w:val="24"/>
        </w:rPr>
        <w:t>。在</w:t>
      </w:r>
      <w:r w:rsidRPr="00B547A2">
        <w:rPr>
          <w:rFonts w:ascii="Times New Roman" w:hAnsi="Times New Roman" w:hint="eastAsia"/>
          <w:bCs/>
          <w:sz w:val="24"/>
          <w:szCs w:val="24"/>
        </w:rPr>
        <w:t>课程</w:t>
      </w:r>
      <w:r w:rsidRPr="00B547A2">
        <w:rPr>
          <w:rFonts w:ascii="Times New Roman" w:hAnsi="Times New Roman"/>
          <w:bCs/>
          <w:sz w:val="24"/>
          <w:szCs w:val="24"/>
        </w:rPr>
        <w:t>设置上，课程体系由通识课、专业基础课、专业课、专业任选课、集中实践环节等组成，以加强基础、拓宽专业、适应企业需求、注重综合素质的培养为原则。同时，增加实践、实习比重，培养学生的实践应用能力。在教学手段上探讨多元化教学，采用现代多媒体技术和案例教学、情境模拟操作等先进的教学方法进行课程教学。</w:t>
      </w:r>
    </w:p>
    <w:p w:rsidR="00C63D7E" w:rsidRPr="00B547A2" w:rsidRDefault="00C63D7E" w:rsidP="00C63D7E">
      <w:pPr>
        <w:spacing w:line="360" w:lineRule="auto"/>
        <w:rPr>
          <w:rStyle w:val="2Char"/>
          <w:rFonts w:ascii="Times New Roman" w:eastAsia="仿宋" w:hAnsi="Times New Roman"/>
          <w:sz w:val="28"/>
          <w:szCs w:val="28"/>
        </w:rPr>
      </w:pPr>
      <w:bookmarkStart w:id="6" w:name="_Toc486322020"/>
      <w:bookmarkStart w:id="7" w:name="_Toc486322298"/>
      <w:bookmarkStart w:id="8" w:name="_Toc486323146"/>
      <w:bookmarkStart w:id="9" w:name="_Toc488846186"/>
      <w:r w:rsidRPr="00B547A2">
        <w:rPr>
          <w:rStyle w:val="2Char"/>
          <w:rFonts w:ascii="Times New Roman" w:eastAsia="仿宋" w:hAnsi="Times New Roman" w:hint="eastAsia"/>
          <w:sz w:val="28"/>
          <w:szCs w:val="28"/>
        </w:rPr>
        <w:t>二、专业培养目标</w:t>
      </w:r>
      <w:bookmarkEnd w:id="6"/>
      <w:bookmarkEnd w:id="7"/>
      <w:bookmarkEnd w:id="8"/>
      <w:bookmarkEnd w:id="9"/>
    </w:p>
    <w:p w:rsidR="00C63D7E" w:rsidRPr="00B547A2" w:rsidRDefault="00C63D7E" w:rsidP="00C63D7E">
      <w:pPr>
        <w:spacing w:line="360" w:lineRule="auto"/>
        <w:ind w:firstLineChars="200" w:firstLine="480"/>
        <w:rPr>
          <w:rStyle w:val="2Char"/>
          <w:rFonts w:ascii="Times New Roman" w:eastAsia="仿宋" w:hAnsi="Times New Roman"/>
          <w:sz w:val="24"/>
          <w:szCs w:val="24"/>
        </w:rPr>
      </w:pPr>
      <w:r w:rsidRPr="00B547A2">
        <w:rPr>
          <w:rFonts w:ascii="Times New Roman" w:hAnsi="Times New Roman" w:hint="eastAsia"/>
          <w:sz w:val="24"/>
          <w:szCs w:val="24"/>
        </w:rPr>
        <w:t>本专业的培养目标是：培养本专业学生具备良好的思想品质，能够自觉遵守职业道德和法律法规，掌握马克思主义经济学的基本原理和现代西方经济学基本理论，熟悉世界贸易组织及不同国家经贸法规和业务流程，能够正确认识和把握当代国际经济、贸易的运行机制和发展规律，能够熟练使用一门通用的外国语言，能够熟练运用信息通信技术从事日常事务和涉外经济工作，具有广泛的知识面，对人文社会科学有广泛的涉猎，具有良好的沟通、应变、协调能力、创新能力和创业精神，能独立从事国际贸易业务工作、外贸业务助理工作或金融外汇工作的应用型专门人才。</w:t>
      </w:r>
    </w:p>
    <w:p w:rsidR="00C63D7E" w:rsidRPr="00B547A2" w:rsidRDefault="00C63D7E" w:rsidP="00C63D7E">
      <w:pPr>
        <w:spacing w:line="360" w:lineRule="auto"/>
        <w:rPr>
          <w:rFonts w:ascii="Times New Roman" w:hAnsi="Times New Roman"/>
          <w:sz w:val="24"/>
        </w:rPr>
      </w:pPr>
      <w:bookmarkStart w:id="10" w:name="_Toc486322021"/>
      <w:bookmarkStart w:id="11" w:name="_Toc486322299"/>
      <w:bookmarkStart w:id="12" w:name="_Toc486323147"/>
      <w:bookmarkStart w:id="13" w:name="_Toc488846187"/>
      <w:r w:rsidRPr="00B547A2">
        <w:rPr>
          <w:rStyle w:val="2Char"/>
          <w:rFonts w:ascii="Times New Roman" w:eastAsia="仿宋" w:hAnsi="Times New Roman" w:hint="eastAsia"/>
          <w:sz w:val="28"/>
          <w:szCs w:val="28"/>
        </w:rPr>
        <w:t>三、培养模式及特色</w:t>
      </w:r>
      <w:bookmarkEnd w:id="10"/>
      <w:bookmarkEnd w:id="11"/>
      <w:bookmarkEnd w:id="12"/>
      <w:bookmarkEnd w:id="13"/>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培养模式：</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hAnsi="Times New Roman"/>
          <w:sz w:val="24"/>
          <w:szCs w:val="24"/>
        </w:rPr>
        <w:t>本专业学制一般四年，最长不超过</w:t>
      </w:r>
      <w:r w:rsidRPr="00B547A2">
        <w:rPr>
          <w:rFonts w:ascii="Times New Roman" w:hAnsi="Times New Roman"/>
          <w:sz w:val="24"/>
          <w:szCs w:val="24"/>
        </w:rPr>
        <w:t>6</w:t>
      </w:r>
      <w:r w:rsidRPr="00B547A2">
        <w:rPr>
          <w:rFonts w:ascii="Times New Roman" w:hAnsi="Times New Roman"/>
          <w:sz w:val="24"/>
          <w:szCs w:val="24"/>
        </w:rPr>
        <w:t>年，休学创业的学生可放宽至</w:t>
      </w:r>
      <w:r w:rsidRPr="00B547A2">
        <w:rPr>
          <w:rFonts w:ascii="Times New Roman" w:hAnsi="Times New Roman"/>
          <w:sz w:val="24"/>
          <w:szCs w:val="24"/>
        </w:rPr>
        <w:t>8</w:t>
      </w:r>
      <w:r w:rsidRPr="00B547A2">
        <w:rPr>
          <w:rFonts w:ascii="Times New Roman" w:hAnsi="Times New Roman"/>
          <w:sz w:val="24"/>
          <w:szCs w:val="24"/>
        </w:rPr>
        <w:t>年，采用</w:t>
      </w:r>
      <w:r w:rsidRPr="00B547A2">
        <w:rPr>
          <w:rFonts w:ascii="Times New Roman" w:hAnsi="Times New Roman"/>
          <w:sz w:val="24"/>
          <w:szCs w:val="24"/>
        </w:rPr>
        <w:t>3+0.5+0.5</w:t>
      </w:r>
      <w:r w:rsidRPr="00B547A2">
        <w:rPr>
          <w:rFonts w:ascii="Times New Roman" w:hAnsi="Times New Roman"/>
          <w:sz w:val="24"/>
          <w:szCs w:val="24"/>
        </w:rPr>
        <w:t>的</w:t>
      </w:r>
      <w:r w:rsidRPr="00B547A2">
        <w:rPr>
          <w:rFonts w:ascii="Times New Roman" w:hAnsi="Times New Roman" w:hint="eastAsia"/>
          <w:sz w:val="24"/>
          <w:szCs w:val="24"/>
        </w:rPr>
        <w:t>学年培养模式，积极探索以分层教学为代表的个性化培养机制。前三年为专业基础课程学习，大四秋季学期进行为期半年企业集中实习，大四春季学期毕业设计</w:t>
      </w:r>
      <w:r w:rsidRPr="00B547A2">
        <w:rPr>
          <w:rFonts w:ascii="Times New Roman" w:hAnsi="Times New Roman" w:hint="eastAsia"/>
          <w:sz w:val="24"/>
          <w:szCs w:val="24"/>
        </w:rPr>
        <w:lastRenderedPageBreak/>
        <w:t>（论文）和毕业论文答辩，从而实现理论和实践教学螺旋循环提高。</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szCs w:val="24"/>
          <w:shd w:val="clear" w:color="auto" w:fill="FFFFFF"/>
        </w:rPr>
        <w:t>专业遵照执行三学期制，秋季学期和春季学期主要安排课程学习，夏季学期安排专业课程集中实训。</w:t>
      </w:r>
      <w:r w:rsidRPr="00B547A2">
        <w:rPr>
          <w:rFonts w:ascii="Times New Roman" w:hAnsi="Times New Roman" w:hint="eastAsia"/>
          <w:sz w:val="24"/>
          <w:szCs w:val="24"/>
        </w:rPr>
        <w:t>一年级夏季学期安排专业认识实习、会计学实训和会计电算化等；二年级夏季学期安排证券交易实训、市场调查与预测实训、国际商务实践模拟、统计分析软件应用等；三年级夏季学期安排国际商务谈判模拟、管理信息系统课程设计和国际贸易实务课程设计等。</w:t>
      </w:r>
    </w:p>
    <w:p w:rsidR="00C63D7E" w:rsidRPr="00B547A2" w:rsidRDefault="00C63D7E" w:rsidP="00C63D7E">
      <w:pPr>
        <w:spacing w:line="360" w:lineRule="auto"/>
        <w:ind w:firstLineChars="200" w:firstLine="480"/>
        <w:rPr>
          <w:rFonts w:ascii="Times New Roman" w:hAnsi="Times New Roman"/>
          <w:sz w:val="24"/>
          <w:szCs w:val="24"/>
          <w:shd w:val="clear" w:color="auto" w:fill="FFFFFF"/>
        </w:rPr>
      </w:pPr>
      <w:r w:rsidRPr="00B547A2">
        <w:rPr>
          <w:rFonts w:ascii="Times New Roman" w:hAnsi="Times New Roman" w:hint="eastAsia"/>
          <w:sz w:val="24"/>
          <w:szCs w:val="24"/>
          <w:shd w:val="clear" w:color="auto" w:fill="FFFFFF"/>
        </w:rPr>
        <w:t>企业实习主要以集中安排的顶岗实习为主，重点解决理论与实践相结合的问题，让学生运用所学的经济、贸易与管理知识，在解决实际问题中体会理实交融。</w:t>
      </w:r>
    </w:p>
    <w:p w:rsidR="00C63D7E" w:rsidRPr="00B547A2" w:rsidRDefault="00C63D7E" w:rsidP="00C63D7E">
      <w:pPr>
        <w:spacing w:line="360" w:lineRule="auto"/>
        <w:rPr>
          <w:rStyle w:val="2Char"/>
          <w:rFonts w:ascii="Times New Roman" w:eastAsia="仿宋" w:hAnsi="Times New Roman"/>
          <w:sz w:val="28"/>
          <w:szCs w:val="28"/>
        </w:rPr>
      </w:pPr>
      <w:bookmarkStart w:id="14" w:name="_Toc486322022"/>
      <w:bookmarkStart w:id="15" w:name="_Toc486322300"/>
      <w:bookmarkStart w:id="16" w:name="_Toc486323148"/>
      <w:bookmarkStart w:id="17" w:name="_Toc488846188"/>
      <w:r w:rsidRPr="00B547A2">
        <w:rPr>
          <w:rStyle w:val="2Char"/>
          <w:rFonts w:ascii="Times New Roman" w:eastAsia="仿宋" w:hAnsi="Times New Roman" w:hint="eastAsia"/>
          <w:sz w:val="28"/>
          <w:szCs w:val="28"/>
        </w:rPr>
        <w:t>四、学位授予与毕业要求</w:t>
      </w:r>
      <w:bookmarkEnd w:id="14"/>
      <w:bookmarkEnd w:id="15"/>
      <w:bookmarkEnd w:id="16"/>
      <w:bookmarkEnd w:id="17"/>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授予学位：经济学学士。</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毕业要求：</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、总学分要求：总学分修满</w:t>
      </w:r>
      <w:r w:rsidRPr="00B547A2">
        <w:rPr>
          <w:rFonts w:ascii="Times New Roman" w:hAnsi="Times New Roman"/>
          <w:sz w:val="24"/>
        </w:rPr>
        <w:t>17</w:t>
      </w:r>
      <w:r w:rsidRPr="00B547A2">
        <w:rPr>
          <w:rFonts w:ascii="Times New Roman" w:hAnsi="Times New Roman" w:hint="eastAsia"/>
          <w:sz w:val="24"/>
        </w:rPr>
        <w:t>1</w:t>
      </w:r>
      <w:r w:rsidRPr="00B547A2">
        <w:rPr>
          <w:rFonts w:ascii="Times New Roman" w:hAnsi="Times New Roman"/>
          <w:sz w:val="24"/>
        </w:rPr>
        <w:t>.5</w:t>
      </w:r>
      <w:r w:rsidRPr="00B547A2">
        <w:rPr>
          <w:rFonts w:ascii="Times New Roman" w:hAnsi="Times New Roman" w:hint="eastAsia"/>
          <w:sz w:val="24"/>
        </w:rPr>
        <w:t>学分。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53"/>
        <w:gridCol w:w="1467"/>
      </w:tblGrid>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sz w:val="24"/>
              </w:rPr>
              <w:t>%</w:t>
            </w:r>
            <w:r w:rsidRPr="00B547A2">
              <w:rPr>
                <w:rFonts w:ascii="Times New Roman" w:hAnsi="Times New Roman" w:hint="eastAsia"/>
                <w:sz w:val="24"/>
              </w:rPr>
              <w:t>）</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通识课</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bidi="ar"/>
              </w:rPr>
              <w:t>62.5</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bidi="ar"/>
              </w:rPr>
              <w:t>37.77</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专业基础课</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bidi="ar"/>
              </w:rPr>
              <w:t>38</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bidi="ar"/>
              </w:rPr>
              <w:t>22.96</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专业课、专业方向课</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bidi="ar"/>
              </w:rPr>
              <w:t>19</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bidi="ar"/>
              </w:rPr>
              <w:t>11.48</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专业任选课</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bidi="ar"/>
              </w:rPr>
              <w:t>8</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bidi="ar"/>
              </w:rPr>
              <w:t>4.83</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公共选修课</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bidi="ar"/>
              </w:rPr>
              <w:t>8</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bidi="ar"/>
              </w:rPr>
              <w:t>4.83</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集中实践教学环节</w:t>
            </w:r>
          </w:p>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含企业实习和毕业设计（论文）</w:t>
            </w:r>
          </w:p>
        </w:tc>
        <w:tc>
          <w:tcPr>
            <w:tcW w:w="3653" w:type="dxa"/>
            <w:vAlign w:val="center"/>
          </w:tcPr>
          <w:p w:rsidR="00C63D7E" w:rsidRPr="00B547A2" w:rsidRDefault="00C63D7E" w:rsidP="00C63D7E">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lang w:bidi="ar"/>
              </w:rPr>
              <w:t>30</w:t>
            </w:r>
          </w:p>
        </w:tc>
        <w:tc>
          <w:tcPr>
            <w:tcW w:w="1467" w:type="dxa"/>
            <w:vAlign w:val="center"/>
          </w:tcPr>
          <w:p w:rsidR="00C63D7E" w:rsidRPr="00B547A2" w:rsidRDefault="00C63D7E" w:rsidP="00C63D7E">
            <w:pPr>
              <w:widowControl/>
              <w:jc w:val="center"/>
              <w:textAlignment w:val="center"/>
              <w:rPr>
                <w:rFonts w:ascii="Times New Roman" w:hAnsi="Times New Roman"/>
                <w:sz w:val="24"/>
              </w:rPr>
            </w:pPr>
            <w:r w:rsidRPr="00B547A2">
              <w:rPr>
                <w:rFonts w:ascii="Times New Roman" w:hAnsi="Times New Roman"/>
                <w:color w:val="000000"/>
                <w:kern w:val="0"/>
                <w:sz w:val="24"/>
                <w:szCs w:val="24"/>
                <w:lang w:bidi="ar"/>
              </w:rPr>
              <w:t>18.13</w:t>
            </w:r>
          </w:p>
        </w:tc>
      </w:tr>
      <w:tr w:rsidR="00C63D7E" w:rsidRPr="00B547A2" w:rsidTr="00C63D7E">
        <w:trPr>
          <w:trHeight w:val="476"/>
          <w:jc w:val="center"/>
        </w:trPr>
        <w:tc>
          <w:tcPr>
            <w:tcW w:w="3402"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C63D7E" w:rsidRPr="00B547A2" w:rsidRDefault="00C63D7E" w:rsidP="00C63D7E">
            <w:pPr>
              <w:jc w:val="center"/>
              <w:rPr>
                <w:rFonts w:ascii="Times New Roman" w:hAnsi="Times New Roman"/>
                <w:sz w:val="24"/>
                <w:szCs w:val="24"/>
              </w:rPr>
            </w:pPr>
            <w:r w:rsidRPr="00B547A2">
              <w:rPr>
                <w:rFonts w:ascii="Times New Roman" w:hAnsi="Times New Roman"/>
                <w:sz w:val="24"/>
                <w:szCs w:val="24"/>
              </w:rPr>
              <w:t>1</w:t>
            </w:r>
            <w:r w:rsidRPr="00B547A2">
              <w:rPr>
                <w:rFonts w:ascii="Times New Roman" w:hAnsi="Times New Roman" w:hint="eastAsia"/>
                <w:sz w:val="24"/>
                <w:szCs w:val="24"/>
              </w:rPr>
              <w:t>65</w:t>
            </w:r>
            <w:r w:rsidRPr="00B547A2">
              <w:rPr>
                <w:rFonts w:ascii="Times New Roman" w:hAnsi="Times New Roman"/>
                <w:sz w:val="24"/>
                <w:szCs w:val="24"/>
              </w:rPr>
              <w:t>.5</w:t>
            </w:r>
          </w:p>
        </w:tc>
        <w:tc>
          <w:tcPr>
            <w:tcW w:w="1467" w:type="dxa"/>
            <w:vAlign w:val="center"/>
          </w:tcPr>
          <w:p w:rsidR="00C63D7E" w:rsidRPr="00B547A2" w:rsidRDefault="00C63D7E" w:rsidP="00C63D7E">
            <w:pPr>
              <w:jc w:val="center"/>
              <w:rPr>
                <w:rFonts w:ascii="Times New Roman" w:hAnsi="Times New Roman"/>
                <w:sz w:val="24"/>
              </w:rPr>
            </w:pPr>
            <w:r w:rsidRPr="00B547A2">
              <w:rPr>
                <w:rFonts w:ascii="Times New Roman" w:hAnsi="Times New Roman"/>
                <w:sz w:val="24"/>
              </w:rPr>
              <w:t>100</w:t>
            </w:r>
          </w:p>
        </w:tc>
      </w:tr>
    </w:tbl>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备注：在学院以外获得的并经学院认可的学分数原则上不得超过</w:t>
      </w:r>
      <w:r w:rsidRPr="00B547A2">
        <w:rPr>
          <w:rFonts w:ascii="Times New Roman" w:hAnsi="Times New Roman"/>
          <w:sz w:val="18"/>
          <w:szCs w:val="18"/>
        </w:rPr>
        <w:t>40</w:t>
      </w:r>
      <w:r w:rsidRPr="00B547A2">
        <w:rPr>
          <w:rFonts w:ascii="Times New Roman" w:hAnsi="Times New Roman" w:hint="eastAsia"/>
          <w:sz w:val="18"/>
          <w:szCs w:val="18"/>
        </w:rPr>
        <w:t>个学分，一年以上与国内外其他高校联合培养项目将根据具体情况另行规定。</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、分项要求：</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1</w:t>
      </w:r>
      <w:r w:rsidRPr="00B547A2">
        <w:rPr>
          <w:rFonts w:ascii="Times New Roman" w:hAnsi="Times New Roman" w:hint="eastAsia"/>
          <w:sz w:val="24"/>
        </w:rPr>
        <w:t>）完成综合素质与能力培养模块的所有课程。</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hint="eastAsia"/>
          <w:sz w:val="24"/>
        </w:rPr>
        <w:t>2</w:t>
      </w:r>
      <w:r w:rsidRPr="00B547A2">
        <w:rPr>
          <w:rFonts w:ascii="Times New Roman" w:hAnsi="Times New Roman" w:hint="eastAsia"/>
          <w:sz w:val="24"/>
        </w:rPr>
        <w:t>）完成小</w:t>
      </w:r>
      <w:r w:rsidRPr="00B547A2">
        <w:rPr>
          <w:rFonts w:ascii="Times New Roman" w:hAnsi="Times New Roman"/>
          <w:sz w:val="24"/>
        </w:rPr>
        <w:t>组学习</w:t>
      </w:r>
      <w:r w:rsidRPr="00B547A2">
        <w:rPr>
          <w:rFonts w:ascii="Times New Roman" w:hAnsi="Times New Roman" w:hint="eastAsia"/>
          <w:sz w:val="24"/>
        </w:rPr>
        <w:t>和</w:t>
      </w:r>
      <w:r w:rsidRPr="00B547A2">
        <w:rPr>
          <w:rFonts w:ascii="Times New Roman" w:hAnsi="Times New Roman"/>
          <w:sz w:val="24"/>
        </w:rPr>
        <w:t>独立学习</w:t>
      </w:r>
      <w:r w:rsidRPr="00B547A2">
        <w:rPr>
          <w:rFonts w:ascii="Times New Roman" w:hAnsi="Times New Roman" w:hint="eastAsia"/>
          <w:sz w:val="24"/>
        </w:rPr>
        <w:t>模块的所有课程。</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hint="eastAsia"/>
          <w:sz w:val="24"/>
        </w:rPr>
        <w:t>3</w:t>
      </w:r>
      <w:r w:rsidRPr="00B547A2">
        <w:rPr>
          <w:rFonts w:ascii="Times New Roman" w:hAnsi="Times New Roman" w:hint="eastAsia"/>
          <w:sz w:val="24"/>
        </w:rPr>
        <w:t>）综合素质认定学分要求：</w:t>
      </w:r>
      <w:r w:rsidRPr="00B547A2">
        <w:rPr>
          <w:rFonts w:ascii="Times New Roman" w:hAnsi="Times New Roman"/>
          <w:sz w:val="24"/>
        </w:rPr>
        <w:t>2</w:t>
      </w:r>
      <w:r w:rsidRPr="00B547A2">
        <w:rPr>
          <w:rFonts w:ascii="Times New Roman" w:hAnsi="Times New Roman" w:hint="eastAsia"/>
          <w:sz w:val="24"/>
        </w:rPr>
        <w:t>学分，具体参见《安徽信息工程学院学生综合素质学分认定管理办法》（院教字〔</w:t>
      </w:r>
      <w:r w:rsidRPr="00B547A2">
        <w:rPr>
          <w:rFonts w:ascii="Times New Roman" w:hAnsi="Times New Roman"/>
          <w:sz w:val="24"/>
        </w:rPr>
        <w:t>2016</w:t>
      </w:r>
      <w:r w:rsidRPr="00B547A2">
        <w:rPr>
          <w:rFonts w:ascii="Times New Roman" w:hAnsi="Times New Roman" w:hint="eastAsia"/>
          <w:sz w:val="24"/>
        </w:rPr>
        <w:t>〕</w:t>
      </w:r>
      <w:r w:rsidRPr="00B547A2">
        <w:rPr>
          <w:rFonts w:ascii="Times New Roman" w:hAnsi="Times New Roman"/>
          <w:sz w:val="24"/>
        </w:rPr>
        <w:t>23</w:t>
      </w:r>
      <w:r w:rsidRPr="00B547A2">
        <w:rPr>
          <w:rFonts w:ascii="Times New Roman" w:hAnsi="Times New Roman" w:hint="eastAsia"/>
          <w:sz w:val="24"/>
        </w:rPr>
        <w:t>号）。</w:t>
      </w:r>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hint="eastAsia"/>
          <w:sz w:val="24"/>
        </w:rPr>
        <w:t>4</w:t>
      </w:r>
      <w:r w:rsidRPr="00B547A2">
        <w:rPr>
          <w:rFonts w:ascii="Times New Roman" w:hAnsi="Times New Roman" w:hint="eastAsia"/>
          <w:sz w:val="24"/>
        </w:rPr>
        <w:t>）社会责任教育学分要求：</w:t>
      </w:r>
      <w:r w:rsidRPr="00B547A2">
        <w:rPr>
          <w:rFonts w:ascii="Times New Roman" w:hAnsi="Times New Roman"/>
          <w:sz w:val="24"/>
        </w:rPr>
        <w:t>4</w:t>
      </w:r>
      <w:r w:rsidRPr="00B547A2">
        <w:rPr>
          <w:rFonts w:ascii="Times New Roman" w:hAnsi="Times New Roman" w:hint="eastAsia"/>
          <w:sz w:val="24"/>
        </w:rPr>
        <w:t>学分，具体参见《安徽工程大学机电学院社会责任教育培养方案和学分认定办法》（院字〔</w:t>
      </w:r>
      <w:r w:rsidRPr="00B547A2">
        <w:rPr>
          <w:rFonts w:ascii="Times New Roman" w:hAnsi="Times New Roman"/>
          <w:sz w:val="24"/>
        </w:rPr>
        <w:t>2015</w:t>
      </w:r>
      <w:r w:rsidRPr="00B547A2">
        <w:rPr>
          <w:rFonts w:ascii="Times New Roman" w:hAnsi="Times New Roman" w:hint="eastAsia"/>
          <w:sz w:val="24"/>
        </w:rPr>
        <w:t>〕</w:t>
      </w:r>
      <w:r w:rsidRPr="00B547A2">
        <w:rPr>
          <w:rFonts w:ascii="Times New Roman" w:hAnsi="Times New Roman"/>
          <w:sz w:val="24"/>
        </w:rPr>
        <w:t>65</w:t>
      </w:r>
      <w:r w:rsidRPr="00B547A2">
        <w:rPr>
          <w:rFonts w:ascii="Times New Roman" w:hAnsi="Times New Roman" w:hint="eastAsia"/>
          <w:sz w:val="24"/>
        </w:rPr>
        <w:t>号）。</w:t>
      </w:r>
    </w:p>
    <w:p w:rsidR="00C63D7E" w:rsidRPr="00B547A2" w:rsidRDefault="00C63D7E" w:rsidP="00C63D7E">
      <w:pPr>
        <w:spacing w:line="360" w:lineRule="auto"/>
        <w:ind w:right="-1"/>
        <w:rPr>
          <w:rStyle w:val="2Char"/>
          <w:rFonts w:ascii="Times New Roman" w:eastAsia="仿宋" w:hAnsi="Times New Roman"/>
          <w:sz w:val="28"/>
          <w:szCs w:val="28"/>
        </w:rPr>
      </w:pPr>
      <w:bookmarkStart w:id="18" w:name="_Toc486322023"/>
      <w:bookmarkStart w:id="19" w:name="_Toc486322301"/>
      <w:bookmarkStart w:id="20" w:name="_Toc486323149"/>
      <w:bookmarkStart w:id="21" w:name="_Toc488846189"/>
      <w:r w:rsidRPr="00B547A2">
        <w:rPr>
          <w:rStyle w:val="2Char"/>
          <w:rFonts w:ascii="Times New Roman" w:eastAsia="仿宋" w:hAnsi="Times New Roman" w:hint="eastAsia"/>
          <w:sz w:val="28"/>
          <w:szCs w:val="28"/>
        </w:rPr>
        <w:lastRenderedPageBreak/>
        <w:t>五、主干学科、主要课程、专业核心课程</w:t>
      </w:r>
      <w:bookmarkEnd w:id="18"/>
      <w:bookmarkEnd w:id="19"/>
      <w:bookmarkEnd w:id="20"/>
      <w:bookmarkEnd w:id="21"/>
    </w:p>
    <w:p w:rsidR="00C63D7E" w:rsidRPr="00B547A2" w:rsidRDefault="00C63D7E" w:rsidP="00C63D7E">
      <w:pPr>
        <w:spacing w:line="360" w:lineRule="auto"/>
        <w:ind w:firstLineChars="200" w:firstLine="480"/>
        <w:rPr>
          <w:rFonts w:ascii="Times New Roman" w:hAnsi="Times New Roman"/>
          <w:sz w:val="24"/>
        </w:rPr>
      </w:pPr>
      <w:r w:rsidRPr="00B547A2">
        <w:rPr>
          <w:rFonts w:ascii="Times New Roman" w:hAnsi="Times New Roman" w:hint="eastAsia"/>
          <w:sz w:val="24"/>
        </w:rPr>
        <w:t>主干学科：理论经济学、应用经济学、管理学。</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主要课程：高等数学</w:t>
      </w:r>
      <w:r w:rsidRPr="00B547A2">
        <w:rPr>
          <w:rFonts w:ascii="Times New Roman" w:hAnsi="Times New Roman" w:cs="宋体" w:hint="eastAsia"/>
          <w:sz w:val="24"/>
          <w:szCs w:val="24"/>
        </w:rPr>
        <w:t>Ⅲ</w:t>
      </w:r>
      <w:r w:rsidRPr="00B547A2">
        <w:rPr>
          <w:rFonts w:ascii="Times New Roman" w:hAnsi="Times New Roman" w:hint="eastAsia"/>
          <w:sz w:val="24"/>
          <w:szCs w:val="24"/>
        </w:rPr>
        <w:t>、英语精读、线性代数</w:t>
      </w:r>
      <w:r w:rsidRPr="00B547A2">
        <w:rPr>
          <w:rFonts w:ascii="Times New Roman" w:hAnsi="Times New Roman" w:cs="宋体" w:hint="eastAsia"/>
          <w:sz w:val="24"/>
          <w:szCs w:val="24"/>
        </w:rPr>
        <w:t>Ⅱ</w:t>
      </w:r>
      <w:r w:rsidRPr="00B547A2">
        <w:rPr>
          <w:rFonts w:ascii="Times New Roman" w:hAnsi="Times New Roman" w:hint="eastAsia"/>
          <w:sz w:val="24"/>
          <w:szCs w:val="24"/>
        </w:rPr>
        <w:t>、概率论与数理统计</w:t>
      </w:r>
      <w:r w:rsidRPr="00B547A2">
        <w:rPr>
          <w:rFonts w:ascii="Times New Roman" w:hAnsi="Times New Roman" w:cs="宋体" w:hint="eastAsia"/>
          <w:sz w:val="24"/>
          <w:szCs w:val="24"/>
        </w:rPr>
        <w:t>Ⅱ</w:t>
      </w:r>
      <w:r w:rsidRPr="00B547A2">
        <w:rPr>
          <w:rFonts w:ascii="Times New Roman" w:hAnsi="Times New Roman" w:hint="eastAsia"/>
          <w:sz w:val="24"/>
          <w:szCs w:val="24"/>
        </w:rPr>
        <w:t>、政治经济学</w:t>
      </w:r>
      <w:r w:rsidRPr="00B547A2">
        <w:rPr>
          <w:rFonts w:ascii="Times New Roman" w:hAnsi="Times New Roman" w:cs="宋体" w:hint="eastAsia"/>
          <w:sz w:val="24"/>
          <w:szCs w:val="24"/>
        </w:rPr>
        <w:t>Ⅱ</w:t>
      </w:r>
      <w:r w:rsidRPr="00B547A2">
        <w:rPr>
          <w:rFonts w:ascii="Times New Roman" w:hAnsi="Times New Roman" w:hint="eastAsia"/>
          <w:sz w:val="24"/>
          <w:szCs w:val="24"/>
        </w:rPr>
        <w:t>、微观经济学、宏观经济学、国际经济学（双语）、管理学原理、会计学原理、财务管理、管理信息系统、电子商务、统计学原理、计量经济学、财政与金融、国际贸易理论、国际贸易实务、市场营销学、外贸英文函电、国际结算、海关实务、商务谈判</w:t>
      </w:r>
      <w:r w:rsidR="00C603E0">
        <w:rPr>
          <w:rFonts w:ascii="Times New Roman" w:hAnsi="Times New Roman" w:hint="eastAsia"/>
          <w:sz w:val="24"/>
          <w:szCs w:val="24"/>
        </w:rPr>
        <w:t>II</w:t>
      </w:r>
      <w:r w:rsidRPr="00B547A2">
        <w:rPr>
          <w:rFonts w:ascii="Times New Roman" w:hAnsi="Times New Roman" w:hint="eastAsia"/>
          <w:sz w:val="24"/>
          <w:szCs w:val="24"/>
        </w:rPr>
        <w:t>。</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专业核心课程：政治经济学</w:t>
      </w:r>
      <w:r w:rsidRPr="00B547A2">
        <w:rPr>
          <w:rFonts w:ascii="Times New Roman" w:hAnsi="Times New Roman" w:cs="宋体" w:hint="eastAsia"/>
          <w:sz w:val="24"/>
          <w:szCs w:val="24"/>
        </w:rPr>
        <w:t>Ⅱ</w:t>
      </w:r>
      <w:r w:rsidRPr="00B547A2">
        <w:rPr>
          <w:rFonts w:ascii="Times New Roman" w:hAnsi="Times New Roman" w:hint="eastAsia"/>
          <w:sz w:val="24"/>
          <w:szCs w:val="24"/>
        </w:rPr>
        <w:t>、微观经济学、宏观经济学、国际经济学（双语）、会计学原理、统计学原理、计量经济学、财政与金融、国际贸易实务。</w:t>
      </w:r>
    </w:p>
    <w:p w:rsidR="00C63D7E" w:rsidRPr="00B547A2" w:rsidRDefault="00C63D7E" w:rsidP="00C63D7E">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主要课程关系结构图如下：</w:t>
      </w:r>
    </w:p>
    <w:p w:rsidR="00C63D7E" w:rsidRPr="00B547A2" w:rsidRDefault="00C63D7E" w:rsidP="00C63D7E">
      <w:pPr>
        <w:spacing w:line="360" w:lineRule="auto"/>
        <w:rPr>
          <w:rFonts w:ascii="Times New Roman" w:hAnsi="Times New Roman"/>
          <w:sz w:val="24"/>
          <w:szCs w:val="24"/>
        </w:rPr>
      </w:pPr>
      <w:r w:rsidRPr="00B547A2">
        <w:rPr>
          <w:rFonts w:ascii="Times New Roman" w:hAnsi="Times New Roman" w:hint="eastAsia"/>
          <w:noProof/>
          <w:sz w:val="24"/>
          <w:szCs w:val="24"/>
        </w:rPr>
        <w:drawing>
          <wp:inline distT="0" distB="0" distL="114300" distR="114300" wp14:anchorId="6C569EBD" wp14:editId="5214BCAF">
            <wp:extent cx="5271770" cy="3092450"/>
            <wp:effectExtent l="0" t="0" r="5080" b="12700"/>
            <wp:docPr id="10" name="图片 10"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绘图1"/>
                    <pic:cNvPicPr>
                      <a:picLocks noChangeAspect="1"/>
                    </pic:cNvPicPr>
                  </pic:nvPicPr>
                  <pic:blipFill>
                    <a:blip r:embed="rId9"/>
                    <a:stretch>
                      <a:fillRect/>
                    </a:stretch>
                  </pic:blipFill>
                  <pic:spPr>
                    <a:xfrm>
                      <a:off x="0" y="0"/>
                      <a:ext cx="5271770" cy="3092450"/>
                    </a:xfrm>
                    <a:prstGeom prst="rect">
                      <a:avLst/>
                    </a:prstGeom>
                  </pic:spPr>
                </pic:pic>
              </a:graphicData>
            </a:graphic>
          </wp:inline>
        </w:drawing>
      </w:r>
    </w:p>
    <w:p w:rsidR="009A2B1C" w:rsidRPr="00B547A2" w:rsidRDefault="009A2B1C">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C63D7E" w:rsidRPr="00B547A2" w:rsidRDefault="00C63D7E" w:rsidP="00C63D7E">
      <w:pPr>
        <w:spacing w:line="360" w:lineRule="auto"/>
        <w:rPr>
          <w:rStyle w:val="2Char"/>
          <w:rFonts w:ascii="Times New Roman" w:eastAsia="仿宋" w:hAnsi="Times New Roman"/>
          <w:sz w:val="28"/>
          <w:szCs w:val="28"/>
        </w:rPr>
      </w:pPr>
      <w:bookmarkStart w:id="22" w:name="_Toc486322024"/>
      <w:bookmarkStart w:id="23" w:name="_Toc486322302"/>
      <w:bookmarkStart w:id="24" w:name="_Toc486323150"/>
      <w:bookmarkStart w:id="25" w:name="_Toc488846190"/>
      <w:r w:rsidRPr="00B547A2">
        <w:rPr>
          <w:rStyle w:val="2Char"/>
          <w:rFonts w:ascii="Times New Roman" w:eastAsia="仿宋" w:hAnsi="Times New Roman" w:hint="eastAsia"/>
          <w:sz w:val="28"/>
          <w:szCs w:val="28"/>
        </w:rPr>
        <w:lastRenderedPageBreak/>
        <w:t>六、专业指导性培养计划表</w:t>
      </w:r>
      <w:bookmarkEnd w:id="22"/>
      <w:bookmarkEnd w:id="23"/>
      <w:bookmarkEnd w:id="24"/>
      <w:bookmarkEnd w:id="25"/>
    </w:p>
    <w:p w:rsidR="00C63D7E" w:rsidRPr="00B547A2" w:rsidRDefault="00C63D7E" w:rsidP="00C63D7E">
      <w:pPr>
        <w:spacing w:line="360" w:lineRule="auto"/>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、课程设置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412"/>
        <w:gridCol w:w="1067"/>
        <w:gridCol w:w="1622"/>
        <w:gridCol w:w="631"/>
        <w:gridCol w:w="658"/>
        <w:gridCol w:w="658"/>
        <w:gridCol w:w="658"/>
        <w:gridCol w:w="658"/>
        <w:gridCol w:w="655"/>
        <w:gridCol w:w="477"/>
        <w:gridCol w:w="643"/>
        <w:gridCol w:w="1099"/>
      </w:tblGrid>
      <w:tr w:rsidR="00C63D7E" w:rsidRPr="00B547A2" w:rsidTr="00C63D7E">
        <w:trPr>
          <w:trHeight w:val="481"/>
          <w:tblHeader/>
          <w:jc w:val="center"/>
        </w:trPr>
        <w:tc>
          <w:tcPr>
            <w:tcW w:w="401"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课程类型</w:t>
            </w:r>
          </w:p>
        </w:tc>
        <w:tc>
          <w:tcPr>
            <w:tcW w:w="41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6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1622"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32"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65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47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开课学期</w:t>
            </w:r>
          </w:p>
        </w:tc>
        <w:tc>
          <w:tcPr>
            <w:tcW w:w="6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备注代码</w:t>
            </w:r>
          </w:p>
        </w:tc>
        <w:tc>
          <w:tcPr>
            <w:tcW w:w="109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tc>
      </w:tr>
      <w:tr w:rsidR="00C63D7E" w:rsidRPr="00B547A2" w:rsidTr="00C63D7E">
        <w:trPr>
          <w:trHeight w:val="481"/>
          <w:tblHeader/>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Merge/>
            <w:vAlign w:val="center"/>
          </w:tcPr>
          <w:p w:rsidR="00C63D7E" w:rsidRPr="00B547A2" w:rsidRDefault="00C63D7E" w:rsidP="00C63D7E">
            <w:pPr>
              <w:jc w:val="center"/>
              <w:rPr>
                <w:rFonts w:ascii="Times New Roman" w:hAnsi="Times New Roman"/>
                <w:sz w:val="18"/>
                <w:szCs w:val="18"/>
              </w:rPr>
            </w:pPr>
          </w:p>
        </w:tc>
        <w:tc>
          <w:tcPr>
            <w:tcW w:w="1067" w:type="dxa"/>
            <w:vMerge/>
            <w:vAlign w:val="center"/>
          </w:tcPr>
          <w:p w:rsidR="00C63D7E" w:rsidRPr="00B547A2" w:rsidRDefault="00C63D7E" w:rsidP="00C63D7E">
            <w:pPr>
              <w:jc w:val="center"/>
              <w:rPr>
                <w:rFonts w:ascii="Times New Roman" w:hAnsi="Times New Roman"/>
                <w:sz w:val="18"/>
                <w:szCs w:val="18"/>
              </w:rPr>
            </w:pPr>
          </w:p>
        </w:tc>
        <w:tc>
          <w:tcPr>
            <w:tcW w:w="1622" w:type="dxa"/>
            <w:vMerge/>
            <w:vAlign w:val="center"/>
          </w:tcPr>
          <w:p w:rsidR="00C63D7E" w:rsidRPr="00B547A2" w:rsidRDefault="00C63D7E" w:rsidP="00C63D7E">
            <w:pPr>
              <w:jc w:val="center"/>
              <w:rPr>
                <w:rFonts w:ascii="Times New Roman" w:hAnsi="Times New Roman"/>
                <w:sz w:val="18"/>
                <w:szCs w:val="18"/>
              </w:rPr>
            </w:pPr>
          </w:p>
        </w:tc>
        <w:tc>
          <w:tcPr>
            <w:tcW w:w="631" w:type="dxa"/>
            <w:vMerge/>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58"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58"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58"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655" w:type="dxa"/>
            <w:vMerge/>
            <w:vAlign w:val="center"/>
          </w:tcPr>
          <w:p w:rsidR="00C63D7E" w:rsidRPr="00B547A2" w:rsidRDefault="00C63D7E" w:rsidP="00C63D7E">
            <w:pPr>
              <w:jc w:val="center"/>
              <w:rPr>
                <w:rFonts w:ascii="Times New Roman" w:hAnsi="Times New Roman"/>
                <w:sz w:val="18"/>
                <w:szCs w:val="18"/>
              </w:rPr>
            </w:pPr>
          </w:p>
        </w:tc>
        <w:tc>
          <w:tcPr>
            <w:tcW w:w="477" w:type="dxa"/>
            <w:vMerge/>
            <w:vAlign w:val="center"/>
          </w:tcPr>
          <w:p w:rsidR="00C63D7E" w:rsidRPr="00B547A2" w:rsidRDefault="00C63D7E" w:rsidP="00C63D7E">
            <w:pPr>
              <w:jc w:val="center"/>
              <w:rPr>
                <w:rFonts w:ascii="Times New Roman" w:hAnsi="Times New Roman"/>
                <w:sz w:val="18"/>
                <w:szCs w:val="18"/>
              </w:rPr>
            </w:pPr>
          </w:p>
        </w:tc>
        <w:tc>
          <w:tcPr>
            <w:tcW w:w="643"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通识课</w:t>
            </w: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BAS1001</w:t>
            </w:r>
          </w:p>
        </w:tc>
        <w:tc>
          <w:tcPr>
            <w:tcW w:w="1622" w:type="dxa"/>
            <w:vAlign w:val="center"/>
          </w:tcPr>
          <w:p w:rsidR="00C63D7E" w:rsidRPr="00B547A2" w:rsidRDefault="00244386" w:rsidP="00C63D7E">
            <w:pPr>
              <w:widowControl/>
              <w:jc w:val="center"/>
              <w:textAlignment w:val="center"/>
              <w:rPr>
                <w:rFonts w:ascii="Times New Roman" w:hAnsi="Times New Roman"/>
                <w:sz w:val="18"/>
                <w:szCs w:val="18"/>
              </w:rPr>
            </w:pPr>
            <w:r>
              <w:rPr>
                <w:rFonts w:ascii="Times New Roman" w:hAnsi="Times New Roman" w:cstheme="minorEastAsia" w:hint="eastAsia"/>
                <w:color w:val="000000"/>
                <w:kern w:val="0"/>
                <w:sz w:val="18"/>
                <w:szCs w:val="18"/>
              </w:rPr>
              <w:t>大学生心理健康教育</w:t>
            </w:r>
          </w:p>
        </w:tc>
        <w:tc>
          <w:tcPr>
            <w:tcW w:w="63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BAS1003</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军事理论</w:t>
            </w:r>
          </w:p>
        </w:tc>
        <w:tc>
          <w:tcPr>
            <w:tcW w:w="63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ENG1009</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英语精读（</w:t>
            </w:r>
            <w:r w:rsidRPr="00B547A2">
              <w:rPr>
                <w:rStyle w:val="font21"/>
              </w:rPr>
              <w:t>1</w:t>
            </w:r>
            <w:r w:rsidRPr="00B547A2">
              <w:rPr>
                <w:rStyle w:val="font11"/>
                <w:rFonts w:ascii="Times New Roman" w:hAnsi="Times New Roman" w:hint="eastAsia"/>
              </w:rPr>
              <w:t>）</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ENG1010</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英语精读（</w:t>
            </w:r>
            <w:r w:rsidRPr="00B547A2">
              <w:rPr>
                <w:rStyle w:val="font21"/>
              </w:rPr>
              <w:t>2</w:t>
            </w:r>
            <w:r w:rsidRPr="00B547A2">
              <w:rPr>
                <w:rStyle w:val="font11"/>
                <w:rFonts w:ascii="Times New Roman" w:hAnsi="Times New Roman" w:hint="eastAsia"/>
              </w:rPr>
              <w:t>）</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ENG1009</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ENG1011</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英语精读（</w:t>
            </w:r>
            <w:r w:rsidRPr="00B547A2">
              <w:rPr>
                <w:rStyle w:val="font21"/>
              </w:rPr>
              <w:t>3</w:t>
            </w:r>
            <w:r w:rsidRPr="00B547A2">
              <w:rPr>
                <w:rStyle w:val="font11"/>
                <w:rFonts w:ascii="Times New Roman" w:hAnsi="Times New Roman" w:hint="eastAsia"/>
              </w:rPr>
              <w:t>）</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ENG1010</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英语精读（</w:t>
            </w:r>
            <w:r w:rsidRPr="00B547A2">
              <w:rPr>
                <w:rStyle w:val="font21"/>
              </w:rPr>
              <w:t>4</w:t>
            </w:r>
            <w:r w:rsidRPr="00B547A2">
              <w:rPr>
                <w:rStyle w:val="font11"/>
                <w:rFonts w:ascii="Times New Roman" w:hAnsi="Times New Roman" w:hint="eastAsia"/>
              </w:rPr>
              <w:t>）</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ENG1011</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ENG1013</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英语泛读（</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ENG1014</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英语泛读（</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ENG1013</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ENG1017</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英语口语</w:t>
            </w:r>
            <w:r w:rsidRPr="00B547A2">
              <w:rPr>
                <w:rFonts w:ascii="Times New Roman" w:hAnsi="Times New Roman" w:cs="宋体" w:hint="eastAsia"/>
                <w:sz w:val="18"/>
                <w:szCs w:val="18"/>
              </w:rPr>
              <w:t>Ⅱ（</w:t>
            </w:r>
            <w:r w:rsidRPr="00B547A2">
              <w:rPr>
                <w:rFonts w:ascii="Times New Roman" w:hAnsi="Times New Roman" w:cs="宋体"/>
                <w:sz w:val="18"/>
                <w:szCs w:val="18"/>
              </w:rPr>
              <w:t>1</w:t>
            </w:r>
            <w:r w:rsidRPr="00B547A2">
              <w:rPr>
                <w:rFonts w:ascii="Times New Roman" w:hAnsi="Times New Roman" w:cs="宋体"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0</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ENG1018</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英语口语</w:t>
            </w:r>
            <w:r w:rsidRPr="00B547A2">
              <w:rPr>
                <w:rFonts w:ascii="Times New Roman" w:hAnsi="Times New Roman" w:cs="宋体" w:hint="eastAsia"/>
                <w:sz w:val="18"/>
                <w:szCs w:val="18"/>
              </w:rPr>
              <w:t>Ⅱ（</w:t>
            </w:r>
            <w:r w:rsidRPr="00B547A2">
              <w:rPr>
                <w:rFonts w:ascii="Times New Roman" w:hAnsi="Times New Roman" w:cs="宋体"/>
                <w:sz w:val="18"/>
                <w:szCs w:val="18"/>
              </w:rPr>
              <w:t>2</w:t>
            </w:r>
            <w:r w:rsidRPr="00B547A2">
              <w:rPr>
                <w:rFonts w:ascii="Times New Roman" w:hAnsi="Times New Roman" w:cs="宋体"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ENG1017</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ENG1019</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英语口语</w:t>
            </w:r>
            <w:r w:rsidRPr="00B547A2">
              <w:rPr>
                <w:rFonts w:ascii="Times New Roman" w:hAnsi="Times New Roman" w:cs="宋体" w:hint="eastAsia"/>
                <w:sz w:val="18"/>
                <w:szCs w:val="18"/>
              </w:rPr>
              <w:t>Ⅱ（</w:t>
            </w:r>
            <w:r w:rsidRPr="00B547A2">
              <w:rPr>
                <w:rFonts w:ascii="Times New Roman" w:hAnsi="Times New Roman" w:cs="宋体"/>
                <w:sz w:val="18"/>
                <w:szCs w:val="18"/>
              </w:rPr>
              <w:t>3</w:t>
            </w:r>
            <w:r w:rsidRPr="00B547A2">
              <w:rPr>
                <w:rFonts w:ascii="Times New Roman" w:hAnsi="Times New Roman" w:cs="宋体"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ENG1018</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106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IAP1001</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思想道德修养与法律基础</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中国近现代史纲要</w:t>
            </w:r>
          </w:p>
        </w:tc>
        <w:tc>
          <w:tcPr>
            <w:tcW w:w="63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24</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14</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IAP1003</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马克思主义基本原理概论</w:t>
            </w:r>
          </w:p>
        </w:tc>
        <w:tc>
          <w:tcPr>
            <w:tcW w:w="63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40</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c>
          <w:tcPr>
            <w:tcW w:w="1622"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Style w:val="font11"/>
                <w:rFonts w:ascii="Times New Roman" w:hAnsi="Times New Roman" w:hint="eastAsia"/>
              </w:rPr>
              <w:t>毛泽东思想和中国特色社会主义理论体系概论（</w:t>
            </w:r>
            <w:r w:rsidRPr="00B547A2">
              <w:rPr>
                <w:rStyle w:val="font21"/>
              </w:rPr>
              <w:t>1</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40</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16</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IAP1005</w:t>
            </w:r>
          </w:p>
        </w:tc>
        <w:tc>
          <w:tcPr>
            <w:tcW w:w="1622"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Style w:val="font11"/>
                <w:rFonts w:ascii="Times New Roman" w:hAnsi="Times New Roman" w:hint="eastAsia"/>
              </w:rPr>
              <w:t>毛泽东思想和中国特色社会主义理论体系概论（</w:t>
            </w:r>
            <w:r w:rsidRPr="00B547A2">
              <w:rPr>
                <w:rStyle w:val="font21"/>
              </w:rPr>
              <w:t>2</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40</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17</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形势政策（</w:t>
            </w:r>
            <w:r w:rsidRPr="00B547A2">
              <w:rPr>
                <w:rStyle w:val="font21"/>
              </w:rPr>
              <w:t>1</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12</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形势政策（</w:t>
            </w:r>
            <w:r w:rsidRPr="00B547A2">
              <w:rPr>
                <w:rStyle w:val="font21"/>
              </w:rPr>
              <w:t>2</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12</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19</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形势政策（</w:t>
            </w:r>
            <w:r w:rsidRPr="00B547A2">
              <w:rPr>
                <w:rStyle w:val="font21"/>
              </w:rPr>
              <w:t>3</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12</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20</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IAP1009</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形势政策（</w:t>
            </w:r>
            <w:r w:rsidRPr="00B547A2">
              <w:rPr>
                <w:rStyle w:val="font21"/>
              </w:rPr>
              <w:t>4</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12</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体育（</w:t>
            </w:r>
            <w:r w:rsidRPr="00B547A2">
              <w:rPr>
                <w:rStyle w:val="font21"/>
              </w:rPr>
              <w:t>1</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体育（</w:t>
            </w:r>
            <w:r w:rsidRPr="00B547A2">
              <w:rPr>
                <w:rStyle w:val="font21"/>
              </w:rPr>
              <w:t>2</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3</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体育（</w:t>
            </w:r>
            <w:r w:rsidRPr="00B547A2">
              <w:rPr>
                <w:rStyle w:val="font21"/>
              </w:rPr>
              <w:t>3</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PHE1004</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体育（</w:t>
            </w:r>
            <w:r w:rsidRPr="00B547A2">
              <w:rPr>
                <w:rStyle w:val="font21"/>
              </w:rPr>
              <w:t>4</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jc w:val="center"/>
              <w:rPr>
                <w:rFonts w:ascii="Times New Roman" w:hAnsi="Times New Roman"/>
                <w:color w:val="00000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CQD1001</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职业行为能力（</w:t>
            </w:r>
            <w:r w:rsidRPr="00B547A2">
              <w:rPr>
                <w:rStyle w:val="font21"/>
              </w:rPr>
              <w:t>1</w:t>
            </w:r>
            <w:r w:rsidRPr="00B547A2">
              <w:rPr>
                <w:rStyle w:val="font11"/>
                <w:rFonts w:ascii="Times New Roman" w:hAnsi="Times New Roman" w:hint="eastAsia"/>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26</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10</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27</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CQD1006</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创新与创意能力</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64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CSE1001</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计算机应用基础</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24</w:t>
            </w: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29</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01"/>
                <w:rFonts w:ascii="Times New Roman" w:hAnsi="Times New Roman" w:hint="eastAsia"/>
              </w:rPr>
              <w:t>高等数学</w:t>
            </w:r>
            <w:r w:rsidRPr="00B547A2">
              <w:rPr>
                <w:rFonts w:ascii="Times New Roman" w:hAnsi="Times New Roman"/>
                <w:color w:val="000000"/>
                <w:kern w:val="0"/>
                <w:sz w:val="18"/>
                <w:szCs w:val="18"/>
              </w:rPr>
              <w:t>III*</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5.5</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0</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线性代数</w:t>
            </w:r>
            <w:r w:rsidRPr="00B547A2">
              <w:rPr>
                <w:rFonts w:ascii="Times New Roman" w:hAnsi="Times New Roman"/>
                <w:color w:val="000000"/>
                <w:kern w:val="0"/>
                <w:sz w:val="18"/>
                <w:szCs w:val="18"/>
              </w:rPr>
              <w:t>II*</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MTH2004</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概率论与数理统计</w:t>
            </w:r>
            <w:r w:rsidRPr="00B547A2">
              <w:rPr>
                <w:rFonts w:ascii="Times New Roman" w:hAnsi="Times New Roman"/>
                <w:color w:val="000000"/>
                <w:kern w:val="0"/>
                <w:sz w:val="18"/>
                <w:szCs w:val="18"/>
              </w:rPr>
              <w:t>II*</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MTH2002</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310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1118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716</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370</w:t>
            </w: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62.5</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83"/>
          <w:jc w:val="center"/>
        </w:trPr>
        <w:tc>
          <w:tcPr>
            <w:tcW w:w="401"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专业基础课</w:t>
            </w:r>
          </w:p>
          <w:p w:rsidR="00C63D7E" w:rsidRPr="00B547A2" w:rsidRDefault="00C63D7E" w:rsidP="00C63D7E">
            <w:pPr>
              <w:jc w:val="center"/>
              <w:rPr>
                <w:rFonts w:ascii="Times New Roman" w:hAnsi="Times New Roman"/>
                <w:szCs w:val="18"/>
              </w:rPr>
            </w:pPr>
          </w:p>
          <w:p w:rsidR="00C63D7E" w:rsidRPr="00B547A2" w:rsidRDefault="00C63D7E" w:rsidP="00C63D7E">
            <w:pPr>
              <w:jc w:val="center"/>
              <w:rPr>
                <w:rFonts w:ascii="Times New Roman" w:hAnsi="Times New Roman"/>
                <w:szCs w:val="18"/>
              </w:rPr>
            </w:pPr>
          </w:p>
          <w:p w:rsidR="00C63D7E" w:rsidRPr="00B547A2" w:rsidRDefault="00C63D7E" w:rsidP="00C63D7E">
            <w:pPr>
              <w:jc w:val="center"/>
              <w:rPr>
                <w:rFonts w:ascii="Times New Roman" w:hAnsi="Times New Roman"/>
                <w:szCs w:val="18"/>
              </w:rPr>
            </w:pPr>
          </w:p>
          <w:p w:rsidR="00C63D7E" w:rsidRPr="00B547A2" w:rsidRDefault="00C63D7E" w:rsidP="00C63D7E">
            <w:pPr>
              <w:jc w:val="center"/>
              <w:rPr>
                <w:rFonts w:ascii="Times New Roman" w:hAnsi="Times New Roman"/>
                <w:szCs w:val="18"/>
              </w:rPr>
            </w:pPr>
          </w:p>
          <w:p w:rsidR="00C63D7E" w:rsidRPr="00B547A2" w:rsidRDefault="00C63D7E" w:rsidP="00C63D7E">
            <w:pPr>
              <w:jc w:val="center"/>
              <w:rPr>
                <w:rFonts w:ascii="Times New Roman" w:hAnsi="Times New Roman"/>
                <w:szCs w:val="18"/>
              </w:rPr>
            </w:pPr>
          </w:p>
          <w:p w:rsidR="00C63D7E" w:rsidRPr="00B547A2" w:rsidRDefault="00C63D7E" w:rsidP="00C63D7E">
            <w:pPr>
              <w:jc w:val="center"/>
              <w:rPr>
                <w:rFonts w:ascii="Times New Roman" w:hAnsi="Times New Roman"/>
                <w:szCs w:val="18"/>
              </w:rPr>
            </w:pPr>
          </w:p>
          <w:p w:rsidR="00C63D7E" w:rsidRPr="00B547A2" w:rsidRDefault="00C63D7E" w:rsidP="00C63D7E">
            <w:pP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MGT2201</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政治经济学</w:t>
            </w:r>
            <w:r w:rsidRPr="00B547A2">
              <w:rPr>
                <w:rFonts w:ascii="Times New Roman" w:hAnsi="Times New Roman"/>
                <w:sz w:val="18"/>
                <w:szCs w:val="18"/>
              </w:rPr>
              <w:t>II*</w:t>
            </w:r>
          </w:p>
        </w:tc>
        <w:tc>
          <w:tcPr>
            <w:tcW w:w="6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47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管理学原理</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MGT2003</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微观经济学</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MGT1201</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MGT2004</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会计学原理</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80</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6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TTR</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MGT2005</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管理信息系统</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96</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SMN</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MGT2006</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财务管理</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MGT2004</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MGT2007</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宏观经济学</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MGT2003</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MGT2008</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市场营销学</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MGT2002</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MGT2009</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经济法</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MGT2010</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财政与金融</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MGT2007</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MGT2011</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统计学原理</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80</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MTH2004</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电子商务</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MGT2008</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310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528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160</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38</w:t>
            </w:r>
          </w:p>
        </w:tc>
        <w:tc>
          <w:tcPr>
            <w:tcW w:w="477" w:type="dxa"/>
            <w:vAlign w:val="center"/>
          </w:tcPr>
          <w:p w:rsidR="00C63D7E" w:rsidRPr="00B547A2" w:rsidRDefault="00C63D7E" w:rsidP="00C63D7E">
            <w:pPr>
              <w:jc w:val="center"/>
              <w:rPr>
                <w:rFonts w:ascii="Times New Roman" w:hAnsi="Times New Roman"/>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专</w:t>
            </w:r>
          </w:p>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业</w:t>
            </w:r>
          </w:p>
          <w:p w:rsidR="00C63D7E" w:rsidRPr="00B547A2" w:rsidRDefault="00C63D7E" w:rsidP="00C63D7E">
            <w:pPr>
              <w:rPr>
                <w:rFonts w:ascii="Times New Roman" w:hAnsi="Times New Roman"/>
                <w:szCs w:val="18"/>
              </w:rPr>
            </w:pPr>
            <w:r w:rsidRPr="00B547A2">
              <w:rPr>
                <w:rFonts w:ascii="Times New Roman" w:hAnsi="Times New Roman" w:hint="eastAsia"/>
                <w:szCs w:val="18"/>
              </w:rPr>
              <w:t>课</w:t>
            </w: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MGT3201</w:t>
            </w:r>
          </w:p>
        </w:tc>
        <w:tc>
          <w:tcPr>
            <w:tcW w:w="1622"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国际经济学（双语）</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MGT2007</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MGT3202</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国际贸易理论</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MGT2007</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C63D7E" w:rsidRPr="00B547A2" w:rsidRDefault="00C603E0" w:rsidP="00C63D7E">
            <w:pPr>
              <w:widowControl/>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MGT32</w:t>
            </w:r>
            <w:r>
              <w:rPr>
                <w:rFonts w:ascii="Times New Roman" w:hAnsi="Times New Roman" w:hint="eastAsia"/>
                <w:color w:val="000000"/>
                <w:kern w:val="0"/>
                <w:sz w:val="18"/>
                <w:szCs w:val="18"/>
              </w:rPr>
              <w:t>10</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color w:val="000000"/>
                <w:kern w:val="0"/>
                <w:sz w:val="18"/>
                <w:szCs w:val="18"/>
              </w:rPr>
              <w:t>商务谈判</w:t>
            </w:r>
            <w:r w:rsidR="00C603E0">
              <w:rPr>
                <w:rFonts w:ascii="Times New Roman" w:hAnsi="Times New Roman" w:hint="eastAsia"/>
                <w:color w:val="000000"/>
                <w:kern w:val="0"/>
                <w:sz w:val="18"/>
                <w:szCs w:val="18"/>
              </w:rPr>
              <w:t>II</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MGT2008</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4</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计量经济学</w:t>
            </w:r>
            <w:r w:rsidRPr="00B547A2">
              <w:rPr>
                <w:rFonts w:ascii="Times New Roman" w:hAnsi="Times New Roman" w:cs="宋体"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MGT2011</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5</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国际贸易实务</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3-1</w:t>
            </w:r>
          </w:p>
        </w:tc>
        <w:tc>
          <w:tcPr>
            <w:tcW w:w="6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PS</w:t>
            </w:r>
          </w:p>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SGL</w:t>
            </w: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MGT3203</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6</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国际结算</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MGT3204</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7</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海关实务</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PS</w:t>
            </w:r>
          </w:p>
        </w:tc>
        <w:tc>
          <w:tcPr>
            <w:tcW w:w="10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MGT3204</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ENG2024</w:t>
            </w:r>
          </w:p>
        </w:tc>
        <w:tc>
          <w:tcPr>
            <w:tcW w:w="1622"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外贸英文函电</w:t>
            </w:r>
            <w:r w:rsidRPr="00B547A2">
              <w:rPr>
                <w:rFonts w:ascii="Times New Roman" w:hAnsi="Times New Roman" w:hint="eastAsia"/>
                <w:color w:val="000000"/>
                <w:kern w:val="0"/>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20</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20</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CW</w:t>
            </w:r>
          </w:p>
        </w:tc>
        <w:tc>
          <w:tcPr>
            <w:tcW w:w="1099"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ENG1012</w:t>
            </w: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310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344</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276</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w:t>
            </w: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19</w:t>
            </w:r>
          </w:p>
        </w:tc>
        <w:tc>
          <w:tcPr>
            <w:tcW w:w="477" w:type="dxa"/>
            <w:vAlign w:val="center"/>
          </w:tcPr>
          <w:p w:rsidR="00C63D7E" w:rsidRPr="00B547A2" w:rsidRDefault="00C63D7E" w:rsidP="00C63D7E">
            <w:pPr>
              <w:jc w:val="center"/>
              <w:rPr>
                <w:rFonts w:ascii="Times New Roman" w:hAnsi="Times New Roman"/>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专业任选课</w:t>
            </w: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w:t>
            </w:r>
            <w:r w:rsidRPr="00B547A2">
              <w:rPr>
                <w:rFonts w:ascii="Times New Roman" w:hAnsi="Times New Roman" w:hint="eastAsia"/>
                <w:sz w:val="18"/>
                <w:szCs w:val="18"/>
              </w:rPr>
              <w:t>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w:t>
            </w:r>
            <w:r w:rsidRPr="00B547A2">
              <w:rPr>
                <w:rFonts w:ascii="Times New Roman" w:hAnsi="Times New Roman" w:hint="eastAsia"/>
                <w:sz w:val="18"/>
                <w:szCs w:val="18"/>
              </w:rPr>
              <w:t>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3-1</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4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4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01" w:type="dxa"/>
            <w:vMerge/>
            <w:vAlign w:val="center"/>
          </w:tcPr>
          <w:p w:rsidR="00C63D7E" w:rsidRPr="00B547A2" w:rsidRDefault="00C63D7E" w:rsidP="00C63D7E">
            <w:pPr>
              <w:jc w:val="center"/>
              <w:rPr>
                <w:rFonts w:ascii="Times New Roman" w:hAnsi="Times New Roman"/>
                <w:sz w:val="18"/>
                <w:szCs w:val="18"/>
              </w:rPr>
            </w:pPr>
          </w:p>
        </w:tc>
        <w:tc>
          <w:tcPr>
            <w:tcW w:w="310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477" w:type="dxa"/>
            <w:vAlign w:val="center"/>
          </w:tcPr>
          <w:p w:rsidR="00C63D7E" w:rsidRPr="00B547A2" w:rsidRDefault="00C63D7E" w:rsidP="00C63D7E">
            <w:pPr>
              <w:jc w:val="center"/>
              <w:rPr>
                <w:rFonts w:ascii="Times New Roman" w:hAnsi="Times New Roman"/>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502"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公共选修课</w:t>
            </w:r>
          </w:p>
        </w:tc>
        <w:tc>
          <w:tcPr>
            <w:tcW w:w="6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477" w:type="dxa"/>
            <w:vAlign w:val="center"/>
          </w:tcPr>
          <w:p w:rsidR="00C63D7E" w:rsidRPr="00B547A2" w:rsidRDefault="00C63D7E" w:rsidP="00C63D7E">
            <w:pPr>
              <w:jc w:val="center"/>
              <w:rPr>
                <w:rFonts w:ascii="Times New Roman" w:hAnsi="Times New Roman"/>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502"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集中实践教学环节</w:t>
            </w:r>
          </w:p>
        </w:tc>
        <w:tc>
          <w:tcPr>
            <w:tcW w:w="6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30</w:t>
            </w:r>
          </w:p>
        </w:tc>
        <w:tc>
          <w:tcPr>
            <w:tcW w:w="477" w:type="dxa"/>
            <w:vAlign w:val="center"/>
          </w:tcPr>
          <w:p w:rsidR="00C63D7E" w:rsidRPr="00B547A2" w:rsidRDefault="00C63D7E" w:rsidP="00C63D7E">
            <w:pPr>
              <w:jc w:val="center"/>
              <w:rPr>
                <w:rFonts w:ascii="Times New Roman" w:hAnsi="Times New Roman"/>
                <w:sz w:val="18"/>
                <w:szCs w:val="18"/>
              </w:rPr>
            </w:pPr>
          </w:p>
        </w:tc>
        <w:tc>
          <w:tcPr>
            <w:tcW w:w="643"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502" w:type="dxa"/>
            <w:gridSpan w:val="4"/>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总计</w:t>
            </w:r>
          </w:p>
        </w:tc>
        <w:tc>
          <w:tcPr>
            <w:tcW w:w="63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2406</w:t>
            </w:r>
          </w:p>
        </w:tc>
        <w:tc>
          <w:tcPr>
            <w:tcW w:w="658"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1776</w:t>
            </w:r>
          </w:p>
        </w:tc>
        <w:tc>
          <w:tcPr>
            <w:tcW w:w="658"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236</w:t>
            </w:r>
          </w:p>
        </w:tc>
        <w:tc>
          <w:tcPr>
            <w:tcW w:w="658" w:type="dxa"/>
            <w:vMerge w:val="restart"/>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24</w:t>
            </w:r>
          </w:p>
        </w:tc>
        <w:tc>
          <w:tcPr>
            <w:tcW w:w="6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370</w:t>
            </w:r>
          </w:p>
        </w:tc>
        <w:tc>
          <w:tcPr>
            <w:tcW w:w="65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165.5</w:t>
            </w:r>
          </w:p>
        </w:tc>
        <w:tc>
          <w:tcPr>
            <w:tcW w:w="477" w:type="dxa"/>
            <w:vMerge w:val="restart"/>
            <w:vAlign w:val="center"/>
          </w:tcPr>
          <w:p w:rsidR="00C63D7E" w:rsidRPr="00B547A2" w:rsidRDefault="00C63D7E" w:rsidP="00C63D7E">
            <w:pPr>
              <w:jc w:val="center"/>
              <w:rPr>
                <w:rFonts w:ascii="Times New Roman" w:hAnsi="Times New Roman"/>
                <w:sz w:val="18"/>
                <w:szCs w:val="18"/>
              </w:rPr>
            </w:pPr>
          </w:p>
        </w:tc>
        <w:tc>
          <w:tcPr>
            <w:tcW w:w="643" w:type="dxa"/>
            <w:vMerge w:val="restart"/>
            <w:vAlign w:val="center"/>
          </w:tcPr>
          <w:p w:rsidR="00C63D7E" w:rsidRPr="00B547A2" w:rsidRDefault="00C63D7E" w:rsidP="00C63D7E">
            <w:pPr>
              <w:jc w:val="center"/>
              <w:rPr>
                <w:rFonts w:ascii="Times New Roman" w:hAnsi="Times New Roman"/>
                <w:sz w:val="18"/>
                <w:szCs w:val="18"/>
              </w:rPr>
            </w:pPr>
          </w:p>
        </w:tc>
        <w:tc>
          <w:tcPr>
            <w:tcW w:w="1099"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502" w:type="dxa"/>
            <w:gridSpan w:val="4"/>
            <w:vMerge/>
            <w:vAlign w:val="center"/>
          </w:tcPr>
          <w:p w:rsidR="00C63D7E" w:rsidRPr="00B547A2" w:rsidRDefault="00C63D7E" w:rsidP="00C63D7E">
            <w:pPr>
              <w:jc w:val="center"/>
              <w:rPr>
                <w:rFonts w:ascii="Times New Roman" w:hAnsi="Times New Roman"/>
                <w:szCs w:val="21"/>
              </w:rPr>
            </w:pPr>
          </w:p>
        </w:tc>
        <w:tc>
          <w:tcPr>
            <w:tcW w:w="6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8" w:type="dxa"/>
            <w:vMerge/>
            <w:vAlign w:val="center"/>
          </w:tcPr>
          <w:p w:rsidR="00C63D7E" w:rsidRPr="00B547A2" w:rsidRDefault="00C63D7E" w:rsidP="00C63D7E">
            <w:pPr>
              <w:jc w:val="center"/>
              <w:rPr>
                <w:rFonts w:ascii="Times New Roman" w:hAnsi="Times New Roman"/>
                <w:sz w:val="18"/>
                <w:szCs w:val="18"/>
              </w:rPr>
            </w:pPr>
          </w:p>
        </w:tc>
        <w:tc>
          <w:tcPr>
            <w:tcW w:w="658" w:type="dxa"/>
            <w:vMerge/>
            <w:vAlign w:val="center"/>
          </w:tcPr>
          <w:p w:rsidR="00C63D7E" w:rsidRPr="00B547A2" w:rsidRDefault="00C63D7E" w:rsidP="00C63D7E">
            <w:pPr>
              <w:jc w:val="center"/>
              <w:rPr>
                <w:rFonts w:ascii="Times New Roman" w:hAnsi="Times New Roman"/>
                <w:sz w:val="18"/>
                <w:szCs w:val="18"/>
              </w:rPr>
            </w:pPr>
          </w:p>
        </w:tc>
        <w:tc>
          <w:tcPr>
            <w:tcW w:w="658" w:type="dxa"/>
            <w:vMerge/>
            <w:vAlign w:val="center"/>
          </w:tcPr>
          <w:p w:rsidR="00C63D7E" w:rsidRPr="00B547A2" w:rsidRDefault="00C63D7E" w:rsidP="00C63D7E">
            <w:pPr>
              <w:jc w:val="center"/>
              <w:rPr>
                <w:rFonts w:ascii="Times New Roman" w:hAnsi="Times New Roman"/>
                <w:sz w:val="18"/>
                <w:szCs w:val="18"/>
              </w:rPr>
            </w:pPr>
          </w:p>
        </w:tc>
        <w:tc>
          <w:tcPr>
            <w:tcW w:w="65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5" w:type="dxa"/>
            <w:vMerge/>
            <w:vAlign w:val="center"/>
          </w:tcPr>
          <w:p w:rsidR="00C63D7E" w:rsidRPr="00B547A2" w:rsidRDefault="00C63D7E" w:rsidP="00C63D7E">
            <w:pPr>
              <w:jc w:val="center"/>
              <w:rPr>
                <w:rFonts w:ascii="Times New Roman" w:hAnsi="Times New Roman"/>
                <w:sz w:val="18"/>
                <w:szCs w:val="18"/>
              </w:rPr>
            </w:pPr>
          </w:p>
        </w:tc>
        <w:tc>
          <w:tcPr>
            <w:tcW w:w="477" w:type="dxa"/>
            <w:vMerge/>
            <w:vAlign w:val="center"/>
          </w:tcPr>
          <w:p w:rsidR="00C63D7E" w:rsidRPr="00B547A2" w:rsidRDefault="00C63D7E" w:rsidP="00C63D7E">
            <w:pPr>
              <w:jc w:val="center"/>
              <w:rPr>
                <w:rFonts w:ascii="Times New Roman" w:hAnsi="Times New Roman"/>
                <w:sz w:val="18"/>
                <w:szCs w:val="18"/>
              </w:rPr>
            </w:pPr>
          </w:p>
        </w:tc>
        <w:tc>
          <w:tcPr>
            <w:tcW w:w="643"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bl>
    <w:p w:rsidR="004F6244" w:rsidRPr="00B547A2" w:rsidRDefault="004F6244" w:rsidP="00C63D7E">
      <w:pPr>
        <w:rPr>
          <w:rFonts w:ascii="Times New Roman" w:hAnsi="Times New Roman"/>
          <w:sz w:val="24"/>
        </w:rPr>
      </w:pPr>
    </w:p>
    <w:p w:rsidR="00C63D7E" w:rsidRPr="00B547A2" w:rsidRDefault="00C63D7E" w:rsidP="00C63D7E">
      <w:pPr>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612"/>
        <w:gridCol w:w="3949"/>
        <w:gridCol w:w="1054"/>
        <w:gridCol w:w="859"/>
        <w:gridCol w:w="1250"/>
      </w:tblGrid>
      <w:tr w:rsidR="00C63D7E" w:rsidRPr="00B547A2" w:rsidTr="00C63D7E">
        <w:trPr>
          <w:trHeight w:val="452"/>
          <w:jc w:val="center"/>
        </w:trPr>
        <w:tc>
          <w:tcPr>
            <w:tcW w:w="915"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612"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课程编号</w:t>
            </w:r>
          </w:p>
        </w:tc>
        <w:tc>
          <w:tcPr>
            <w:tcW w:w="3949"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课程名称</w:t>
            </w:r>
          </w:p>
        </w:tc>
        <w:tc>
          <w:tcPr>
            <w:tcW w:w="105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周数</w:t>
            </w:r>
          </w:p>
        </w:tc>
        <w:tc>
          <w:tcPr>
            <w:tcW w:w="859"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1250"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开课学期</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612"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BAS1002</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入学教育</w:t>
            </w:r>
          </w:p>
        </w:tc>
        <w:tc>
          <w:tcPr>
            <w:tcW w:w="105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612"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BAS1004</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军事训练</w:t>
            </w:r>
          </w:p>
        </w:tc>
        <w:tc>
          <w:tcPr>
            <w:tcW w:w="105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612"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MGT5001</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会计电算化</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612"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MGT5002</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会计学实训</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1612"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MGT5003</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专业认识实习</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lastRenderedPageBreak/>
              <w:t>6</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MGT5</w:t>
            </w:r>
            <w:r w:rsidRPr="00B547A2">
              <w:rPr>
                <w:rFonts w:ascii="Times New Roman" w:hAnsi="Times New Roman" w:hint="eastAsia"/>
                <w:color w:val="000000" w:themeColor="text1"/>
                <w:kern w:val="0"/>
                <w:sz w:val="18"/>
                <w:szCs w:val="18"/>
              </w:rPr>
              <w:t>005</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统计分析软件应用</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lang w:bidi="ar"/>
              </w:rPr>
              <w:t>MGT</w:t>
            </w:r>
            <w:r w:rsidRPr="00B547A2">
              <w:rPr>
                <w:rFonts w:ascii="Times New Roman" w:hAnsi="Times New Roman" w:hint="eastAsia"/>
                <w:color w:val="000000" w:themeColor="text1"/>
                <w:kern w:val="0"/>
                <w:sz w:val="18"/>
                <w:szCs w:val="18"/>
                <w:lang w:bidi="ar"/>
              </w:rPr>
              <w:t>5006</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市场调查与预测实训</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lang w:bidi="ar"/>
              </w:rPr>
            </w:pPr>
            <w:r w:rsidRPr="00B547A2">
              <w:rPr>
                <w:rFonts w:ascii="Times New Roman" w:hAnsi="Times New Roman"/>
                <w:color w:val="000000" w:themeColor="text1"/>
                <w:kern w:val="0"/>
                <w:sz w:val="18"/>
                <w:szCs w:val="18"/>
              </w:rPr>
              <w:t>MGT5</w:t>
            </w:r>
            <w:r w:rsidRPr="00B547A2">
              <w:rPr>
                <w:rFonts w:ascii="Times New Roman" w:hAnsi="Times New Roman" w:hint="eastAsia"/>
                <w:color w:val="000000" w:themeColor="text1"/>
                <w:kern w:val="0"/>
                <w:sz w:val="18"/>
                <w:szCs w:val="18"/>
              </w:rPr>
              <w:t>007</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证券交易实训</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MGT520</w:t>
            </w:r>
            <w:r w:rsidRPr="00B547A2">
              <w:rPr>
                <w:rFonts w:ascii="Times New Roman" w:hAnsi="Times New Roman" w:hint="eastAsia"/>
                <w:color w:val="000000" w:themeColor="text1"/>
                <w:kern w:val="0"/>
                <w:sz w:val="18"/>
                <w:szCs w:val="18"/>
              </w:rPr>
              <w:t>3</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国际商务实践模拟</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w:t>
            </w:r>
            <w:r w:rsidRPr="00B547A2">
              <w:rPr>
                <w:rFonts w:ascii="Times New Roman" w:hAnsi="Times New Roman" w:hint="eastAsia"/>
                <w:color w:val="000000" w:themeColor="text1"/>
                <w:kern w:val="0"/>
                <w:sz w:val="18"/>
                <w:szCs w:val="18"/>
              </w:rPr>
              <w:t>5008</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管理信息系统课程设计</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MGT520</w:t>
            </w:r>
            <w:r w:rsidRPr="00B547A2">
              <w:rPr>
                <w:rFonts w:ascii="Times New Roman" w:hAnsi="Times New Roman" w:hint="eastAsia"/>
                <w:color w:val="000000" w:themeColor="text1"/>
                <w:kern w:val="0"/>
                <w:sz w:val="18"/>
                <w:szCs w:val="18"/>
              </w:rPr>
              <w:t>2</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国际贸易实务课程设计</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1612" w:type="dxa"/>
            <w:vAlign w:val="center"/>
          </w:tcPr>
          <w:p w:rsidR="00C63D7E" w:rsidRPr="00B547A2" w:rsidRDefault="00C63D7E" w:rsidP="00C63D7E">
            <w:pPr>
              <w:jc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MGT52</w:t>
            </w:r>
            <w:r w:rsidRPr="00B547A2">
              <w:rPr>
                <w:rFonts w:ascii="Times New Roman" w:hAnsi="Times New Roman" w:hint="eastAsia"/>
                <w:color w:val="000000" w:themeColor="text1"/>
                <w:kern w:val="0"/>
                <w:sz w:val="18"/>
                <w:szCs w:val="18"/>
              </w:rPr>
              <w:t>01</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国际商务谈判模拟</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-3</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c>
          <w:tcPr>
            <w:tcW w:w="1612"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MGT5998</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企业实习</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4-1</w:t>
            </w:r>
          </w:p>
        </w:tc>
      </w:tr>
      <w:tr w:rsidR="00C63D7E" w:rsidRPr="00B547A2" w:rsidTr="00C63D7E">
        <w:trPr>
          <w:trHeight w:val="467"/>
          <w:jc w:val="center"/>
        </w:trPr>
        <w:tc>
          <w:tcPr>
            <w:tcW w:w="9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14</w:t>
            </w:r>
          </w:p>
        </w:tc>
        <w:tc>
          <w:tcPr>
            <w:tcW w:w="1612"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MGT5999</w:t>
            </w:r>
          </w:p>
        </w:tc>
        <w:tc>
          <w:tcPr>
            <w:tcW w:w="3949"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毕业设计（论文）</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125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4-2</w:t>
            </w:r>
          </w:p>
        </w:tc>
      </w:tr>
      <w:tr w:rsidR="00C63D7E" w:rsidRPr="00B547A2" w:rsidTr="00C63D7E">
        <w:trPr>
          <w:trHeight w:val="467"/>
          <w:jc w:val="center"/>
        </w:trPr>
        <w:tc>
          <w:tcPr>
            <w:tcW w:w="6476" w:type="dxa"/>
            <w:gridSpan w:val="3"/>
            <w:vAlign w:val="center"/>
          </w:tcPr>
          <w:p w:rsidR="00C63D7E" w:rsidRPr="00B547A2" w:rsidRDefault="00C63D7E" w:rsidP="00C63D7E">
            <w:pPr>
              <w:jc w:val="center"/>
              <w:rPr>
                <w:rFonts w:ascii="Times New Roman" w:hAnsi="Times New Roman"/>
                <w:sz w:val="18"/>
              </w:rPr>
            </w:pPr>
            <w:r w:rsidRPr="00B547A2">
              <w:rPr>
                <w:rFonts w:ascii="Times New Roman" w:hAnsi="Times New Roman" w:hint="eastAsia"/>
                <w:szCs w:val="21"/>
              </w:rPr>
              <w:t>合计</w:t>
            </w:r>
          </w:p>
        </w:tc>
        <w:tc>
          <w:tcPr>
            <w:tcW w:w="105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85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30</w:t>
            </w:r>
          </w:p>
        </w:tc>
        <w:tc>
          <w:tcPr>
            <w:tcW w:w="1250"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widowControl/>
        <w:spacing w:line="360" w:lineRule="auto"/>
        <w:jc w:val="left"/>
        <w:rPr>
          <w:rFonts w:ascii="Times New Roman" w:hAnsi="Times New Roman"/>
          <w:sz w:val="24"/>
        </w:rPr>
      </w:pPr>
    </w:p>
    <w:p w:rsidR="00C63D7E" w:rsidRPr="00B547A2" w:rsidRDefault="00C63D7E" w:rsidP="00C63D7E">
      <w:pPr>
        <w:widowControl/>
        <w:spacing w:line="360" w:lineRule="auto"/>
        <w:jc w:val="left"/>
        <w:rPr>
          <w:rFonts w:ascii="Times New Roman" w:hAnsi="Times New Roman"/>
          <w:sz w:val="24"/>
        </w:rPr>
      </w:pPr>
      <w:r w:rsidRPr="00B547A2">
        <w:rPr>
          <w:rFonts w:ascii="Times New Roman" w:hAnsi="Times New Roman"/>
          <w:sz w:val="24"/>
        </w:rPr>
        <w:t>3</w:t>
      </w:r>
      <w:r w:rsidRPr="00B547A2">
        <w:rPr>
          <w:rFonts w:ascii="Times New Roman" w:hAnsi="Times New Roman" w:hint="eastAsia"/>
          <w:sz w:val="24"/>
        </w:rPr>
        <w:t>、综合素质与能力课程模块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043"/>
        <w:gridCol w:w="1068"/>
        <w:gridCol w:w="1622"/>
        <w:gridCol w:w="3837"/>
        <w:gridCol w:w="567"/>
        <w:gridCol w:w="835"/>
      </w:tblGrid>
      <w:tr w:rsidR="00C63D7E" w:rsidRPr="00B547A2" w:rsidTr="00C63D7E">
        <w:trPr>
          <w:trHeight w:val="452"/>
          <w:jc w:val="center"/>
        </w:trPr>
        <w:tc>
          <w:tcPr>
            <w:tcW w:w="667"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备注代码</w:t>
            </w:r>
          </w:p>
        </w:tc>
        <w:tc>
          <w:tcPr>
            <w:tcW w:w="1043"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定向领域</w:t>
            </w:r>
          </w:p>
        </w:tc>
        <w:tc>
          <w:tcPr>
            <w:tcW w:w="1068"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课程编号</w:t>
            </w:r>
          </w:p>
        </w:tc>
        <w:tc>
          <w:tcPr>
            <w:tcW w:w="1622"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课程名称</w:t>
            </w:r>
          </w:p>
        </w:tc>
        <w:tc>
          <w:tcPr>
            <w:tcW w:w="3837"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课程目标</w:t>
            </w:r>
          </w:p>
        </w:tc>
        <w:tc>
          <w:tcPr>
            <w:tcW w:w="567"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835"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67"/>
          <w:jc w:val="center"/>
        </w:trPr>
        <w:tc>
          <w:tcPr>
            <w:tcW w:w="667"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CQ</w:t>
            </w:r>
          </w:p>
        </w:tc>
        <w:tc>
          <w:tcPr>
            <w:tcW w:w="10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企业文化与职业素养</w:t>
            </w:r>
          </w:p>
        </w:tc>
        <w:tc>
          <w:tcPr>
            <w:tcW w:w="106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1622"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3837"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CQD1001</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Style w:val="font11"/>
                <w:rFonts w:ascii="Times New Roman" w:hAnsi="Times New Roman" w:hint="eastAsia"/>
              </w:rPr>
              <w:t>职业行为能力（</w:t>
            </w:r>
            <w:r w:rsidRPr="00B547A2">
              <w:rPr>
                <w:rStyle w:val="font21"/>
              </w:rPr>
              <w:t>1</w:t>
            </w:r>
            <w:r w:rsidRPr="00B547A2">
              <w:rPr>
                <w:rStyle w:val="font11"/>
                <w:rFonts w:ascii="Times New Roman" w:hAnsi="Times New Roman" w:hint="eastAsia"/>
              </w:rPr>
              <w:t>）</w:t>
            </w:r>
          </w:p>
        </w:tc>
        <w:tc>
          <w:tcPr>
            <w:tcW w:w="3837"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hint="eastAsia"/>
                <w:sz w:val="18"/>
                <w:szCs w:val="18"/>
              </w:rPr>
              <w:t>通过课程学习提高学生的职业能力，包括学会目标管理、时间管理、掌握解决问题的方法和技巧。</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CQD1006</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创新与创意能力</w:t>
            </w:r>
          </w:p>
        </w:tc>
        <w:tc>
          <w:tcPr>
            <w:tcW w:w="3837"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CW</w:t>
            </w:r>
          </w:p>
        </w:tc>
        <w:tc>
          <w:tcPr>
            <w:tcW w:w="10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交流与写作能力</w:t>
            </w:r>
          </w:p>
        </w:tc>
        <w:tc>
          <w:tcPr>
            <w:tcW w:w="1068" w:type="dxa"/>
            <w:vAlign w:val="center"/>
          </w:tcPr>
          <w:p w:rsidR="00C63D7E" w:rsidRPr="00B547A2" w:rsidRDefault="00C63D7E" w:rsidP="00C63D7E">
            <w:pPr>
              <w:rPr>
                <w:rFonts w:ascii="Times New Roman" w:hAnsi="Times New Roman"/>
                <w:sz w:val="18"/>
                <w:szCs w:val="18"/>
              </w:rPr>
            </w:pPr>
            <w:r w:rsidRPr="00B547A2">
              <w:rPr>
                <w:rFonts w:ascii="Times New Roman" w:hAnsi="Times New Roman"/>
                <w:color w:val="000000"/>
                <w:kern w:val="0"/>
                <w:sz w:val="18"/>
                <w:szCs w:val="18"/>
                <w:lang w:bidi="ar"/>
              </w:rPr>
              <w:t>ENG2024</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外贸英文函电</w:t>
            </w:r>
            <w:r w:rsidRPr="00B547A2">
              <w:rPr>
                <w:rFonts w:ascii="Times New Roman" w:hAnsi="Times New Roman" w:cs="宋体" w:hint="eastAsia"/>
                <w:color w:val="000000"/>
                <w:kern w:val="0"/>
                <w:sz w:val="18"/>
                <w:szCs w:val="18"/>
              </w:rPr>
              <w:t>*</w:t>
            </w:r>
          </w:p>
        </w:tc>
        <w:tc>
          <w:tcPr>
            <w:tcW w:w="38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通过课程学习使大学生对外贸业务和相关商务活动各个环节中需用专业英语进行信函、电函联络沟通的内容有基本的了解和感性认识，熟悉识记有关业务环节的专业英语表达，熟练掌握符合国际规范的各类商务信函的撰写技巧。</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MGT520</w:t>
            </w:r>
            <w:r w:rsidRPr="00B547A2">
              <w:rPr>
                <w:rFonts w:ascii="Times New Roman" w:hAnsi="Times New Roman" w:hint="eastAsia"/>
                <w:color w:val="000000"/>
                <w:kern w:val="0"/>
                <w:sz w:val="18"/>
                <w:szCs w:val="18"/>
              </w:rPr>
              <w:t>1</w:t>
            </w:r>
          </w:p>
        </w:tc>
        <w:tc>
          <w:tcPr>
            <w:tcW w:w="1622" w:type="dxa"/>
            <w:vAlign w:val="center"/>
          </w:tcPr>
          <w:p w:rsidR="00C63D7E" w:rsidRPr="00B547A2" w:rsidRDefault="00C63D7E" w:rsidP="00C63D7E">
            <w:pPr>
              <w:jc w:val="center"/>
              <w:rPr>
                <w:rFonts w:ascii="Times New Roman" w:hAnsi="Times New Roman" w:cs="宋体"/>
                <w:color w:val="000000"/>
                <w:kern w:val="0"/>
                <w:sz w:val="18"/>
                <w:szCs w:val="18"/>
              </w:rPr>
            </w:pPr>
            <w:r w:rsidRPr="00B547A2">
              <w:rPr>
                <w:rFonts w:ascii="Times New Roman" w:hAnsi="Times New Roman" w:cs="宋体" w:hint="eastAsia"/>
                <w:color w:val="000000"/>
                <w:sz w:val="18"/>
                <w:szCs w:val="18"/>
              </w:rPr>
              <w:t>国际商务谈判模拟</w:t>
            </w:r>
          </w:p>
        </w:tc>
        <w:tc>
          <w:tcPr>
            <w:tcW w:w="3837"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通过课程学习使大学生熟悉国际商务谈判过程，运用国际商务谈判的基本理论和基本方法、技巧和策略，增强与各种人沟通的信心，培养公平、公正的良好谈判人格及沉稳、坚定的职</w:t>
            </w:r>
            <w:r w:rsidRPr="00B547A2">
              <w:rPr>
                <w:rFonts w:ascii="Times New Roman" w:hAnsi="Times New Roman" w:hint="eastAsia"/>
                <w:sz w:val="18"/>
                <w:szCs w:val="18"/>
              </w:rPr>
              <w:lastRenderedPageBreak/>
              <w:t>业风范。</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lastRenderedPageBreak/>
              <w:t>PS</w:t>
            </w:r>
          </w:p>
        </w:tc>
        <w:tc>
          <w:tcPr>
            <w:tcW w:w="10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专业实践技能</w:t>
            </w: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5</w:t>
            </w:r>
          </w:p>
        </w:tc>
        <w:tc>
          <w:tcPr>
            <w:tcW w:w="1622"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国际贸易实务</w:t>
            </w:r>
            <w:r w:rsidRPr="00B547A2">
              <w:rPr>
                <w:rFonts w:ascii="Times New Roman" w:hAnsi="Times New Roman" w:cs="宋体" w:hint="eastAsia"/>
                <w:color w:val="000000"/>
                <w:kern w:val="0"/>
                <w:sz w:val="18"/>
                <w:szCs w:val="18"/>
              </w:rPr>
              <w:t>*</w:t>
            </w:r>
          </w:p>
        </w:tc>
        <w:tc>
          <w:tcPr>
            <w:tcW w:w="3837"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通过课程学习使大学生进一步熟悉外贸实务的具体操作，增强感性认识和社会适应力，进一步巩固和深化已学过的理论知识，提高综合运用所学知识发现问题、解决问题的能力。</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 w:val="18"/>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7</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sz w:val="18"/>
                <w:szCs w:val="18"/>
              </w:rPr>
              <w:t>海关实务</w:t>
            </w:r>
            <w:r w:rsidRPr="00B547A2">
              <w:rPr>
                <w:rFonts w:ascii="Times New Roman" w:hAnsi="Times New Roman" w:cs="宋体" w:hint="eastAsia"/>
                <w:color w:val="000000"/>
                <w:sz w:val="18"/>
                <w:szCs w:val="18"/>
              </w:rPr>
              <w:t>*</w:t>
            </w:r>
          </w:p>
        </w:tc>
        <w:tc>
          <w:tcPr>
            <w:tcW w:w="3837"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通过课程学习使大学生了解报关工作的具体内容，掌握报关企业、报关员、海关知识及国家外贸管制的基本内容，掌握进出口过程各种税费的计算，掌握一般进出口货物、特定减免税货物、保税货物等的报关流程，掌握进出口报关单的填制方法。</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PP</w:t>
            </w:r>
          </w:p>
        </w:tc>
        <w:tc>
          <w:tcPr>
            <w:tcW w:w="10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项目实践能力</w:t>
            </w:r>
          </w:p>
        </w:tc>
        <w:tc>
          <w:tcPr>
            <w:tcW w:w="1068" w:type="dxa"/>
            <w:vAlign w:val="center"/>
          </w:tcPr>
          <w:p w:rsidR="00C63D7E" w:rsidRPr="00B547A2" w:rsidRDefault="00C63D7E" w:rsidP="00C63D7E">
            <w:pPr>
              <w:rPr>
                <w:rFonts w:ascii="Times New Roman" w:hAnsi="Times New Roman"/>
                <w:sz w:val="18"/>
                <w:szCs w:val="18"/>
              </w:rPr>
            </w:pPr>
            <w:r w:rsidRPr="00B547A2">
              <w:rPr>
                <w:rFonts w:ascii="Times New Roman" w:hAnsi="Times New Roman"/>
                <w:kern w:val="0"/>
                <w:sz w:val="18"/>
                <w:szCs w:val="18"/>
              </w:rPr>
              <w:t>MGT</w:t>
            </w:r>
            <w:r w:rsidRPr="00B547A2">
              <w:rPr>
                <w:rFonts w:ascii="Times New Roman" w:hAnsi="Times New Roman" w:hint="eastAsia"/>
                <w:kern w:val="0"/>
                <w:sz w:val="18"/>
                <w:szCs w:val="18"/>
              </w:rPr>
              <w:t>5008</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sz w:val="18"/>
                <w:szCs w:val="18"/>
              </w:rPr>
              <w:t>管理信息系统课程设计</w:t>
            </w:r>
          </w:p>
        </w:tc>
        <w:tc>
          <w:tcPr>
            <w:tcW w:w="38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通过课程学习使学生通过实践培养学生综合运用知识和分析开发应用系统的初步能力，能从企业战略管理的角度来理解信息系统的作用以及发现问题、分析问题和提出解决方案的能力。</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lang w:bidi="ar"/>
              </w:rPr>
              <w:t>MGT</w:t>
            </w:r>
            <w:r w:rsidRPr="00B547A2">
              <w:rPr>
                <w:rFonts w:ascii="Times New Roman" w:hAnsi="Times New Roman" w:hint="eastAsia"/>
                <w:color w:val="000000"/>
                <w:kern w:val="0"/>
                <w:sz w:val="18"/>
                <w:szCs w:val="18"/>
                <w:lang w:bidi="ar"/>
              </w:rPr>
              <w:t>5006</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sz w:val="18"/>
                <w:szCs w:val="18"/>
              </w:rPr>
              <w:t>市场调查与预测实训</w:t>
            </w:r>
          </w:p>
        </w:tc>
        <w:tc>
          <w:tcPr>
            <w:tcW w:w="3837"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通过课程学习使学生通过实践培养学生四大基本能力：调查方案设计能力、调查资料收集、整理与分析能力、调查报告撰写能力和创造性运用资料能力。</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DD</w:t>
            </w:r>
          </w:p>
        </w:tc>
        <w:tc>
          <w:tcPr>
            <w:tcW w:w="10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设计与开发能力</w:t>
            </w: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MGT5998</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sz w:val="18"/>
                <w:szCs w:val="18"/>
              </w:rPr>
              <w:t>企业实习</w:t>
            </w:r>
          </w:p>
        </w:tc>
        <w:tc>
          <w:tcPr>
            <w:tcW w:w="383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通过课程学习使大学生深入地了解企业的运营环境，并且将学到的知识应用于实际工作中</w:t>
            </w:r>
            <w:r w:rsidRPr="00B547A2">
              <w:rPr>
                <w:rFonts w:ascii="Times New Roman" w:hAnsi="Times New Roman"/>
                <w:sz w:val="18"/>
                <w:szCs w:val="18"/>
              </w:rPr>
              <w:t xml:space="preserve">; </w:t>
            </w:r>
            <w:r w:rsidRPr="00B547A2">
              <w:rPr>
                <w:rFonts w:ascii="Times New Roman" w:hAnsi="Times New Roman" w:hint="eastAsia"/>
                <w:sz w:val="18"/>
                <w:szCs w:val="18"/>
              </w:rPr>
              <w:t>在实践中掌握自己的不足，测试自己的能力，进而更好地提高自我，并在利用所学知识的基础上深化对教学知识点的理解，强化运用能力。</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835" w:type="dxa"/>
          </w:tcPr>
          <w:p w:rsidR="00C63D7E" w:rsidRPr="00B547A2" w:rsidRDefault="00C63D7E" w:rsidP="00C63D7E">
            <w:pPr>
              <w:jc w:val="center"/>
              <w:rPr>
                <w:rFonts w:ascii="Times New Roman" w:hAnsi="Times New Roman"/>
                <w:sz w:val="18"/>
                <w:szCs w:val="18"/>
              </w:rPr>
            </w:pPr>
          </w:p>
        </w:tc>
      </w:tr>
      <w:tr w:rsidR="00C63D7E" w:rsidRPr="00B547A2" w:rsidTr="00C63D7E">
        <w:trPr>
          <w:trHeight w:val="467"/>
          <w:jc w:val="center"/>
        </w:trPr>
        <w:tc>
          <w:tcPr>
            <w:tcW w:w="667" w:type="dxa"/>
            <w:vMerge/>
            <w:vAlign w:val="center"/>
          </w:tcPr>
          <w:p w:rsidR="00C63D7E" w:rsidRPr="00B547A2" w:rsidRDefault="00C63D7E" w:rsidP="00C63D7E">
            <w:pPr>
              <w:jc w:val="center"/>
              <w:rPr>
                <w:rFonts w:ascii="Times New Roman" w:hAnsi="Times New Roman"/>
                <w:sz w:val="18"/>
                <w:szCs w:val="18"/>
              </w:rPr>
            </w:pPr>
          </w:p>
        </w:tc>
        <w:tc>
          <w:tcPr>
            <w:tcW w:w="1043" w:type="dxa"/>
            <w:vMerge/>
            <w:vAlign w:val="center"/>
          </w:tcPr>
          <w:p w:rsidR="00C63D7E" w:rsidRPr="00B547A2" w:rsidRDefault="00C63D7E" w:rsidP="00C63D7E">
            <w:pPr>
              <w:jc w:val="center"/>
              <w:rPr>
                <w:rFonts w:ascii="Times New Roman" w:hAnsi="Times New Roman"/>
                <w:szCs w:val="18"/>
              </w:rPr>
            </w:pPr>
          </w:p>
        </w:tc>
        <w:tc>
          <w:tcPr>
            <w:tcW w:w="106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MGT5999</w:t>
            </w:r>
          </w:p>
        </w:tc>
        <w:tc>
          <w:tcPr>
            <w:tcW w:w="162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sz w:val="18"/>
                <w:szCs w:val="18"/>
              </w:rPr>
              <w:t>毕业设计（论文）</w:t>
            </w:r>
          </w:p>
        </w:tc>
        <w:tc>
          <w:tcPr>
            <w:tcW w:w="3837" w:type="dxa"/>
            <w:vAlign w:val="center"/>
          </w:tcPr>
          <w:p w:rsidR="00C63D7E" w:rsidRPr="00B547A2" w:rsidRDefault="00C63D7E" w:rsidP="00C63D7E">
            <w:pPr>
              <w:jc w:val="left"/>
              <w:rPr>
                <w:rFonts w:ascii="Times New Roman" w:hAnsi="Times New Roman"/>
                <w:sz w:val="18"/>
                <w:szCs w:val="18"/>
              </w:rPr>
            </w:pPr>
            <w:r w:rsidRPr="00B547A2">
              <w:rPr>
                <w:rFonts w:ascii="Times New Roman" w:hAnsi="Times New Roman" w:hint="eastAsia"/>
                <w:sz w:val="18"/>
                <w:szCs w:val="18"/>
              </w:rPr>
              <w:t>通过课程学习使大学生完成教学计划规定的基本理论、基本方法和基本技能的综合训练，使学生具备初步的科研能力，并初步实现知识向能力的转化。培养学生严谨的科学态度、实事求是和严肃认真的作风，提高学生调查研究、综合分析问题以及创新等方面能力。</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835" w:type="dxa"/>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hAnsi="Times New Roman"/>
          <w:sz w:val="24"/>
        </w:rPr>
      </w:pPr>
    </w:p>
    <w:p w:rsidR="00C63D7E" w:rsidRPr="00B547A2" w:rsidRDefault="00C63D7E" w:rsidP="00C63D7E">
      <w:pPr>
        <w:spacing w:line="360" w:lineRule="auto"/>
        <w:rPr>
          <w:rFonts w:ascii="Times New Roman" w:hAnsi="Times New Roman"/>
          <w:sz w:val="24"/>
        </w:rPr>
      </w:pPr>
      <w:r w:rsidRPr="00B547A2">
        <w:rPr>
          <w:rFonts w:ascii="Times New Roman" w:hAnsi="Times New Roman" w:hint="eastAsia"/>
          <w:sz w:val="24"/>
        </w:rPr>
        <w:t>4</w:t>
      </w:r>
      <w:r w:rsidRPr="00B547A2">
        <w:rPr>
          <w:rFonts w:ascii="Times New Roman" w:hAnsi="Times New Roman" w:hint="eastAsia"/>
          <w:sz w:val="24"/>
        </w:rPr>
        <w:t>、</w:t>
      </w:r>
      <w:r w:rsidRPr="00B547A2">
        <w:rPr>
          <w:rFonts w:ascii="Times New Roman" w:hAnsi="Times New Roman"/>
          <w:sz w:val="24"/>
        </w:rPr>
        <w:t>小组</w:t>
      </w:r>
      <w:r w:rsidRPr="00B547A2">
        <w:rPr>
          <w:rFonts w:ascii="Times New Roman" w:hAnsi="Times New Roman" w:hint="eastAsia"/>
          <w:sz w:val="24"/>
        </w:rPr>
        <w:t>学习、</w:t>
      </w:r>
      <w:r w:rsidRPr="00B547A2">
        <w:rPr>
          <w:rFonts w:ascii="Times New Roman" w:hAnsi="Times New Roman"/>
          <w:sz w:val="24"/>
        </w:rPr>
        <w:t>独立学习等课程模块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659"/>
        <w:gridCol w:w="1282"/>
        <w:gridCol w:w="3402"/>
        <w:gridCol w:w="2451"/>
      </w:tblGrid>
      <w:tr w:rsidR="00C63D7E" w:rsidRPr="00B547A2" w:rsidTr="00C63D7E">
        <w:trPr>
          <w:trHeight w:val="452"/>
          <w:jc w:val="center"/>
        </w:trPr>
        <w:tc>
          <w:tcPr>
            <w:tcW w:w="845" w:type="dxa"/>
            <w:shd w:val="clear" w:color="auto" w:fill="auto"/>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备注代码</w:t>
            </w:r>
          </w:p>
        </w:tc>
        <w:tc>
          <w:tcPr>
            <w:tcW w:w="1659" w:type="dxa"/>
            <w:shd w:val="clear" w:color="auto" w:fill="auto"/>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课程类型</w:t>
            </w:r>
          </w:p>
        </w:tc>
        <w:tc>
          <w:tcPr>
            <w:tcW w:w="1282" w:type="dxa"/>
            <w:shd w:val="clear" w:color="auto" w:fill="auto"/>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课程编号</w:t>
            </w:r>
          </w:p>
        </w:tc>
        <w:tc>
          <w:tcPr>
            <w:tcW w:w="3402" w:type="dxa"/>
            <w:shd w:val="clear" w:color="auto" w:fill="auto"/>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课程名称</w:t>
            </w:r>
          </w:p>
        </w:tc>
        <w:tc>
          <w:tcPr>
            <w:tcW w:w="2451"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r>
      <w:tr w:rsidR="00C63D7E" w:rsidRPr="00B547A2" w:rsidTr="00C63D7E">
        <w:trPr>
          <w:trHeight w:val="467"/>
          <w:jc w:val="center"/>
        </w:trPr>
        <w:tc>
          <w:tcPr>
            <w:tcW w:w="845"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SGL</w:t>
            </w:r>
          </w:p>
        </w:tc>
        <w:tc>
          <w:tcPr>
            <w:tcW w:w="1659"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小组学习</w:t>
            </w:r>
          </w:p>
        </w:tc>
        <w:tc>
          <w:tcPr>
            <w:tcW w:w="1282" w:type="dxa"/>
            <w:shd w:val="clear" w:color="auto" w:fill="auto"/>
            <w:vAlign w:val="center"/>
          </w:tcPr>
          <w:p w:rsidR="00C63D7E" w:rsidRPr="00B547A2" w:rsidRDefault="00C63D7E" w:rsidP="00C63D7E">
            <w:pPr>
              <w:widowControl/>
              <w:jc w:val="center"/>
              <w:textAlignment w:val="center"/>
              <w:rPr>
                <w:rFonts w:ascii="Times New Roman" w:hAnsi="Times New Roman"/>
                <w:szCs w:val="18"/>
              </w:rPr>
            </w:pPr>
            <w:r w:rsidRPr="00B547A2">
              <w:rPr>
                <w:rFonts w:ascii="Times New Roman" w:hAnsi="Times New Roman"/>
                <w:color w:val="000000"/>
                <w:kern w:val="0"/>
                <w:szCs w:val="18"/>
              </w:rPr>
              <w:t>MGT320</w:t>
            </w:r>
            <w:r w:rsidRPr="00B547A2">
              <w:rPr>
                <w:rFonts w:ascii="Times New Roman" w:hAnsi="Times New Roman" w:hint="eastAsia"/>
                <w:color w:val="000000"/>
                <w:kern w:val="0"/>
                <w:szCs w:val="18"/>
              </w:rPr>
              <w:t>5</w:t>
            </w:r>
          </w:p>
        </w:tc>
        <w:tc>
          <w:tcPr>
            <w:tcW w:w="3402" w:type="dxa"/>
            <w:shd w:val="clear" w:color="auto" w:fill="auto"/>
            <w:vAlign w:val="center"/>
          </w:tcPr>
          <w:p w:rsidR="00C63D7E" w:rsidRPr="00B547A2" w:rsidRDefault="00C63D7E" w:rsidP="00C63D7E">
            <w:pPr>
              <w:widowControl/>
              <w:jc w:val="center"/>
              <w:textAlignment w:val="center"/>
              <w:rPr>
                <w:rFonts w:ascii="Times New Roman" w:hAnsi="Times New Roman"/>
                <w:szCs w:val="18"/>
              </w:rPr>
            </w:pPr>
            <w:r w:rsidRPr="00B547A2">
              <w:rPr>
                <w:rFonts w:ascii="Times New Roman" w:hAnsi="Times New Roman" w:hint="eastAsia"/>
                <w:color w:val="000000"/>
                <w:kern w:val="0"/>
                <w:szCs w:val="18"/>
              </w:rPr>
              <w:t>国际贸易实务</w:t>
            </w:r>
            <w:r w:rsidRPr="00B547A2">
              <w:rPr>
                <w:rFonts w:ascii="Times New Roman" w:hAnsi="Times New Roman" w:hint="eastAsia"/>
                <w:color w:val="000000"/>
                <w:kern w:val="0"/>
                <w:szCs w:val="18"/>
              </w:rPr>
              <w:t>*</w:t>
            </w:r>
          </w:p>
        </w:tc>
        <w:tc>
          <w:tcPr>
            <w:tcW w:w="2451" w:type="dxa"/>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3</w:t>
            </w:r>
          </w:p>
        </w:tc>
      </w:tr>
      <w:tr w:rsidR="00C63D7E" w:rsidRPr="00B547A2" w:rsidTr="00C63D7E">
        <w:trPr>
          <w:trHeight w:val="467"/>
          <w:jc w:val="center"/>
        </w:trPr>
        <w:tc>
          <w:tcPr>
            <w:tcW w:w="845"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SMN</w:t>
            </w:r>
          </w:p>
        </w:tc>
        <w:tc>
          <w:tcPr>
            <w:tcW w:w="1659"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研讨班</w:t>
            </w:r>
          </w:p>
        </w:tc>
        <w:tc>
          <w:tcPr>
            <w:tcW w:w="1282" w:type="dxa"/>
            <w:shd w:val="clear" w:color="auto" w:fill="auto"/>
            <w:vAlign w:val="center"/>
          </w:tcPr>
          <w:p w:rsidR="00C63D7E" w:rsidRPr="00B547A2" w:rsidRDefault="00C63D7E" w:rsidP="00C63D7E">
            <w:pPr>
              <w:widowControl/>
              <w:jc w:val="center"/>
              <w:textAlignment w:val="center"/>
              <w:rPr>
                <w:rFonts w:ascii="Times New Roman" w:hAnsi="Times New Roman"/>
                <w:szCs w:val="18"/>
              </w:rPr>
            </w:pPr>
            <w:r w:rsidRPr="00B547A2">
              <w:rPr>
                <w:rFonts w:ascii="Times New Roman" w:hAnsi="Times New Roman"/>
                <w:color w:val="000000"/>
                <w:kern w:val="0"/>
                <w:szCs w:val="18"/>
              </w:rPr>
              <w:t>MGT2005</w:t>
            </w:r>
          </w:p>
        </w:tc>
        <w:tc>
          <w:tcPr>
            <w:tcW w:w="3402" w:type="dxa"/>
            <w:shd w:val="clear" w:color="auto" w:fill="auto"/>
            <w:vAlign w:val="center"/>
          </w:tcPr>
          <w:p w:rsidR="00C63D7E" w:rsidRPr="00B547A2" w:rsidRDefault="00C63D7E" w:rsidP="00C63D7E">
            <w:pPr>
              <w:widowControl/>
              <w:jc w:val="center"/>
              <w:textAlignment w:val="center"/>
              <w:rPr>
                <w:rFonts w:ascii="Times New Roman" w:hAnsi="Times New Roman"/>
                <w:szCs w:val="18"/>
              </w:rPr>
            </w:pPr>
            <w:r w:rsidRPr="00B547A2">
              <w:rPr>
                <w:rFonts w:ascii="Times New Roman" w:hAnsi="Times New Roman" w:cs="宋体" w:hint="eastAsia"/>
                <w:color w:val="000000"/>
                <w:kern w:val="0"/>
                <w:szCs w:val="18"/>
              </w:rPr>
              <w:t>管理信息系统</w:t>
            </w:r>
            <w:r w:rsidRPr="00B547A2">
              <w:rPr>
                <w:rFonts w:ascii="Times New Roman" w:hAnsi="Times New Roman" w:cs="宋体" w:hint="eastAsia"/>
                <w:color w:val="000000"/>
                <w:kern w:val="0"/>
                <w:szCs w:val="18"/>
              </w:rPr>
              <w:t>*</w:t>
            </w:r>
          </w:p>
        </w:tc>
        <w:tc>
          <w:tcPr>
            <w:tcW w:w="2451" w:type="dxa"/>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4</w:t>
            </w:r>
          </w:p>
        </w:tc>
      </w:tr>
      <w:tr w:rsidR="00C63D7E" w:rsidRPr="00B547A2" w:rsidTr="00C63D7E">
        <w:trPr>
          <w:trHeight w:val="467"/>
          <w:jc w:val="center"/>
        </w:trPr>
        <w:tc>
          <w:tcPr>
            <w:tcW w:w="845"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TTR</w:t>
            </w:r>
          </w:p>
        </w:tc>
        <w:tc>
          <w:tcPr>
            <w:tcW w:w="1659" w:type="dxa"/>
            <w:shd w:val="clear" w:color="auto" w:fill="auto"/>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个别指导</w:t>
            </w:r>
          </w:p>
        </w:tc>
        <w:tc>
          <w:tcPr>
            <w:tcW w:w="1282" w:type="dxa"/>
            <w:shd w:val="clear" w:color="auto" w:fill="auto"/>
            <w:vAlign w:val="center"/>
          </w:tcPr>
          <w:p w:rsidR="00C63D7E" w:rsidRPr="00B547A2" w:rsidRDefault="00C63D7E" w:rsidP="00C63D7E">
            <w:pPr>
              <w:widowControl/>
              <w:jc w:val="center"/>
              <w:textAlignment w:val="center"/>
              <w:rPr>
                <w:rFonts w:ascii="Times New Roman" w:hAnsi="Times New Roman"/>
                <w:szCs w:val="18"/>
              </w:rPr>
            </w:pPr>
            <w:r w:rsidRPr="00B547A2">
              <w:rPr>
                <w:rFonts w:ascii="Times New Roman" w:hAnsi="Times New Roman"/>
                <w:color w:val="000000"/>
                <w:kern w:val="0"/>
                <w:szCs w:val="18"/>
              </w:rPr>
              <w:t>MGT2004</w:t>
            </w:r>
          </w:p>
        </w:tc>
        <w:tc>
          <w:tcPr>
            <w:tcW w:w="3402" w:type="dxa"/>
            <w:shd w:val="clear" w:color="auto" w:fill="auto"/>
            <w:vAlign w:val="center"/>
          </w:tcPr>
          <w:p w:rsidR="00C63D7E" w:rsidRPr="00B547A2" w:rsidRDefault="00C63D7E" w:rsidP="00C63D7E">
            <w:pPr>
              <w:widowControl/>
              <w:jc w:val="center"/>
              <w:textAlignment w:val="center"/>
              <w:rPr>
                <w:rFonts w:ascii="Times New Roman" w:hAnsi="Times New Roman" w:cs="宋体"/>
                <w:color w:val="000000"/>
                <w:szCs w:val="18"/>
              </w:rPr>
            </w:pPr>
            <w:r w:rsidRPr="00B547A2">
              <w:rPr>
                <w:rFonts w:ascii="Times New Roman" w:hAnsi="Times New Roman" w:cs="宋体" w:hint="eastAsia"/>
                <w:color w:val="000000"/>
                <w:kern w:val="0"/>
                <w:szCs w:val="18"/>
              </w:rPr>
              <w:t>会计学原理</w:t>
            </w:r>
            <w:r w:rsidRPr="00B547A2">
              <w:rPr>
                <w:rFonts w:ascii="Times New Roman" w:hAnsi="Times New Roman" w:cs="宋体" w:hint="eastAsia"/>
                <w:color w:val="000000"/>
                <w:kern w:val="0"/>
                <w:szCs w:val="18"/>
              </w:rPr>
              <w:t>*</w:t>
            </w:r>
          </w:p>
        </w:tc>
        <w:tc>
          <w:tcPr>
            <w:tcW w:w="2451" w:type="dxa"/>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4</w:t>
            </w:r>
          </w:p>
        </w:tc>
      </w:tr>
    </w:tbl>
    <w:p w:rsidR="004F6244" w:rsidRPr="00B547A2" w:rsidRDefault="004F6244" w:rsidP="00C63D7E">
      <w:pPr>
        <w:spacing w:line="360" w:lineRule="auto"/>
        <w:rPr>
          <w:rFonts w:ascii="Times New Roman" w:hAnsi="Times New Roman"/>
          <w:sz w:val="24"/>
        </w:rPr>
      </w:pPr>
    </w:p>
    <w:p w:rsidR="00C63D7E" w:rsidRPr="00B547A2" w:rsidRDefault="00C63D7E" w:rsidP="00C63D7E">
      <w:pPr>
        <w:spacing w:line="360" w:lineRule="auto"/>
        <w:rPr>
          <w:rFonts w:ascii="Times New Roman" w:hAnsi="Times New Roman"/>
          <w:sz w:val="24"/>
        </w:rPr>
      </w:pPr>
      <w:r w:rsidRPr="00B547A2">
        <w:rPr>
          <w:rFonts w:ascii="Times New Roman" w:hAnsi="Times New Roman" w:hint="eastAsia"/>
          <w:sz w:val="24"/>
        </w:rPr>
        <w:t>5</w:t>
      </w:r>
      <w:r w:rsidRPr="00B547A2">
        <w:rPr>
          <w:rFonts w:ascii="Times New Roman" w:hAnsi="Times New Roman" w:hint="eastAsia"/>
          <w:sz w:val="24"/>
        </w:rPr>
        <w:t>、专业任选课模块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1048"/>
        <w:gridCol w:w="1588"/>
        <w:gridCol w:w="628"/>
        <w:gridCol w:w="660"/>
        <w:gridCol w:w="655"/>
        <w:gridCol w:w="655"/>
        <w:gridCol w:w="655"/>
        <w:gridCol w:w="533"/>
        <w:gridCol w:w="640"/>
        <w:gridCol w:w="987"/>
        <w:gridCol w:w="1175"/>
      </w:tblGrid>
      <w:tr w:rsidR="00C63D7E" w:rsidRPr="00B547A2" w:rsidTr="00C63D7E">
        <w:trPr>
          <w:trHeight w:val="481"/>
          <w:tblHeader/>
          <w:jc w:val="center"/>
        </w:trPr>
        <w:tc>
          <w:tcPr>
            <w:tcW w:w="41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lastRenderedPageBreak/>
              <w:t>序号</w:t>
            </w:r>
          </w:p>
        </w:tc>
        <w:tc>
          <w:tcPr>
            <w:tcW w:w="104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158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备注代码</w:t>
            </w:r>
          </w:p>
        </w:tc>
        <w:tc>
          <w:tcPr>
            <w:tcW w:w="98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先修</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tc>
        <w:tc>
          <w:tcPr>
            <w:tcW w:w="117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15" w:type="dxa"/>
            <w:vMerge/>
            <w:vAlign w:val="center"/>
          </w:tcPr>
          <w:p w:rsidR="00C63D7E" w:rsidRPr="00B547A2" w:rsidRDefault="00C63D7E" w:rsidP="00C63D7E">
            <w:pPr>
              <w:jc w:val="center"/>
              <w:rPr>
                <w:rFonts w:ascii="Times New Roman" w:hAnsi="Times New Roman"/>
                <w:sz w:val="18"/>
                <w:szCs w:val="18"/>
              </w:rPr>
            </w:pPr>
          </w:p>
        </w:tc>
        <w:tc>
          <w:tcPr>
            <w:tcW w:w="1048" w:type="dxa"/>
            <w:vMerge/>
            <w:vAlign w:val="center"/>
          </w:tcPr>
          <w:p w:rsidR="00C63D7E" w:rsidRPr="00B547A2" w:rsidRDefault="00C63D7E" w:rsidP="00C63D7E">
            <w:pPr>
              <w:jc w:val="center"/>
              <w:rPr>
                <w:rFonts w:ascii="Times New Roman" w:hAnsi="Times New Roman"/>
                <w:sz w:val="18"/>
                <w:szCs w:val="18"/>
              </w:rPr>
            </w:pPr>
          </w:p>
        </w:tc>
        <w:tc>
          <w:tcPr>
            <w:tcW w:w="1588" w:type="dxa"/>
            <w:vMerge/>
            <w:vAlign w:val="center"/>
          </w:tcPr>
          <w:p w:rsidR="00C63D7E" w:rsidRPr="00B547A2" w:rsidRDefault="00C63D7E" w:rsidP="00C63D7E">
            <w:pPr>
              <w:jc w:val="center"/>
              <w:rPr>
                <w:rFonts w:ascii="Times New Roman" w:hAnsi="Times New Roman"/>
                <w:sz w:val="18"/>
                <w:szCs w:val="18"/>
              </w:rPr>
            </w:pPr>
          </w:p>
        </w:tc>
        <w:tc>
          <w:tcPr>
            <w:tcW w:w="628" w:type="dxa"/>
            <w:vMerge/>
            <w:vAlign w:val="center"/>
          </w:tcPr>
          <w:p w:rsidR="00C63D7E" w:rsidRPr="00B547A2" w:rsidRDefault="00C63D7E" w:rsidP="00C63D7E">
            <w:pPr>
              <w:jc w:val="center"/>
              <w:rPr>
                <w:rFonts w:ascii="Times New Roman" w:hAnsi="Times New Roman"/>
                <w:sz w:val="18"/>
                <w:szCs w:val="18"/>
              </w:rPr>
            </w:pPr>
          </w:p>
        </w:tc>
        <w:tc>
          <w:tcPr>
            <w:tcW w:w="660"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55"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55"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55"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33" w:type="dxa"/>
            <w:vMerge/>
            <w:vAlign w:val="center"/>
          </w:tcPr>
          <w:p w:rsidR="00C63D7E" w:rsidRPr="00B547A2" w:rsidRDefault="00C63D7E" w:rsidP="00C63D7E">
            <w:pPr>
              <w:jc w:val="center"/>
              <w:rPr>
                <w:rFonts w:ascii="Times New Roman" w:hAnsi="Times New Roman"/>
                <w:sz w:val="18"/>
                <w:szCs w:val="18"/>
              </w:rPr>
            </w:pPr>
          </w:p>
        </w:tc>
        <w:tc>
          <w:tcPr>
            <w:tcW w:w="640" w:type="dxa"/>
            <w:vMerge/>
            <w:vAlign w:val="center"/>
          </w:tcPr>
          <w:p w:rsidR="00C63D7E" w:rsidRPr="00B547A2" w:rsidRDefault="00C63D7E" w:rsidP="00C63D7E">
            <w:pPr>
              <w:jc w:val="center"/>
              <w:rPr>
                <w:rFonts w:ascii="Times New Roman" w:hAnsi="Times New Roman"/>
                <w:sz w:val="18"/>
                <w:szCs w:val="18"/>
              </w:rPr>
            </w:pPr>
          </w:p>
        </w:tc>
        <w:tc>
          <w:tcPr>
            <w:tcW w:w="987" w:type="dxa"/>
            <w:vMerge/>
            <w:vAlign w:val="center"/>
          </w:tcPr>
          <w:p w:rsidR="00C63D7E" w:rsidRPr="00B547A2" w:rsidRDefault="00C63D7E" w:rsidP="00C63D7E">
            <w:pPr>
              <w:jc w:val="center"/>
              <w:rPr>
                <w:rFonts w:ascii="Times New Roman" w:hAnsi="Times New Roman"/>
                <w:sz w:val="18"/>
                <w:szCs w:val="18"/>
              </w:rPr>
            </w:pPr>
          </w:p>
        </w:tc>
        <w:tc>
          <w:tcPr>
            <w:tcW w:w="1175"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MEC2399</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color w:val="000000"/>
                <w:kern w:val="0"/>
                <w:sz w:val="18"/>
                <w:szCs w:val="18"/>
              </w:rPr>
              <w:t>机电产品概述及中国机电产品</w:t>
            </w:r>
          </w:p>
        </w:tc>
        <w:tc>
          <w:tcPr>
            <w:tcW w:w="62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32</w:t>
            </w:r>
          </w:p>
        </w:tc>
        <w:tc>
          <w:tcPr>
            <w:tcW w:w="66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2</w:t>
            </w:r>
            <w:r w:rsidRPr="00B547A2">
              <w:rPr>
                <w:rFonts w:ascii="Times New Roman" w:hAnsi="Times New Roman"/>
                <w:sz w:val="18"/>
                <w:szCs w:val="18"/>
              </w:rPr>
              <w:t>-</w:t>
            </w:r>
            <w:r w:rsidRPr="00B547A2">
              <w:rPr>
                <w:rFonts w:ascii="Times New Roman" w:hAnsi="Times New Roman" w:hint="eastAsia"/>
                <w:sz w:val="18"/>
                <w:szCs w:val="18"/>
              </w:rPr>
              <w:t>1</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MEC2398</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color w:val="000000"/>
                <w:kern w:val="0"/>
                <w:sz w:val="18"/>
                <w:szCs w:val="18"/>
              </w:rPr>
              <w:t>中国工业制造</w:t>
            </w:r>
            <w:r w:rsidRPr="00B547A2">
              <w:rPr>
                <w:rFonts w:ascii="Times New Roman" w:hAnsi="Times New Roman"/>
                <w:color w:val="000000"/>
                <w:kern w:val="0"/>
                <w:sz w:val="18"/>
                <w:szCs w:val="18"/>
              </w:rPr>
              <w:t>2025</w:t>
            </w:r>
          </w:p>
        </w:tc>
        <w:tc>
          <w:tcPr>
            <w:tcW w:w="62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6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2-1</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4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MGT420</w:t>
            </w:r>
            <w:r w:rsidRPr="00B547A2">
              <w:rPr>
                <w:rFonts w:ascii="Times New Roman" w:hAnsi="Times New Roman" w:hint="eastAsia"/>
                <w:color w:val="000000" w:themeColor="text1"/>
                <w:kern w:val="0"/>
                <w:sz w:val="18"/>
                <w:szCs w:val="18"/>
              </w:rPr>
              <w:t>6</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themeColor="text1"/>
                <w:kern w:val="0"/>
                <w:sz w:val="18"/>
                <w:szCs w:val="18"/>
              </w:rPr>
            </w:pPr>
            <w:r w:rsidRPr="00B547A2">
              <w:rPr>
                <w:rFonts w:ascii="Times New Roman" w:hAnsi="Times New Roman" w:cs="宋体" w:hint="eastAsia"/>
                <w:color w:val="000000" w:themeColor="text1"/>
                <w:kern w:val="0"/>
                <w:sz w:val="18"/>
                <w:szCs w:val="18"/>
              </w:rPr>
              <w:t>采购管理</w:t>
            </w:r>
          </w:p>
        </w:tc>
        <w:tc>
          <w:tcPr>
            <w:tcW w:w="62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sz w:val="18"/>
                <w:szCs w:val="18"/>
              </w:rPr>
              <w:t>32</w:t>
            </w:r>
          </w:p>
        </w:tc>
        <w:tc>
          <w:tcPr>
            <w:tcW w:w="66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32</w:t>
            </w: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987" w:type="dxa"/>
            <w:vAlign w:val="center"/>
          </w:tcPr>
          <w:p w:rsidR="00C63D7E" w:rsidRPr="00B547A2" w:rsidRDefault="00C63D7E" w:rsidP="00C63D7E">
            <w:pPr>
              <w:jc w:val="center"/>
              <w:rPr>
                <w:rFonts w:ascii="Times New Roman" w:hAnsi="Times New Roman"/>
                <w:color w:val="000000" w:themeColor="text1"/>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2-1</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4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MGT420</w:t>
            </w:r>
            <w:r w:rsidRPr="00B547A2">
              <w:rPr>
                <w:rFonts w:ascii="Times New Roman" w:hAnsi="Times New Roman" w:hint="eastAsia"/>
                <w:color w:val="000000" w:themeColor="text1"/>
                <w:kern w:val="0"/>
                <w:sz w:val="18"/>
                <w:szCs w:val="18"/>
              </w:rPr>
              <w:t>4</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themeColor="text1"/>
                <w:kern w:val="0"/>
                <w:sz w:val="18"/>
                <w:szCs w:val="18"/>
              </w:rPr>
            </w:pPr>
            <w:r w:rsidRPr="00B547A2">
              <w:rPr>
                <w:rFonts w:ascii="Times New Roman" w:hAnsi="Times New Roman" w:cs="宋体" w:hint="eastAsia"/>
                <w:color w:val="000000" w:themeColor="text1"/>
                <w:kern w:val="0"/>
                <w:sz w:val="18"/>
                <w:szCs w:val="18"/>
              </w:rPr>
              <w:t>商务礼仪</w:t>
            </w:r>
          </w:p>
        </w:tc>
        <w:tc>
          <w:tcPr>
            <w:tcW w:w="628"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660"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32</w:t>
            </w: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533"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color w:val="000000" w:themeColor="text1"/>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987" w:type="dxa"/>
            <w:vAlign w:val="center"/>
          </w:tcPr>
          <w:p w:rsidR="00C63D7E" w:rsidRPr="00B547A2" w:rsidRDefault="00C63D7E" w:rsidP="00C63D7E">
            <w:pPr>
              <w:rPr>
                <w:rFonts w:ascii="Times New Roman" w:hAnsi="Times New Roman"/>
                <w:color w:val="000000" w:themeColor="text1"/>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2-2</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MGT42</w:t>
            </w:r>
            <w:r w:rsidRPr="00B547A2">
              <w:rPr>
                <w:rFonts w:ascii="Times New Roman" w:hAnsi="Times New Roman" w:hint="eastAsia"/>
                <w:color w:val="000000" w:themeColor="text1"/>
                <w:kern w:val="0"/>
                <w:sz w:val="18"/>
                <w:szCs w:val="18"/>
              </w:rPr>
              <w:t>10</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themeColor="text1"/>
                <w:kern w:val="0"/>
                <w:sz w:val="18"/>
                <w:szCs w:val="18"/>
              </w:rPr>
            </w:pPr>
            <w:r w:rsidRPr="00B547A2">
              <w:rPr>
                <w:rFonts w:ascii="Times New Roman" w:hAnsi="Times New Roman" w:cs="宋体" w:hint="eastAsia"/>
                <w:color w:val="000000" w:themeColor="text1"/>
                <w:kern w:val="0"/>
                <w:sz w:val="18"/>
                <w:szCs w:val="18"/>
              </w:rPr>
              <w:t>国际商务管理</w:t>
            </w:r>
          </w:p>
        </w:tc>
        <w:tc>
          <w:tcPr>
            <w:tcW w:w="62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60"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32</w:t>
            </w: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533"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987" w:type="dxa"/>
            <w:vAlign w:val="center"/>
          </w:tcPr>
          <w:p w:rsidR="00C63D7E" w:rsidRPr="00B547A2" w:rsidRDefault="00C63D7E" w:rsidP="00C63D7E">
            <w:pPr>
              <w:rPr>
                <w:rFonts w:ascii="Times New Roman" w:hAnsi="Times New Roman"/>
                <w:color w:val="000000" w:themeColor="text1"/>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2-2</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04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MGT420</w:t>
            </w:r>
            <w:r w:rsidRPr="00B547A2">
              <w:rPr>
                <w:rFonts w:ascii="Times New Roman" w:hAnsi="Times New Roman" w:hint="eastAsia"/>
                <w:color w:val="000000" w:themeColor="text1"/>
                <w:kern w:val="0"/>
                <w:sz w:val="18"/>
                <w:szCs w:val="18"/>
              </w:rPr>
              <w:t>5</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themeColor="text1"/>
                <w:kern w:val="0"/>
                <w:sz w:val="18"/>
                <w:szCs w:val="18"/>
              </w:rPr>
            </w:pPr>
            <w:r w:rsidRPr="00B547A2">
              <w:rPr>
                <w:rFonts w:ascii="Times New Roman" w:hAnsi="Times New Roman" w:cs="宋体" w:hint="eastAsia"/>
                <w:color w:val="000000" w:themeColor="text1"/>
                <w:kern w:val="0"/>
                <w:sz w:val="18"/>
                <w:szCs w:val="18"/>
              </w:rPr>
              <w:t>证券投资学</w:t>
            </w:r>
          </w:p>
        </w:tc>
        <w:tc>
          <w:tcPr>
            <w:tcW w:w="62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60"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32</w:t>
            </w: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533"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987" w:type="dxa"/>
            <w:vAlign w:val="center"/>
          </w:tcPr>
          <w:p w:rsidR="00C63D7E" w:rsidRPr="00B547A2" w:rsidRDefault="00C63D7E" w:rsidP="00C63D7E">
            <w:pPr>
              <w:rPr>
                <w:rFonts w:ascii="Times New Roman" w:hAnsi="Times New Roman"/>
                <w:color w:val="000000" w:themeColor="text1"/>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sz w:val="18"/>
                <w:szCs w:val="18"/>
              </w:rPr>
              <w:t>2-2</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1048" w:type="dxa"/>
            <w:vAlign w:val="center"/>
          </w:tcPr>
          <w:p w:rsidR="00C63D7E" w:rsidRPr="00B547A2" w:rsidRDefault="00C63D7E" w:rsidP="00C63D7E">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MGT420</w:t>
            </w:r>
            <w:r w:rsidRPr="00B547A2">
              <w:rPr>
                <w:rFonts w:ascii="Times New Roman" w:hAnsi="Times New Roman" w:hint="eastAsia"/>
                <w:color w:val="000000" w:themeColor="text1"/>
                <w:kern w:val="0"/>
                <w:sz w:val="18"/>
                <w:szCs w:val="18"/>
              </w:rPr>
              <w:t>7</w:t>
            </w:r>
          </w:p>
        </w:tc>
        <w:tc>
          <w:tcPr>
            <w:tcW w:w="1588"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kern w:val="0"/>
                <w:sz w:val="18"/>
                <w:szCs w:val="18"/>
              </w:rPr>
              <w:t>国际商法</w:t>
            </w:r>
          </w:p>
        </w:tc>
        <w:tc>
          <w:tcPr>
            <w:tcW w:w="628"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66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655" w:type="dxa"/>
            <w:vAlign w:val="center"/>
          </w:tcPr>
          <w:p w:rsidR="00C63D7E" w:rsidRPr="00B547A2" w:rsidRDefault="00C63D7E" w:rsidP="00C63D7E">
            <w:pPr>
              <w:jc w:val="center"/>
              <w:rPr>
                <w:rFonts w:ascii="Times New Roman" w:hAnsi="Times New Roman"/>
                <w:color w:val="000000" w:themeColor="text1"/>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r w:rsidRPr="00B547A2">
              <w:rPr>
                <w:rFonts w:ascii="Times New Roman" w:hAnsi="Times New Roman" w:hint="eastAsia"/>
                <w:color w:val="000000" w:themeColor="text1"/>
                <w:kern w:val="0"/>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color w:val="000000" w:themeColor="text1"/>
                <w:sz w:val="18"/>
                <w:szCs w:val="18"/>
              </w:rPr>
            </w:pPr>
          </w:p>
        </w:tc>
        <w:tc>
          <w:tcPr>
            <w:tcW w:w="987" w:type="dxa"/>
            <w:vAlign w:val="center"/>
          </w:tcPr>
          <w:p w:rsidR="00C63D7E" w:rsidRPr="00B547A2" w:rsidRDefault="00C63D7E" w:rsidP="00C63D7E">
            <w:pPr>
              <w:jc w:val="center"/>
              <w:rPr>
                <w:rFonts w:ascii="Times New Roman" w:hAnsi="Times New Roman"/>
                <w:color w:val="000000" w:themeColor="text1"/>
                <w:sz w:val="18"/>
                <w:szCs w:val="18"/>
              </w:rPr>
            </w:pPr>
          </w:p>
        </w:tc>
        <w:tc>
          <w:tcPr>
            <w:tcW w:w="1175" w:type="dxa"/>
            <w:vAlign w:val="center"/>
          </w:tcPr>
          <w:p w:rsidR="00C63D7E" w:rsidRPr="00B547A2" w:rsidRDefault="00C63D7E" w:rsidP="00C63D7E">
            <w:pPr>
              <w:jc w:val="center"/>
              <w:rPr>
                <w:rFonts w:ascii="Times New Roman" w:hAnsi="Times New Roman"/>
                <w:color w:val="000000" w:themeColor="text1"/>
                <w:sz w:val="18"/>
                <w:szCs w:val="18"/>
              </w:rPr>
            </w:pPr>
            <w:r w:rsidRPr="00B547A2">
              <w:rPr>
                <w:rFonts w:ascii="Times New Roman" w:hAnsi="Times New Roman" w:hint="eastAsia"/>
                <w:color w:val="000000" w:themeColor="text1"/>
                <w:kern w:val="0"/>
                <w:sz w:val="18"/>
                <w:szCs w:val="18"/>
              </w:rPr>
              <w:t>3-1</w:t>
            </w:r>
          </w:p>
        </w:tc>
      </w:tr>
      <w:tr w:rsidR="00C63D7E" w:rsidRPr="00B547A2" w:rsidTr="00C63D7E">
        <w:trPr>
          <w:trHeight w:val="477"/>
          <w:jc w:val="center"/>
        </w:trPr>
        <w:tc>
          <w:tcPr>
            <w:tcW w:w="41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8</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ENG2023</w:t>
            </w:r>
          </w:p>
        </w:tc>
        <w:tc>
          <w:tcPr>
            <w:tcW w:w="158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商贸英语</w:t>
            </w:r>
          </w:p>
        </w:tc>
        <w:tc>
          <w:tcPr>
            <w:tcW w:w="62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32</w:t>
            </w:r>
          </w:p>
        </w:tc>
        <w:tc>
          <w:tcPr>
            <w:tcW w:w="66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3-1</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MGT42</w:t>
            </w:r>
            <w:r w:rsidRPr="00B547A2">
              <w:rPr>
                <w:rFonts w:ascii="Times New Roman" w:hAnsi="Times New Roman" w:hint="eastAsia"/>
                <w:color w:val="000000"/>
                <w:kern w:val="0"/>
                <w:sz w:val="18"/>
                <w:szCs w:val="18"/>
              </w:rPr>
              <w:t>08</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外贸制单</w:t>
            </w:r>
          </w:p>
        </w:tc>
        <w:tc>
          <w:tcPr>
            <w:tcW w:w="62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3-1</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104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MGT420</w:t>
            </w:r>
            <w:r w:rsidRPr="00B547A2">
              <w:rPr>
                <w:rFonts w:ascii="Times New Roman" w:hAnsi="Times New Roman" w:hint="eastAsia"/>
                <w:color w:val="000000"/>
                <w:kern w:val="0"/>
                <w:sz w:val="18"/>
                <w:szCs w:val="18"/>
              </w:rPr>
              <w:t>9</w:t>
            </w:r>
          </w:p>
        </w:tc>
        <w:tc>
          <w:tcPr>
            <w:tcW w:w="158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国际货运与保险</w:t>
            </w:r>
          </w:p>
        </w:tc>
        <w:tc>
          <w:tcPr>
            <w:tcW w:w="62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rPr>
                <w:rFonts w:ascii="Times New Roman" w:hAnsi="Times New Roman"/>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MGT420</w:t>
            </w:r>
            <w:r w:rsidRPr="00B547A2">
              <w:rPr>
                <w:rFonts w:ascii="Times New Roman" w:hAnsi="Times New Roman" w:hint="eastAsia"/>
                <w:color w:val="000000"/>
                <w:kern w:val="0"/>
                <w:sz w:val="18"/>
                <w:szCs w:val="18"/>
              </w:rPr>
              <w:t>3</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国际经济合作</w:t>
            </w:r>
          </w:p>
        </w:tc>
        <w:tc>
          <w:tcPr>
            <w:tcW w:w="62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rPr>
                <w:rFonts w:ascii="Times New Roman" w:hAnsi="Times New Roman"/>
                <w:color w:val="000000"/>
                <w:kern w:val="0"/>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r>
      <w:tr w:rsidR="00C63D7E" w:rsidRPr="00B547A2" w:rsidTr="00C63D7E">
        <w:trPr>
          <w:trHeight w:val="477"/>
          <w:jc w:val="center"/>
        </w:trPr>
        <w:tc>
          <w:tcPr>
            <w:tcW w:w="41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104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MGT42</w:t>
            </w:r>
            <w:r w:rsidRPr="00B547A2">
              <w:rPr>
                <w:rFonts w:ascii="Times New Roman" w:hAnsi="Times New Roman" w:hint="eastAsia"/>
                <w:color w:val="000000"/>
                <w:kern w:val="0"/>
                <w:sz w:val="18"/>
                <w:szCs w:val="18"/>
              </w:rPr>
              <w:t>11</w:t>
            </w:r>
          </w:p>
        </w:tc>
        <w:tc>
          <w:tcPr>
            <w:tcW w:w="158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国际税收</w:t>
            </w:r>
          </w:p>
        </w:tc>
        <w:tc>
          <w:tcPr>
            <w:tcW w:w="62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655" w:type="dxa"/>
            <w:vAlign w:val="center"/>
          </w:tcPr>
          <w:p w:rsidR="00C63D7E" w:rsidRPr="00B547A2" w:rsidRDefault="00C63D7E" w:rsidP="00C63D7E">
            <w:pPr>
              <w:jc w:val="center"/>
              <w:rPr>
                <w:rFonts w:ascii="Times New Roman" w:hAnsi="Times New Roman"/>
                <w:sz w:val="18"/>
                <w:szCs w:val="18"/>
              </w:rPr>
            </w:pPr>
          </w:p>
        </w:tc>
        <w:tc>
          <w:tcPr>
            <w:tcW w:w="5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0"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987" w:type="dxa"/>
            <w:vAlign w:val="center"/>
          </w:tcPr>
          <w:p w:rsidR="00C63D7E" w:rsidRPr="00B547A2" w:rsidRDefault="00C63D7E" w:rsidP="00C63D7E">
            <w:pPr>
              <w:rPr>
                <w:rFonts w:ascii="Times New Roman" w:hAnsi="Times New Roman"/>
                <w:color w:val="000000"/>
                <w:kern w:val="0"/>
                <w:sz w:val="18"/>
                <w:szCs w:val="18"/>
              </w:rPr>
            </w:pPr>
          </w:p>
        </w:tc>
        <w:tc>
          <w:tcPr>
            <w:tcW w:w="11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r>
      <w:tr w:rsidR="00C63D7E" w:rsidRPr="00B547A2" w:rsidTr="00C63D7E">
        <w:trPr>
          <w:trHeight w:val="477"/>
          <w:jc w:val="center"/>
        </w:trPr>
        <w:tc>
          <w:tcPr>
            <w:tcW w:w="3051"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384</w:t>
            </w:r>
          </w:p>
        </w:tc>
        <w:tc>
          <w:tcPr>
            <w:tcW w:w="6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384</w:t>
            </w: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5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53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4</w:t>
            </w:r>
          </w:p>
        </w:tc>
        <w:tc>
          <w:tcPr>
            <w:tcW w:w="640" w:type="dxa"/>
            <w:vAlign w:val="center"/>
          </w:tcPr>
          <w:p w:rsidR="00C63D7E" w:rsidRPr="00B547A2" w:rsidRDefault="00C63D7E" w:rsidP="00C63D7E">
            <w:pPr>
              <w:jc w:val="center"/>
              <w:rPr>
                <w:rFonts w:ascii="Times New Roman" w:hAnsi="Times New Roman"/>
                <w:sz w:val="18"/>
                <w:szCs w:val="18"/>
              </w:rPr>
            </w:pPr>
          </w:p>
        </w:tc>
        <w:tc>
          <w:tcPr>
            <w:tcW w:w="987" w:type="dxa"/>
            <w:vAlign w:val="center"/>
          </w:tcPr>
          <w:p w:rsidR="00C63D7E" w:rsidRPr="00B547A2" w:rsidRDefault="00C63D7E" w:rsidP="00C63D7E">
            <w:pPr>
              <w:jc w:val="center"/>
              <w:rPr>
                <w:rFonts w:ascii="Times New Roman" w:hAnsi="Times New Roman"/>
                <w:sz w:val="18"/>
                <w:szCs w:val="18"/>
              </w:rPr>
            </w:pPr>
          </w:p>
        </w:tc>
        <w:tc>
          <w:tcPr>
            <w:tcW w:w="1175"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hAnsi="Times New Roman"/>
          <w:sz w:val="24"/>
        </w:rPr>
      </w:pPr>
    </w:p>
    <w:p w:rsidR="00C63D7E" w:rsidRPr="00B547A2" w:rsidRDefault="00C63D7E" w:rsidP="00C63D7E">
      <w:pPr>
        <w:spacing w:line="360" w:lineRule="auto"/>
        <w:rPr>
          <w:rFonts w:ascii="Times New Roman" w:hAnsi="Times New Roman"/>
          <w:sz w:val="24"/>
        </w:rPr>
      </w:pPr>
      <w:r w:rsidRPr="00B547A2">
        <w:rPr>
          <w:rFonts w:ascii="Times New Roman" w:hAnsi="Times New Roman" w:hint="eastAsia"/>
          <w:sz w:val="24"/>
        </w:rPr>
        <w:t>6</w:t>
      </w:r>
      <w:r w:rsidRPr="00B547A2">
        <w:rPr>
          <w:rFonts w:ascii="Times New Roman" w:hAnsi="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2966"/>
        <w:gridCol w:w="1477"/>
        <w:gridCol w:w="760"/>
        <w:gridCol w:w="736"/>
        <w:gridCol w:w="736"/>
        <w:gridCol w:w="736"/>
        <w:gridCol w:w="1277"/>
      </w:tblGrid>
      <w:tr w:rsidR="00C63D7E" w:rsidRPr="00B547A2" w:rsidTr="00C63D7E">
        <w:trPr>
          <w:trHeight w:val="482"/>
          <w:jc w:val="center"/>
        </w:trPr>
        <w:tc>
          <w:tcPr>
            <w:tcW w:w="951" w:type="dxa"/>
            <w:vMerge w:val="restart"/>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序号</w:t>
            </w:r>
          </w:p>
        </w:tc>
        <w:tc>
          <w:tcPr>
            <w:tcW w:w="2966" w:type="dxa"/>
            <w:vMerge w:val="restart"/>
            <w:vAlign w:val="center"/>
          </w:tcPr>
          <w:p w:rsidR="00C63D7E" w:rsidRPr="00B547A2" w:rsidRDefault="00C63D7E" w:rsidP="00C63D7E">
            <w:pPr>
              <w:jc w:val="center"/>
              <w:rPr>
                <w:rFonts w:ascii="Times New Roman" w:hAnsi="Times New Roman" w:cs="黑体"/>
                <w:kern w:val="0"/>
                <w:szCs w:val="21"/>
              </w:rPr>
            </w:pPr>
          </w:p>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课程类别</w:t>
            </w:r>
          </w:p>
          <w:p w:rsidR="00C63D7E" w:rsidRPr="00B547A2" w:rsidRDefault="00C63D7E" w:rsidP="00C63D7E">
            <w:pPr>
              <w:jc w:val="center"/>
              <w:rPr>
                <w:rFonts w:ascii="Times New Roman" w:hAnsi="Times New Roman" w:cs="黑体"/>
                <w:kern w:val="0"/>
                <w:szCs w:val="21"/>
              </w:rPr>
            </w:pPr>
          </w:p>
        </w:tc>
        <w:tc>
          <w:tcPr>
            <w:tcW w:w="1477" w:type="dxa"/>
            <w:vMerge w:val="restart"/>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总学时</w:t>
            </w:r>
          </w:p>
        </w:tc>
        <w:tc>
          <w:tcPr>
            <w:tcW w:w="2968" w:type="dxa"/>
            <w:gridSpan w:val="4"/>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学时分配</w:t>
            </w:r>
          </w:p>
        </w:tc>
        <w:tc>
          <w:tcPr>
            <w:tcW w:w="1277" w:type="dxa"/>
            <w:vMerge w:val="restart"/>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学分</w:t>
            </w:r>
          </w:p>
        </w:tc>
      </w:tr>
      <w:tr w:rsidR="00C63D7E" w:rsidRPr="00B547A2" w:rsidTr="00C63D7E">
        <w:trPr>
          <w:trHeight w:val="482"/>
          <w:jc w:val="center"/>
        </w:trPr>
        <w:tc>
          <w:tcPr>
            <w:tcW w:w="951" w:type="dxa"/>
            <w:vMerge/>
            <w:vAlign w:val="center"/>
          </w:tcPr>
          <w:p w:rsidR="00C63D7E" w:rsidRPr="00B547A2" w:rsidRDefault="00C63D7E" w:rsidP="00C63D7E">
            <w:pPr>
              <w:jc w:val="center"/>
              <w:rPr>
                <w:rFonts w:ascii="Times New Roman" w:hAnsi="Times New Roman" w:cs="黑体"/>
                <w:kern w:val="0"/>
                <w:szCs w:val="21"/>
              </w:rPr>
            </w:pPr>
          </w:p>
        </w:tc>
        <w:tc>
          <w:tcPr>
            <w:tcW w:w="2966" w:type="dxa"/>
            <w:vMerge/>
            <w:vAlign w:val="center"/>
          </w:tcPr>
          <w:p w:rsidR="00C63D7E" w:rsidRPr="00B547A2" w:rsidRDefault="00C63D7E" w:rsidP="00C63D7E">
            <w:pPr>
              <w:jc w:val="center"/>
              <w:rPr>
                <w:rFonts w:ascii="Times New Roman" w:hAnsi="Times New Roman" w:cs="黑体"/>
                <w:kern w:val="0"/>
                <w:szCs w:val="21"/>
              </w:rPr>
            </w:pPr>
          </w:p>
        </w:tc>
        <w:tc>
          <w:tcPr>
            <w:tcW w:w="1477" w:type="dxa"/>
            <w:vMerge/>
            <w:vAlign w:val="center"/>
          </w:tcPr>
          <w:p w:rsidR="00C63D7E" w:rsidRPr="00B547A2" w:rsidRDefault="00C63D7E" w:rsidP="00C63D7E">
            <w:pPr>
              <w:jc w:val="center"/>
              <w:rPr>
                <w:rFonts w:ascii="Times New Roman" w:hAnsi="Times New Roman" w:cs="黑体"/>
                <w:kern w:val="0"/>
                <w:szCs w:val="21"/>
              </w:rPr>
            </w:pPr>
          </w:p>
        </w:tc>
        <w:tc>
          <w:tcPr>
            <w:tcW w:w="760"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理论</w:t>
            </w:r>
          </w:p>
        </w:tc>
        <w:tc>
          <w:tcPr>
            <w:tcW w:w="736"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实验</w:t>
            </w:r>
          </w:p>
        </w:tc>
        <w:tc>
          <w:tcPr>
            <w:tcW w:w="736"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上机</w:t>
            </w:r>
          </w:p>
        </w:tc>
        <w:tc>
          <w:tcPr>
            <w:tcW w:w="736"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课外</w:t>
            </w:r>
          </w:p>
        </w:tc>
        <w:tc>
          <w:tcPr>
            <w:tcW w:w="1277" w:type="dxa"/>
            <w:vMerge/>
            <w:vAlign w:val="center"/>
          </w:tcPr>
          <w:p w:rsidR="00C63D7E" w:rsidRPr="00B547A2" w:rsidRDefault="00C63D7E" w:rsidP="00C63D7E">
            <w:pPr>
              <w:jc w:val="center"/>
              <w:rPr>
                <w:rFonts w:ascii="Times New Roman" w:hAnsi="Times New Roman" w:cs="黑体"/>
                <w:kern w:val="0"/>
                <w:szCs w:val="21"/>
              </w:rPr>
            </w:pPr>
          </w:p>
        </w:tc>
      </w:tr>
      <w:tr w:rsidR="00C63D7E" w:rsidRPr="00B547A2" w:rsidTr="00C63D7E">
        <w:trPr>
          <w:trHeight w:val="482"/>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1</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通识课</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1118</w:t>
            </w:r>
          </w:p>
        </w:tc>
        <w:tc>
          <w:tcPr>
            <w:tcW w:w="7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716</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8</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24</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370</w:t>
            </w:r>
          </w:p>
        </w:tc>
        <w:tc>
          <w:tcPr>
            <w:tcW w:w="12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62.5</w:t>
            </w:r>
          </w:p>
        </w:tc>
      </w:tr>
      <w:tr w:rsidR="00C63D7E" w:rsidRPr="00B547A2" w:rsidTr="00C63D7E">
        <w:trPr>
          <w:trHeight w:val="482"/>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2</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专业基础课</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688</w:t>
            </w:r>
          </w:p>
        </w:tc>
        <w:tc>
          <w:tcPr>
            <w:tcW w:w="7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528</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160</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p>
        </w:tc>
        <w:tc>
          <w:tcPr>
            <w:tcW w:w="12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38</w:t>
            </w:r>
          </w:p>
        </w:tc>
      </w:tr>
      <w:tr w:rsidR="00C63D7E" w:rsidRPr="00B547A2" w:rsidTr="00C63D7E">
        <w:trPr>
          <w:trHeight w:val="482"/>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3</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专业课</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344</w:t>
            </w:r>
          </w:p>
        </w:tc>
        <w:tc>
          <w:tcPr>
            <w:tcW w:w="7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276</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68</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p>
        </w:tc>
        <w:tc>
          <w:tcPr>
            <w:tcW w:w="12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19</w:t>
            </w:r>
          </w:p>
        </w:tc>
      </w:tr>
      <w:tr w:rsidR="00C63D7E" w:rsidRPr="00B547A2" w:rsidTr="00C63D7E">
        <w:trPr>
          <w:trHeight w:val="438"/>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4</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专业任选课</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128</w:t>
            </w:r>
          </w:p>
        </w:tc>
        <w:tc>
          <w:tcPr>
            <w:tcW w:w="7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128</w:t>
            </w:r>
          </w:p>
        </w:tc>
        <w:tc>
          <w:tcPr>
            <w:tcW w:w="736" w:type="dxa"/>
            <w:vAlign w:val="center"/>
          </w:tcPr>
          <w:p w:rsidR="00C63D7E" w:rsidRPr="00B547A2" w:rsidRDefault="00C63D7E" w:rsidP="00C63D7E">
            <w:pPr>
              <w:jc w:val="center"/>
              <w:rPr>
                <w:rFonts w:ascii="Times New Roman" w:hAnsi="Times New Roman"/>
                <w:color w:val="000000"/>
                <w:kern w:val="0"/>
                <w:sz w:val="18"/>
                <w:szCs w:val="18"/>
                <w:lang w:bidi="ar"/>
              </w:rPr>
            </w:pPr>
          </w:p>
        </w:tc>
        <w:tc>
          <w:tcPr>
            <w:tcW w:w="736" w:type="dxa"/>
            <w:vAlign w:val="center"/>
          </w:tcPr>
          <w:p w:rsidR="00C63D7E" w:rsidRPr="00B547A2" w:rsidRDefault="00C63D7E" w:rsidP="00C63D7E">
            <w:pPr>
              <w:jc w:val="center"/>
              <w:rPr>
                <w:rFonts w:ascii="Times New Roman" w:hAnsi="Times New Roman"/>
                <w:color w:val="000000"/>
                <w:kern w:val="0"/>
                <w:sz w:val="18"/>
                <w:szCs w:val="18"/>
                <w:lang w:bidi="ar"/>
              </w:rPr>
            </w:pPr>
          </w:p>
        </w:tc>
        <w:tc>
          <w:tcPr>
            <w:tcW w:w="736" w:type="dxa"/>
            <w:vAlign w:val="center"/>
          </w:tcPr>
          <w:p w:rsidR="00C63D7E" w:rsidRPr="00B547A2" w:rsidRDefault="00C63D7E" w:rsidP="00C63D7E">
            <w:pPr>
              <w:jc w:val="center"/>
              <w:rPr>
                <w:rFonts w:ascii="Times New Roman" w:hAnsi="Times New Roman"/>
                <w:color w:val="000000"/>
                <w:kern w:val="0"/>
                <w:sz w:val="18"/>
                <w:szCs w:val="18"/>
                <w:lang w:bidi="ar"/>
              </w:rPr>
            </w:pPr>
          </w:p>
        </w:tc>
        <w:tc>
          <w:tcPr>
            <w:tcW w:w="12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8</w:t>
            </w:r>
          </w:p>
        </w:tc>
      </w:tr>
      <w:tr w:rsidR="00C63D7E" w:rsidRPr="00B547A2" w:rsidTr="00C63D7E">
        <w:trPr>
          <w:trHeight w:val="388"/>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5</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公共选修课</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128</w:t>
            </w:r>
          </w:p>
        </w:tc>
        <w:tc>
          <w:tcPr>
            <w:tcW w:w="76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128</w:t>
            </w:r>
          </w:p>
        </w:tc>
        <w:tc>
          <w:tcPr>
            <w:tcW w:w="736" w:type="dxa"/>
            <w:vAlign w:val="center"/>
          </w:tcPr>
          <w:p w:rsidR="00C63D7E" w:rsidRPr="00B547A2" w:rsidRDefault="00C63D7E" w:rsidP="00C63D7E">
            <w:pPr>
              <w:jc w:val="center"/>
              <w:rPr>
                <w:rFonts w:ascii="Times New Roman" w:hAnsi="Times New Roman"/>
                <w:color w:val="000000"/>
                <w:kern w:val="0"/>
                <w:sz w:val="18"/>
                <w:szCs w:val="18"/>
                <w:lang w:bidi="ar"/>
              </w:rPr>
            </w:pPr>
          </w:p>
        </w:tc>
        <w:tc>
          <w:tcPr>
            <w:tcW w:w="736" w:type="dxa"/>
            <w:vAlign w:val="center"/>
          </w:tcPr>
          <w:p w:rsidR="00C63D7E" w:rsidRPr="00B547A2" w:rsidRDefault="00C63D7E" w:rsidP="00C63D7E">
            <w:pPr>
              <w:jc w:val="center"/>
              <w:rPr>
                <w:rFonts w:ascii="Times New Roman" w:hAnsi="Times New Roman"/>
                <w:color w:val="000000"/>
                <w:kern w:val="0"/>
                <w:sz w:val="18"/>
                <w:szCs w:val="18"/>
                <w:lang w:bidi="ar"/>
              </w:rPr>
            </w:pPr>
          </w:p>
        </w:tc>
        <w:tc>
          <w:tcPr>
            <w:tcW w:w="736" w:type="dxa"/>
            <w:vAlign w:val="center"/>
          </w:tcPr>
          <w:p w:rsidR="00C63D7E" w:rsidRPr="00B547A2" w:rsidRDefault="00C63D7E" w:rsidP="00C63D7E">
            <w:pPr>
              <w:jc w:val="center"/>
              <w:rPr>
                <w:rFonts w:ascii="Times New Roman" w:hAnsi="Times New Roman"/>
                <w:color w:val="000000"/>
                <w:kern w:val="0"/>
                <w:sz w:val="18"/>
                <w:szCs w:val="18"/>
                <w:lang w:bidi="ar"/>
              </w:rPr>
            </w:pPr>
          </w:p>
        </w:tc>
        <w:tc>
          <w:tcPr>
            <w:tcW w:w="12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8</w:t>
            </w:r>
          </w:p>
        </w:tc>
      </w:tr>
      <w:tr w:rsidR="00C63D7E" w:rsidRPr="00B547A2" w:rsidTr="00C63D7E">
        <w:trPr>
          <w:trHeight w:val="482"/>
          <w:jc w:val="center"/>
        </w:trPr>
        <w:tc>
          <w:tcPr>
            <w:tcW w:w="951" w:type="dxa"/>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kern w:val="0"/>
                <w:szCs w:val="21"/>
              </w:rPr>
              <w:t>6</w:t>
            </w:r>
          </w:p>
        </w:tc>
        <w:tc>
          <w:tcPr>
            <w:tcW w:w="2966" w:type="dxa"/>
            <w:vAlign w:val="center"/>
          </w:tcPr>
          <w:p w:rsidR="00C63D7E" w:rsidRPr="00B547A2" w:rsidRDefault="00C63D7E" w:rsidP="00C63D7E">
            <w:pPr>
              <w:jc w:val="center"/>
              <w:rPr>
                <w:rFonts w:ascii="Times New Roman" w:hAnsi="Times New Roman" w:cs="黑体"/>
                <w:szCs w:val="21"/>
              </w:rPr>
            </w:pPr>
            <w:r w:rsidRPr="00B547A2">
              <w:rPr>
                <w:rFonts w:ascii="Times New Roman" w:hAnsi="Times New Roman" w:cs="黑体" w:hint="eastAsia"/>
                <w:szCs w:val="21"/>
              </w:rPr>
              <w:t>集中实践教学环节</w:t>
            </w:r>
          </w:p>
        </w:tc>
        <w:tc>
          <w:tcPr>
            <w:tcW w:w="1477" w:type="dxa"/>
            <w:vAlign w:val="center"/>
          </w:tcPr>
          <w:p w:rsidR="00C63D7E" w:rsidRPr="00B547A2" w:rsidRDefault="00C63D7E" w:rsidP="00C63D7E">
            <w:pPr>
              <w:jc w:val="center"/>
              <w:rPr>
                <w:rFonts w:ascii="Times New Roman" w:hAnsi="Times New Roman" w:cs="宋体"/>
                <w:sz w:val="18"/>
                <w:szCs w:val="21"/>
              </w:rPr>
            </w:pPr>
            <w:r w:rsidRPr="00B547A2">
              <w:rPr>
                <w:rFonts w:ascii="Times New Roman" w:hAnsi="Times New Roman" w:cs="宋体"/>
                <w:sz w:val="18"/>
                <w:szCs w:val="21"/>
              </w:rPr>
              <w:t>55</w:t>
            </w:r>
            <w:r w:rsidRPr="00B547A2">
              <w:rPr>
                <w:rFonts w:ascii="Times New Roman" w:hAnsi="Times New Roman" w:cs="宋体" w:hint="eastAsia"/>
                <w:sz w:val="18"/>
                <w:szCs w:val="21"/>
              </w:rPr>
              <w:t>周</w:t>
            </w:r>
          </w:p>
        </w:tc>
        <w:tc>
          <w:tcPr>
            <w:tcW w:w="760" w:type="dxa"/>
            <w:vAlign w:val="center"/>
          </w:tcPr>
          <w:p w:rsidR="00C63D7E" w:rsidRPr="00B547A2" w:rsidRDefault="00C63D7E" w:rsidP="00C63D7E">
            <w:pPr>
              <w:jc w:val="center"/>
              <w:rPr>
                <w:rFonts w:ascii="Times New Roman" w:hAnsi="Times New Roman" w:cs="宋体"/>
                <w:sz w:val="18"/>
                <w:szCs w:val="21"/>
              </w:rPr>
            </w:pPr>
          </w:p>
        </w:tc>
        <w:tc>
          <w:tcPr>
            <w:tcW w:w="736" w:type="dxa"/>
            <w:vAlign w:val="center"/>
          </w:tcPr>
          <w:p w:rsidR="00C63D7E" w:rsidRPr="00B547A2" w:rsidRDefault="00C63D7E" w:rsidP="00C63D7E">
            <w:pPr>
              <w:jc w:val="center"/>
              <w:rPr>
                <w:rFonts w:ascii="Times New Roman" w:hAnsi="Times New Roman" w:cs="宋体"/>
                <w:kern w:val="0"/>
                <w:sz w:val="18"/>
                <w:szCs w:val="21"/>
              </w:rPr>
            </w:pPr>
          </w:p>
        </w:tc>
        <w:tc>
          <w:tcPr>
            <w:tcW w:w="736" w:type="dxa"/>
            <w:vAlign w:val="center"/>
          </w:tcPr>
          <w:p w:rsidR="00C63D7E" w:rsidRPr="00B547A2" w:rsidRDefault="00C63D7E" w:rsidP="00C63D7E">
            <w:pPr>
              <w:jc w:val="center"/>
              <w:rPr>
                <w:rFonts w:ascii="Times New Roman" w:hAnsi="Times New Roman" w:cs="宋体"/>
                <w:kern w:val="0"/>
                <w:sz w:val="18"/>
                <w:szCs w:val="21"/>
              </w:rPr>
            </w:pPr>
          </w:p>
        </w:tc>
        <w:tc>
          <w:tcPr>
            <w:tcW w:w="736" w:type="dxa"/>
            <w:vAlign w:val="center"/>
          </w:tcPr>
          <w:p w:rsidR="00C63D7E" w:rsidRPr="00B547A2" w:rsidRDefault="00C63D7E" w:rsidP="00C63D7E">
            <w:pPr>
              <w:jc w:val="center"/>
              <w:rPr>
                <w:rFonts w:ascii="Times New Roman" w:hAnsi="Times New Roman" w:cs="宋体"/>
                <w:kern w:val="0"/>
                <w:sz w:val="18"/>
                <w:szCs w:val="21"/>
              </w:rPr>
            </w:pPr>
            <w:r w:rsidRPr="00B547A2">
              <w:rPr>
                <w:rFonts w:ascii="Times New Roman" w:hAnsi="Times New Roman" w:cs="宋体"/>
                <w:kern w:val="0"/>
                <w:sz w:val="18"/>
                <w:szCs w:val="21"/>
              </w:rPr>
              <w:t>55</w:t>
            </w:r>
            <w:r w:rsidRPr="00B547A2">
              <w:rPr>
                <w:rFonts w:ascii="Times New Roman" w:hAnsi="Times New Roman" w:cs="宋体" w:hint="eastAsia"/>
                <w:kern w:val="0"/>
                <w:sz w:val="18"/>
                <w:szCs w:val="21"/>
              </w:rPr>
              <w:t>周</w:t>
            </w:r>
          </w:p>
        </w:tc>
        <w:tc>
          <w:tcPr>
            <w:tcW w:w="1277" w:type="dxa"/>
            <w:vAlign w:val="center"/>
          </w:tcPr>
          <w:p w:rsidR="00C63D7E" w:rsidRPr="00B547A2" w:rsidRDefault="00C63D7E" w:rsidP="00C63D7E">
            <w:pPr>
              <w:jc w:val="center"/>
              <w:rPr>
                <w:rFonts w:ascii="Times New Roman" w:hAnsi="Times New Roman" w:cs="宋体"/>
                <w:kern w:val="0"/>
                <w:sz w:val="18"/>
                <w:szCs w:val="21"/>
              </w:rPr>
            </w:pPr>
            <w:r w:rsidRPr="00B547A2">
              <w:rPr>
                <w:rFonts w:ascii="Times New Roman" w:hAnsi="Times New Roman" w:cs="宋体"/>
                <w:kern w:val="0"/>
                <w:sz w:val="18"/>
                <w:szCs w:val="21"/>
              </w:rPr>
              <w:t>30</w:t>
            </w:r>
          </w:p>
        </w:tc>
      </w:tr>
      <w:tr w:rsidR="00C63D7E" w:rsidRPr="00B547A2" w:rsidTr="00C63D7E">
        <w:trPr>
          <w:trHeight w:val="372"/>
          <w:jc w:val="center"/>
        </w:trPr>
        <w:tc>
          <w:tcPr>
            <w:tcW w:w="3917" w:type="dxa"/>
            <w:gridSpan w:val="2"/>
            <w:vMerge w:val="restart"/>
            <w:vAlign w:val="center"/>
          </w:tcPr>
          <w:p w:rsidR="00C63D7E" w:rsidRPr="00B547A2" w:rsidRDefault="00C63D7E" w:rsidP="00C63D7E">
            <w:pPr>
              <w:jc w:val="center"/>
              <w:rPr>
                <w:rFonts w:ascii="Times New Roman" w:hAnsi="Times New Roman" w:cs="黑体"/>
                <w:kern w:val="0"/>
                <w:szCs w:val="21"/>
              </w:rPr>
            </w:pPr>
            <w:r w:rsidRPr="00B547A2">
              <w:rPr>
                <w:rFonts w:ascii="Times New Roman" w:hAnsi="Times New Roman" w:cs="黑体" w:hint="eastAsia"/>
                <w:kern w:val="0"/>
                <w:szCs w:val="21"/>
              </w:rPr>
              <w:t>合计</w:t>
            </w:r>
          </w:p>
        </w:tc>
        <w:tc>
          <w:tcPr>
            <w:tcW w:w="14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2406</w:t>
            </w:r>
          </w:p>
        </w:tc>
        <w:tc>
          <w:tcPr>
            <w:tcW w:w="760"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1776</w:t>
            </w:r>
          </w:p>
        </w:tc>
        <w:tc>
          <w:tcPr>
            <w:tcW w:w="736"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236</w:t>
            </w:r>
          </w:p>
        </w:tc>
        <w:tc>
          <w:tcPr>
            <w:tcW w:w="736"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24</w:t>
            </w:r>
          </w:p>
        </w:tc>
        <w:tc>
          <w:tcPr>
            <w:tcW w:w="73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370</w:t>
            </w:r>
          </w:p>
        </w:tc>
        <w:tc>
          <w:tcPr>
            <w:tcW w:w="1277"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165.5</w:t>
            </w:r>
          </w:p>
        </w:tc>
      </w:tr>
      <w:tr w:rsidR="00C63D7E" w:rsidRPr="00B547A2" w:rsidTr="00C63D7E">
        <w:trPr>
          <w:trHeight w:val="365"/>
          <w:jc w:val="center"/>
        </w:trPr>
        <w:tc>
          <w:tcPr>
            <w:tcW w:w="3917" w:type="dxa"/>
            <w:gridSpan w:val="2"/>
            <w:vMerge/>
            <w:vAlign w:val="center"/>
          </w:tcPr>
          <w:p w:rsidR="00C63D7E" w:rsidRPr="00B547A2" w:rsidRDefault="00C63D7E" w:rsidP="00C63D7E">
            <w:pPr>
              <w:jc w:val="center"/>
              <w:rPr>
                <w:rFonts w:ascii="Times New Roman" w:hAnsi="Times New Roman" w:cs="黑体"/>
                <w:kern w:val="0"/>
                <w:szCs w:val="21"/>
              </w:rPr>
            </w:pPr>
          </w:p>
        </w:tc>
        <w:tc>
          <w:tcPr>
            <w:tcW w:w="1477" w:type="dxa"/>
            <w:vAlign w:val="center"/>
          </w:tcPr>
          <w:p w:rsidR="00C63D7E" w:rsidRPr="00B547A2" w:rsidRDefault="00C63D7E" w:rsidP="00C63D7E">
            <w:pPr>
              <w:jc w:val="center"/>
              <w:rPr>
                <w:rFonts w:ascii="Times New Roman" w:hAnsi="Times New Roman" w:cs="宋体"/>
                <w:sz w:val="18"/>
                <w:szCs w:val="21"/>
              </w:rPr>
            </w:pPr>
            <w:r w:rsidRPr="00B547A2">
              <w:rPr>
                <w:rFonts w:ascii="Times New Roman" w:hAnsi="Times New Roman" w:cs="宋体"/>
                <w:sz w:val="18"/>
                <w:szCs w:val="21"/>
              </w:rPr>
              <w:t>55</w:t>
            </w:r>
            <w:r w:rsidRPr="00B547A2">
              <w:rPr>
                <w:rFonts w:ascii="Times New Roman" w:hAnsi="Times New Roman" w:cs="宋体" w:hint="eastAsia"/>
                <w:sz w:val="18"/>
                <w:szCs w:val="21"/>
              </w:rPr>
              <w:t>周</w:t>
            </w:r>
          </w:p>
        </w:tc>
        <w:tc>
          <w:tcPr>
            <w:tcW w:w="760" w:type="dxa"/>
            <w:vMerge/>
            <w:vAlign w:val="center"/>
          </w:tcPr>
          <w:p w:rsidR="00C63D7E" w:rsidRPr="00B547A2" w:rsidRDefault="00C63D7E" w:rsidP="00C63D7E">
            <w:pPr>
              <w:jc w:val="center"/>
              <w:rPr>
                <w:rFonts w:ascii="Times New Roman" w:hAnsi="Times New Roman" w:cs="宋体"/>
                <w:sz w:val="18"/>
                <w:szCs w:val="21"/>
              </w:rPr>
            </w:pPr>
          </w:p>
        </w:tc>
        <w:tc>
          <w:tcPr>
            <w:tcW w:w="736" w:type="dxa"/>
            <w:vMerge/>
            <w:vAlign w:val="center"/>
          </w:tcPr>
          <w:p w:rsidR="00C63D7E" w:rsidRPr="00B547A2" w:rsidRDefault="00C63D7E" w:rsidP="00C63D7E">
            <w:pPr>
              <w:jc w:val="center"/>
              <w:rPr>
                <w:rFonts w:ascii="Times New Roman" w:hAnsi="Times New Roman" w:cs="宋体"/>
                <w:sz w:val="18"/>
                <w:szCs w:val="21"/>
              </w:rPr>
            </w:pPr>
          </w:p>
        </w:tc>
        <w:tc>
          <w:tcPr>
            <w:tcW w:w="736" w:type="dxa"/>
            <w:vMerge/>
            <w:vAlign w:val="center"/>
          </w:tcPr>
          <w:p w:rsidR="00C63D7E" w:rsidRPr="00B547A2" w:rsidRDefault="00C63D7E" w:rsidP="00C63D7E">
            <w:pPr>
              <w:jc w:val="center"/>
              <w:rPr>
                <w:rFonts w:ascii="Times New Roman" w:hAnsi="Times New Roman" w:cs="宋体"/>
                <w:sz w:val="18"/>
                <w:szCs w:val="21"/>
              </w:rPr>
            </w:pPr>
          </w:p>
        </w:tc>
        <w:tc>
          <w:tcPr>
            <w:tcW w:w="736" w:type="dxa"/>
            <w:vAlign w:val="center"/>
          </w:tcPr>
          <w:p w:rsidR="00C63D7E" w:rsidRPr="00B547A2" w:rsidRDefault="00C63D7E" w:rsidP="00C63D7E">
            <w:pPr>
              <w:jc w:val="center"/>
              <w:rPr>
                <w:rFonts w:ascii="Times New Roman" w:hAnsi="Times New Roman" w:cs="宋体"/>
                <w:sz w:val="18"/>
                <w:szCs w:val="21"/>
              </w:rPr>
            </w:pPr>
            <w:r w:rsidRPr="00B547A2">
              <w:rPr>
                <w:rFonts w:ascii="Times New Roman" w:hAnsi="Times New Roman" w:cs="宋体"/>
                <w:sz w:val="18"/>
                <w:szCs w:val="21"/>
              </w:rPr>
              <w:t>55</w:t>
            </w:r>
            <w:r w:rsidRPr="00B547A2">
              <w:rPr>
                <w:rFonts w:ascii="Times New Roman" w:hAnsi="Times New Roman" w:cs="宋体" w:hint="eastAsia"/>
                <w:sz w:val="18"/>
                <w:szCs w:val="21"/>
              </w:rPr>
              <w:t>周</w:t>
            </w:r>
          </w:p>
        </w:tc>
        <w:tc>
          <w:tcPr>
            <w:tcW w:w="1277" w:type="dxa"/>
            <w:vMerge/>
            <w:vAlign w:val="center"/>
          </w:tcPr>
          <w:p w:rsidR="00C63D7E" w:rsidRPr="00B547A2" w:rsidRDefault="00C63D7E" w:rsidP="00C63D7E">
            <w:pPr>
              <w:jc w:val="center"/>
              <w:rPr>
                <w:rFonts w:ascii="Times New Roman" w:hAnsi="Times New Roman" w:cs="宋体"/>
                <w:szCs w:val="21"/>
              </w:rPr>
            </w:pPr>
          </w:p>
        </w:tc>
      </w:tr>
    </w:tbl>
    <w:p w:rsidR="00FF3D9D" w:rsidRDefault="00FF3D9D" w:rsidP="00C63D7E">
      <w:pPr>
        <w:spacing w:line="360" w:lineRule="auto"/>
        <w:rPr>
          <w:rStyle w:val="2Char"/>
          <w:rFonts w:ascii="Times New Roman" w:eastAsia="仿宋" w:hAnsi="Times New Roman"/>
          <w:sz w:val="28"/>
          <w:szCs w:val="28"/>
        </w:rPr>
        <w:sectPr w:rsidR="00FF3D9D" w:rsidSect="00A83859">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851" w:footer="1134" w:gutter="0"/>
          <w:cols w:space="720"/>
          <w:docGrid w:type="lines" w:linePitch="312"/>
        </w:sectPr>
      </w:pPr>
      <w:bookmarkStart w:id="26" w:name="_Toc486322025"/>
      <w:bookmarkStart w:id="27" w:name="_Toc486322303"/>
      <w:bookmarkStart w:id="28" w:name="_Toc486323151"/>
    </w:p>
    <w:p w:rsidR="00C63D7E" w:rsidRPr="00B547A2" w:rsidRDefault="00C63D7E" w:rsidP="00C63D7E">
      <w:pPr>
        <w:spacing w:line="360" w:lineRule="auto"/>
        <w:rPr>
          <w:rStyle w:val="2Char"/>
          <w:rFonts w:ascii="Times New Roman" w:eastAsia="仿宋" w:hAnsi="Times New Roman"/>
          <w:sz w:val="28"/>
          <w:szCs w:val="28"/>
        </w:rPr>
      </w:pPr>
      <w:bookmarkStart w:id="29" w:name="_Toc488846191"/>
      <w:r w:rsidRPr="00B547A2">
        <w:rPr>
          <w:rStyle w:val="2Char"/>
          <w:rFonts w:ascii="Times New Roman" w:eastAsia="仿宋" w:hAnsi="Times New Roman" w:hint="eastAsia"/>
          <w:sz w:val="28"/>
          <w:szCs w:val="28"/>
        </w:rPr>
        <w:lastRenderedPageBreak/>
        <w:t>七、各学年教学计划执行表</w:t>
      </w:r>
      <w:bookmarkEnd w:id="26"/>
      <w:bookmarkEnd w:id="27"/>
      <w:bookmarkEnd w:id="28"/>
      <w:bookmarkEnd w:id="29"/>
    </w:p>
    <w:p w:rsidR="00C63D7E" w:rsidRPr="00B547A2" w:rsidRDefault="00C63D7E" w:rsidP="00C63D7E">
      <w:pPr>
        <w:spacing w:line="360" w:lineRule="auto"/>
        <w:jc w:val="center"/>
        <w:rPr>
          <w:rFonts w:ascii="Times New Roman" w:hAnsi="Times New Roman"/>
          <w:sz w:val="24"/>
        </w:rPr>
      </w:pPr>
      <w:r w:rsidRPr="00B547A2">
        <w:rPr>
          <w:rFonts w:ascii="Times New Roman" w:hAnsi="Times New Roman" w:hint="eastAsia"/>
          <w:sz w:val="24"/>
        </w:rPr>
        <w:t>第一学年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29"/>
        <w:gridCol w:w="1063"/>
        <w:gridCol w:w="1958"/>
        <w:gridCol w:w="744"/>
        <w:gridCol w:w="674"/>
        <w:gridCol w:w="674"/>
        <w:gridCol w:w="674"/>
        <w:gridCol w:w="601"/>
        <w:gridCol w:w="617"/>
        <w:gridCol w:w="686"/>
        <w:gridCol w:w="1099"/>
      </w:tblGrid>
      <w:tr w:rsidR="00C63D7E" w:rsidRPr="00B547A2" w:rsidTr="00C63D7E">
        <w:trPr>
          <w:trHeight w:val="481"/>
          <w:tblHeader/>
          <w:jc w:val="center"/>
        </w:trPr>
        <w:tc>
          <w:tcPr>
            <w:tcW w:w="42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23"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61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Merge/>
            <w:vAlign w:val="center"/>
          </w:tcPr>
          <w:p w:rsidR="00C63D7E" w:rsidRPr="00B547A2" w:rsidRDefault="00C63D7E" w:rsidP="00C63D7E">
            <w:pPr>
              <w:jc w:val="center"/>
              <w:rPr>
                <w:rFonts w:ascii="Times New Roman" w:hAnsi="Times New Roman"/>
                <w:sz w:val="18"/>
                <w:szCs w:val="18"/>
              </w:rPr>
            </w:pPr>
          </w:p>
        </w:tc>
        <w:tc>
          <w:tcPr>
            <w:tcW w:w="1063" w:type="dxa"/>
            <w:vMerge/>
            <w:vAlign w:val="center"/>
          </w:tcPr>
          <w:p w:rsidR="00C63D7E" w:rsidRPr="00B547A2" w:rsidRDefault="00C63D7E" w:rsidP="00C63D7E">
            <w:pPr>
              <w:jc w:val="center"/>
              <w:rPr>
                <w:rFonts w:ascii="Times New Roman" w:hAnsi="Times New Roman"/>
                <w:sz w:val="18"/>
                <w:szCs w:val="18"/>
              </w:rPr>
            </w:pPr>
          </w:p>
        </w:tc>
        <w:tc>
          <w:tcPr>
            <w:tcW w:w="1958" w:type="dxa"/>
            <w:vMerge/>
            <w:vAlign w:val="center"/>
          </w:tcPr>
          <w:p w:rsidR="00C63D7E" w:rsidRPr="00B547A2" w:rsidRDefault="00C63D7E" w:rsidP="00C63D7E">
            <w:pPr>
              <w:jc w:val="center"/>
              <w:rPr>
                <w:rFonts w:ascii="Times New Roman" w:hAnsi="Times New Roman"/>
                <w:sz w:val="18"/>
                <w:szCs w:val="18"/>
              </w:rPr>
            </w:pPr>
          </w:p>
        </w:tc>
        <w:tc>
          <w:tcPr>
            <w:tcW w:w="744" w:type="dxa"/>
            <w:vMerge/>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01"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617" w:type="dxa"/>
            <w:vMerge/>
            <w:vAlign w:val="center"/>
          </w:tcPr>
          <w:p w:rsidR="00C63D7E" w:rsidRPr="00B547A2" w:rsidRDefault="00C63D7E" w:rsidP="00C63D7E">
            <w:pPr>
              <w:jc w:val="center"/>
              <w:rPr>
                <w:rFonts w:ascii="Times New Roman" w:hAnsi="Times New Roman"/>
                <w:sz w:val="18"/>
                <w:szCs w:val="18"/>
              </w:rPr>
            </w:pPr>
          </w:p>
        </w:tc>
        <w:tc>
          <w:tcPr>
            <w:tcW w:w="686"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BAS1001</w:t>
            </w:r>
          </w:p>
        </w:tc>
        <w:tc>
          <w:tcPr>
            <w:tcW w:w="1958" w:type="dxa"/>
            <w:vAlign w:val="center"/>
          </w:tcPr>
          <w:p w:rsidR="00C63D7E" w:rsidRPr="00B547A2" w:rsidRDefault="00244386" w:rsidP="00C63D7E">
            <w:pPr>
              <w:widowControl/>
              <w:jc w:val="center"/>
              <w:textAlignment w:val="center"/>
              <w:rPr>
                <w:rFonts w:ascii="Times New Roman" w:hAnsi="Times New Roman"/>
                <w:sz w:val="18"/>
                <w:szCs w:val="18"/>
              </w:rPr>
            </w:pPr>
            <w:r>
              <w:rPr>
                <w:rFonts w:ascii="Times New Roman" w:hAnsi="Times New Roman" w:cs="宋体" w:hint="eastAsia"/>
                <w:color w:val="000000"/>
                <w:kern w:val="0"/>
                <w:sz w:val="18"/>
                <w:szCs w:val="18"/>
              </w:rPr>
              <w:t>大学生心理健康教育</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BAS1002</w:t>
            </w:r>
          </w:p>
        </w:tc>
        <w:tc>
          <w:tcPr>
            <w:tcW w:w="195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入学教育</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周</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Style w:val="font21"/>
              </w:rPr>
            </w:pPr>
            <w:r w:rsidRPr="00B547A2">
              <w:rPr>
                <w:rStyle w:val="font21"/>
              </w:rPr>
              <w:t>1</w:t>
            </w:r>
            <w:r w:rsidRPr="00B547A2">
              <w:rPr>
                <w:rStyle w:val="font11"/>
                <w:rFonts w:ascii="Times New Roman" w:hAnsi="Times New Roman" w:hint="eastAsia"/>
              </w:rPr>
              <w:t>周</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BAS1003</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军事理论</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36</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36</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BAS1004</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军事训练</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周</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Style w:val="font21"/>
              </w:rPr>
              <w:t>2</w:t>
            </w:r>
            <w:r w:rsidRPr="00B547A2">
              <w:rPr>
                <w:rStyle w:val="font11"/>
                <w:rFonts w:ascii="Times New Roman" w:hAnsi="Times New Roman" w:hint="eastAsia"/>
              </w:rPr>
              <w:t>周</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ENG1009</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英语精读（</w:t>
            </w:r>
            <w:r w:rsidRPr="00B547A2">
              <w:rPr>
                <w:rStyle w:val="font21"/>
              </w:rPr>
              <w:t>1</w:t>
            </w:r>
            <w:r w:rsidRPr="00B547A2">
              <w:rPr>
                <w:rStyle w:val="font11"/>
                <w:rFonts w:ascii="Times New Roman" w:hAnsi="Times New Roman" w:hint="eastAsia"/>
              </w:rPr>
              <w:t>）</w:t>
            </w:r>
            <w:r w:rsidRPr="00B547A2">
              <w:rPr>
                <w:rStyle w:val="font11"/>
                <w:rFonts w:ascii="Times New Roman" w:hAnsi="Times New Roman" w:hint="eastAsia"/>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ENG1013</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英语泛读（</w:t>
            </w:r>
            <w:r w:rsidRPr="00B547A2">
              <w:rPr>
                <w:rFonts w:ascii="Times New Roman" w:hAnsi="Times New Roman"/>
                <w:sz w:val="18"/>
                <w:szCs w:val="18"/>
              </w:rPr>
              <w:t>1</w:t>
            </w:r>
            <w:r w:rsidRPr="00B547A2">
              <w:rPr>
                <w:rFonts w:ascii="Times New Roman" w:hAnsi="Times New Roman" w:hint="eastAsia"/>
                <w:sz w:val="18"/>
                <w:szCs w:val="18"/>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ENG1017</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英语口语</w:t>
            </w:r>
            <w:r w:rsidRPr="00B547A2">
              <w:rPr>
                <w:rFonts w:ascii="Times New Roman" w:hAnsi="Times New Roman" w:cs="宋体" w:hint="eastAsia"/>
                <w:sz w:val="18"/>
                <w:szCs w:val="18"/>
              </w:rPr>
              <w:t>Ⅱ（</w:t>
            </w:r>
            <w:r w:rsidRPr="00B547A2">
              <w:rPr>
                <w:rFonts w:ascii="Times New Roman" w:hAnsi="Times New Roman"/>
                <w:sz w:val="18"/>
                <w:szCs w:val="18"/>
              </w:rPr>
              <w:t>1</w:t>
            </w:r>
            <w:r w:rsidRPr="00B547A2">
              <w:rPr>
                <w:rFonts w:ascii="Times New Roman" w:hAnsi="Times New Roman" w:cs="宋体" w:hint="eastAsia"/>
                <w:sz w:val="18"/>
                <w:szCs w:val="18"/>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IAP1001</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思想道德修养与法律基础</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形势政策（</w:t>
            </w:r>
            <w:r w:rsidRPr="00B547A2">
              <w:rPr>
                <w:rStyle w:val="font21"/>
              </w:rPr>
              <w:t>1</w:t>
            </w:r>
            <w:r w:rsidRPr="00B547A2">
              <w:rPr>
                <w:rStyle w:val="font11"/>
                <w:rFonts w:ascii="Times New Roman" w:hAnsi="Times New Roman" w:hint="eastAsia"/>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12</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11"/>
                <w:rFonts w:ascii="Times New Roman" w:hAnsi="Times New Roman" w:hint="eastAsia"/>
              </w:rPr>
              <w:t>体育（</w:t>
            </w:r>
            <w:r w:rsidRPr="00B547A2">
              <w:rPr>
                <w:rStyle w:val="font21"/>
              </w:rPr>
              <w:t>1</w:t>
            </w:r>
            <w:r w:rsidRPr="00B547A2">
              <w:rPr>
                <w:rStyle w:val="font11"/>
                <w:rFonts w:ascii="Times New Roman" w:hAnsi="Times New Roman" w:hint="eastAsia"/>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16</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CSE1001</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计算机应用基础</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kern w:val="0"/>
                <w:sz w:val="18"/>
                <w:szCs w:val="18"/>
              </w:rPr>
              <w:t>24</w:t>
            </w:r>
          </w:p>
        </w:tc>
        <w:tc>
          <w:tcPr>
            <w:tcW w:w="601"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24</w:t>
            </w: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Style w:val="font01"/>
                <w:rFonts w:ascii="Times New Roman" w:hAnsi="Times New Roman" w:hint="eastAsia"/>
              </w:rPr>
              <w:t>高等数学</w:t>
            </w:r>
            <w:r w:rsidRPr="00B547A2">
              <w:rPr>
                <w:rFonts w:ascii="Times New Roman" w:hAnsi="Times New Roman"/>
                <w:color w:val="000000"/>
                <w:kern w:val="0"/>
                <w:sz w:val="18"/>
                <w:szCs w:val="18"/>
              </w:rPr>
              <w:t>III*</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5.5</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90"/>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MGT2201</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政治经济学</w:t>
            </w:r>
            <w:r w:rsidRPr="00B547A2">
              <w:rPr>
                <w:rFonts w:ascii="Times New Roman" w:hAnsi="Times New Roman" w:cs="宋体"/>
                <w:color w:val="000000"/>
                <w:kern w:val="0"/>
                <w:sz w:val="18"/>
                <w:szCs w:val="18"/>
              </w:rPr>
              <w:t>II*</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MGT2002</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管理学原理</w:t>
            </w:r>
            <w:r w:rsidRPr="00B547A2">
              <w:rPr>
                <w:rFonts w:ascii="Times New Roman" w:hAnsi="Times New Roman" w:cs="宋体" w:hint="eastAsia"/>
                <w:color w:val="000000"/>
                <w:kern w:val="0"/>
                <w:sz w:val="18"/>
                <w:szCs w:val="18"/>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3"/>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450"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494</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350</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120</w:t>
            </w:r>
          </w:p>
        </w:tc>
        <w:tc>
          <w:tcPr>
            <w:tcW w:w="617"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30</w:t>
            </w:r>
          </w:p>
        </w:tc>
        <w:tc>
          <w:tcPr>
            <w:tcW w:w="686" w:type="dxa"/>
            <w:vMerge w:val="restart"/>
            <w:vAlign w:val="center"/>
          </w:tcPr>
          <w:p w:rsidR="00C63D7E" w:rsidRPr="00B547A2" w:rsidRDefault="00C63D7E" w:rsidP="00C63D7E">
            <w:pPr>
              <w:rPr>
                <w:rFonts w:ascii="Times New Roman" w:hAnsi="Times New Roman"/>
                <w:sz w:val="18"/>
                <w:szCs w:val="18"/>
              </w:rPr>
            </w:pPr>
          </w:p>
        </w:tc>
        <w:tc>
          <w:tcPr>
            <w:tcW w:w="1099"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3"/>
          <w:jc w:val="center"/>
        </w:trPr>
        <w:tc>
          <w:tcPr>
            <w:tcW w:w="420" w:type="dxa"/>
            <w:vMerge/>
            <w:vAlign w:val="center"/>
          </w:tcPr>
          <w:p w:rsidR="00C63D7E" w:rsidRPr="00B547A2" w:rsidRDefault="00C63D7E" w:rsidP="00C63D7E">
            <w:pPr>
              <w:widowControl/>
              <w:jc w:val="left"/>
              <w:textAlignment w:val="center"/>
              <w:rPr>
                <w:rFonts w:ascii="Times New Roman" w:hAnsi="Times New Roman"/>
              </w:rPr>
            </w:pPr>
          </w:p>
        </w:tc>
        <w:tc>
          <w:tcPr>
            <w:tcW w:w="3450" w:type="dxa"/>
            <w:gridSpan w:val="3"/>
            <w:vMerge/>
            <w:vAlign w:val="center"/>
          </w:tcPr>
          <w:p w:rsidR="00C63D7E" w:rsidRPr="00B547A2" w:rsidRDefault="00C63D7E" w:rsidP="00C63D7E">
            <w:pPr>
              <w:widowControl/>
              <w:jc w:val="left"/>
              <w:textAlignment w:val="center"/>
              <w:rPr>
                <w:rFonts w:ascii="Times New Roman" w:hAnsi="Times New Roman"/>
              </w:rPr>
            </w:pP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74" w:type="dxa"/>
            <w:vMerge/>
            <w:vAlign w:val="center"/>
          </w:tcPr>
          <w:p w:rsidR="00C63D7E" w:rsidRPr="00B547A2" w:rsidRDefault="00C63D7E" w:rsidP="00C63D7E">
            <w:pPr>
              <w:widowControl/>
              <w:jc w:val="left"/>
              <w:textAlignment w:val="center"/>
              <w:rPr>
                <w:rFonts w:ascii="Times New Roman" w:hAnsi="Times New Roman"/>
                <w:sz w:val="18"/>
                <w:szCs w:val="18"/>
              </w:rPr>
            </w:pPr>
          </w:p>
        </w:tc>
        <w:tc>
          <w:tcPr>
            <w:tcW w:w="674" w:type="dxa"/>
            <w:vMerge/>
            <w:vAlign w:val="center"/>
          </w:tcPr>
          <w:p w:rsidR="00C63D7E" w:rsidRPr="00B547A2" w:rsidRDefault="00C63D7E" w:rsidP="00C63D7E">
            <w:pPr>
              <w:widowControl/>
              <w:jc w:val="left"/>
              <w:textAlignment w:val="center"/>
              <w:rPr>
                <w:rFonts w:ascii="Times New Roman" w:hAnsi="Times New Roman"/>
                <w:sz w:val="18"/>
                <w:szCs w:val="18"/>
              </w:rPr>
            </w:pPr>
          </w:p>
        </w:tc>
        <w:tc>
          <w:tcPr>
            <w:tcW w:w="674" w:type="dxa"/>
            <w:vMerge/>
            <w:vAlign w:val="center"/>
          </w:tcPr>
          <w:p w:rsidR="00C63D7E" w:rsidRPr="00B547A2" w:rsidRDefault="00C63D7E" w:rsidP="00C63D7E">
            <w:pPr>
              <w:widowControl/>
              <w:jc w:val="left"/>
              <w:textAlignment w:val="center"/>
              <w:rPr>
                <w:rFonts w:ascii="Times New Roman" w:hAnsi="Times New Roman"/>
                <w:sz w:val="18"/>
                <w:szCs w:val="18"/>
              </w:rPr>
            </w:pPr>
          </w:p>
        </w:tc>
        <w:tc>
          <w:tcPr>
            <w:tcW w:w="601"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17" w:type="dxa"/>
            <w:vMerge/>
            <w:vAlign w:val="center"/>
          </w:tcPr>
          <w:p w:rsidR="00C63D7E" w:rsidRPr="00B547A2" w:rsidRDefault="00C63D7E" w:rsidP="00C63D7E">
            <w:pPr>
              <w:widowControl/>
              <w:jc w:val="left"/>
              <w:textAlignment w:val="center"/>
              <w:rPr>
                <w:rFonts w:ascii="Times New Roman" w:hAnsi="Times New Roman"/>
                <w:sz w:val="18"/>
                <w:szCs w:val="18"/>
              </w:rPr>
            </w:pPr>
          </w:p>
        </w:tc>
        <w:tc>
          <w:tcPr>
            <w:tcW w:w="686" w:type="dxa"/>
            <w:vMerge/>
            <w:vAlign w:val="center"/>
          </w:tcPr>
          <w:p w:rsidR="00C63D7E" w:rsidRPr="00B547A2" w:rsidRDefault="00C63D7E" w:rsidP="00C63D7E">
            <w:pPr>
              <w:widowControl/>
              <w:jc w:val="left"/>
              <w:textAlignment w:val="center"/>
              <w:rPr>
                <w:rFonts w:ascii="Times New Roman" w:hAnsi="Times New Roman"/>
                <w:sz w:val="18"/>
                <w:szCs w:val="18"/>
              </w:rPr>
            </w:pPr>
          </w:p>
        </w:tc>
        <w:tc>
          <w:tcPr>
            <w:tcW w:w="1099" w:type="dxa"/>
            <w:vMerge/>
            <w:vAlign w:val="center"/>
          </w:tcPr>
          <w:p w:rsidR="00C63D7E" w:rsidRPr="00B547A2" w:rsidRDefault="00C63D7E" w:rsidP="00C63D7E">
            <w:pPr>
              <w:widowControl/>
              <w:jc w:val="left"/>
              <w:textAlignment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ENG1010</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英语精读（</w:t>
            </w:r>
            <w:r w:rsidRPr="00B547A2">
              <w:rPr>
                <w:rStyle w:val="font31"/>
                <w:rFonts w:ascii="Times New Roman" w:hAnsi="Times New Roman" w:hint="default"/>
              </w:rPr>
              <w:t>2</w:t>
            </w:r>
            <w:r w:rsidRPr="00B547A2">
              <w:rPr>
                <w:rStyle w:val="font41"/>
                <w:rFonts w:ascii="Times New Roman" w:hAnsi="Times New Roman" w:hint="default"/>
              </w:rPr>
              <w:t>）</w:t>
            </w:r>
            <w:r w:rsidRPr="00B547A2">
              <w:rPr>
                <w:rStyle w:val="font41"/>
                <w:rFonts w:ascii="Times New Roman" w:hAnsi="Times New Roman" w:hint="default"/>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widowControl/>
              <w:jc w:val="center"/>
              <w:textAlignment w:val="center"/>
              <w:rPr>
                <w:rFonts w:ascii="Times New Roman" w:hAnsi="Times New Roman"/>
                <w:color w:val="000000"/>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74" w:type="dxa"/>
            <w:vAlign w:val="center"/>
          </w:tcPr>
          <w:p w:rsidR="00C63D7E" w:rsidRPr="00B547A2" w:rsidRDefault="00C63D7E" w:rsidP="00C63D7E">
            <w:pPr>
              <w:jc w:val="center"/>
              <w:rPr>
                <w:rFonts w:ascii="Times New Roman" w:hAnsi="Times New Roman"/>
                <w:color w:val="000000"/>
                <w:sz w:val="18"/>
                <w:szCs w:val="18"/>
              </w:rPr>
            </w:pPr>
          </w:p>
        </w:tc>
        <w:tc>
          <w:tcPr>
            <w:tcW w:w="601" w:type="dxa"/>
            <w:vAlign w:val="center"/>
          </w:tcPr>
          <w:p w:rsidR="00C63D7E" w:rsidRPr="00B547A2" w:rsidRDefault="00C63D7E" w:rsidP="00C63D7E">
            <w:pPr>
              <w:jc w:val="center"/>
              <w:rPr>
                <w:rFonts w:ascii="Times New Roman" w:hAnsi="Times New Roman"/>
                <w:color w:val="000000"/>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ENG1014</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英语泛读（</w:t>
            </w:r>
            <w:r w:rsidRPr="00B547A2">
              <w:rPr>
                <w:rStyle w:val="font51"/>
              </w:rPr>
              <w:t>2</w:t>
            </w:r>
            <w:r w:rsidRPr="00B547A2">
              <w:rPr>
                <w:rStyle w:val="font51"/>
                <w:rFonts w:hint="eastAsia"/>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jc w:val="center"/>
              <w:rPr>
                <w:rFonts w:ascii="Times New Roman" w:hAnsi="Times New Roman"/>
                <w:color w:val="000000"/>
                <w:kern w:val="0"/>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ENG1018</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英语口语</w:t>
            </w:r>
            <w:r w:rsidRPr="00B547A2">
              <w:rPr>
                <w:rStyle w:val="font51"/>
                <w:rFonts w:hint="eastAsia"/>
              </w:rPr>
              <w:t>Ⅱ（</w:t>
            </w:r>
            <w:r w:rsidRPr="00B547A2">
              <w:rPr>
                <w:rStyle w:val="font51"/>
              </w:rPr>
              <w:t>2</w:t>
            </w:r>
            <w:r w:rsidRPr="00B547A2">
              <w:rPr>
                <w:rStyle w:val="font51"/>
                <w:rFonts w:hint="eastAsia"/>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jc w:val="center"/>
              <w:rPr>
                <w:rFonts w:ascii="Times New Roman" w:hAnsi="Times New Roman"/>
                <w:color w:val="000000"/>
                <w:kern w:val="0"/>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IAP1002</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中国近现代史纲要</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24</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形势政策（</w:t>
            </w:r>
            <w:r w:rsidRPr="00B547A2">
              <w:rPr>
                <w:rStyle w:val="font31"/>
                <w:rFonts w:ascii="Times New Roman" w:hAnsi="Times New Roman" w:hint="default"/>
              </w:rPr>
              <w:t>2</w:t>
            </w:r>
            <w:r w:rsidRPr="00B547A2">
              <w:rPr>
                <w:rStyle w:val="font41"/>
                <w:rFonts w:ascii="Times New Roman" w:hAnsi="Times New Roman" w:hint="default"/>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0.5</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体育（</w:t>
            </w:r>
            <w:r w:rsidRPr="00B547A2">
              <w:rPr>
                <w:rStyle w:val="font31"/>
                <w:rFonts w:ascii="Times New Roman" w:hAnsi="Times New Roman" w:hint="default"/>
              </w:rPr>
              <w:t>2</w:t>
            </w:r>
            <w:r w:rsidRPr="00B547A2">
              <w:rPr>
                <w:rStyle w:val="font41"/>
                <w:rFonts w:ascii="Times New Roman" w:hAnsi="Times New Roman" w:hint="default"/>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CQD1001</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职业行为能力（</w:t>
            </w:r>
            <w:r w:rsidRPr="00B547A2">
              <w:rPr>
                <w:rStyle w:val="font31"/>
                <w:rFonts w:ascii="Times New Roman" w:hAnsi="Times New Roman" w:hint="default"/>
              </w:rPr>
              <w:t>1</w:t>
            </w:r>
            <w:r w:rsidRPr="00B547A2">
              <w:rPr>
                <w:rStyle w:val="font41"/>
                <w:rFonts w:ascii="Times New Roman" w:hAnsi="Times New Roman" w:hint="default"/>
              </w:rPr>
              <w:t>）</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jc w:val="center"/>
              <w:rPr>
                <w:rFonts w:ascii="Times New Roman" w:hAnsi="Times New Roman"/>
                <w:color w:val="000000"/>
                <w:kern w:val="0"/>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CQD1006</w:t>
            </w:r>
          </w:p>
        </w:tc>
        <w:tc>
          <w:tcPr>
            <w:tcW w:w="195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创新与创意能力</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674" w:type="dxa"/>
            <w:vAlign w:val="center"/>
          </w:tcPr>
          <w:p w:rsidR="00C63D7E" w:rsidRPr="00B547A2" w:rsidRDefault="00C63D7E" w:rsidP="00C63D7E">
            <w:pPr>
              <w:jc w:val="center"/>
              <w:rPr>
                <w:rFonts w:ascii="Times New Roman" w:hAnsi="Times New Roman"/>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MTH2002</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线性代数</w:t>
            </w:r>
            <w:r w:rsidRPr="00B547A2">
              <w:rPr>
                <w:rStyle w:val="font31"/>
                <w:rFonts w:ascii="Times New Roman" w:hAnsi="Times New Roman" w:hint="default"/>
              </w:rPr>
              <w:t>II*</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MGT2003</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微观经济学</w:t>
            </w:r>
            <w:r w:rsidRPr="00B547A2">
              <w:rPr>
                <w:rFonts w:ascii="Times New Roman" w:hAnsi="Times New Roman" w:cs="宋体" w:hint="eastAsia"/>
                <w:color w:val="000000"/>
                <w:kern w:val="0"/>
                <w:sz w:val="18"/>
                <w:szCs w:val="18"/>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MGT2004</w:t>
            </w:r>
          </w:p>
        </w:tc>
        <w:tc>
          <w:tcPr>
            <w:tcW w:w="1958"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会计学原理</w:t>
            </w:r>
            <w:r w:rsidRPr="00B547A2">
              <w:rPr>
                <w:rFonts w:ascii="Times New Roman" w:hAnsi="Times New Roman" w:cs="宋体" w:hint="eastAsia"/>
                <w:color w:val="000000"/>
                <w:kern w:val="0"/>
                <w:sz w:val="18"/>
                <w:szCs w:val="18"/>
              </w:rPr>
              <w:t>*</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p>
        </w:tc>
        <w:tc>
          <w:tcPr>
            <w:tcW w:w="61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68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4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416</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308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w:t>
            </w:r>
          </w:p>
        </w:tc>
        <w:tc>
          <w:tcPr>
            <w:tcW w:w="61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23.5</w:t>
            </w:r>
          </w:p>
        </w:tc>
        <w:tc>
          <w:tcPr>
            <w:tcW w:w="686"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MGT5001</w:t>
            </w:r>
          </w:p>
        </w:tc>
        <w:tc>
          <w:tcPr>
            <w:tcW w:w="195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会计电算化</w:t>
            </w:r>
          </w:p>
        </w:tc>
        <w:tc>
          <w:tcPr>
            <w:tcW w:w="74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s="宋体" w:hint="eastAsia"/>
                <w:color w:val="000000"/>
                <w:kern w:val="0"/>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s="宋体" w:hint="eastAsia"/>
                <w:color w:val="000000"/>
                <w:kern w:val="0"/>
                <w:sz w:val="18"/>
                <w:szCs w:val="18"/>
              </w:rPr>
              <w:t>周</w:t>
            </w:r>
          </w:p>
        </w:tc>
        <w:tc>
          <w:tcPr>
            <w:tcW w:w="6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MGT5002</w:t>
            </w:r>
          </w:p>
        </w:tc>
        <w:tc>
          <w:tcPr>
            <w:tcW w:w="195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会计学实训</w:t>
            </w:r>
          </w:p>
        </w:tc>
        <w:tc>
          <w:tcPr>
            <w:tcW w:w="74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周</w:t>
            </w:r>
          </w:p>
        </w:tc>
        <w:tc>
          <w:tcPr>
            <w:tcW w:w="6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MGT5003</w:t>
            </w:r>
          </w:p>
        </w:tc>
        <w:tc>
          <w:tcPr>
            <w:tcW w:w="1958"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专业认识实习</w:t>
            </w:r>
          </w:p>
        </w:tc>
        <w:tc>
          <w:tcPr>
            <w:tcW w:w="74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c>
          <w:tcPr>
            <w:tcW w:w="601"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周</w:t>
            </w:r>
          </w:p>
        </w:tc>
        <w:tc>
          <w:tcPr>
            <w:tcW w:w="6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8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4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86" w:type="dxa"/>
            <w:vAlign w:val="center"/>
          </w:tcPr>
          <w:p w:rsidR="00C63D7E" w:rsidRPr="00B547A2" w:rsidRDefault="00C63D7E" w:rsidP="00C63D7E">
            <w:pP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870"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910</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658</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0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188</w:t>
            </w:r>
          </w:p>
        </w:tc>
        <w:tc>
          <w:tcPr>
            <w:tcW w:w="617"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57.5</w:t>
            </w:r>
          </w:p>
        </w:tc>
        <w:tc>
          <w:tcPr>
            <w:tcW w:w="686" w:type="dxa"/>
            <w:vMerge w:val="restart"/>
            <w:vAlign w:val="center"/>
          </w:tcPr>
          <w:p w:rsidR="00C63D7E" w:rsidRPr="00B547A2" w:rsidRDefault="00C63D7E" w:rsidP="00C63D7E">
            <w:pPr>
              <w:jc w:val="center"/>
              <w:rPr>
                <w:rFonts w:ascii="Times New Roman" w:hAnsi="Times New Roman"/>
                <w:sz w:val="18"/>
                <w:szCs w:val="18"/>
              </w:rPr>
            </w:pPr>
          </w:p>
        </w:tc>
        <w:tc>
          <w:tcPr>
            <w:tcW w:w="1099"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31"/>
          <w:jc w:val="center"/>
        </w:trPr>
        <w:tc>
          <w:tcPr>
            <w:tcW w:w="3870" w:type="dxa"/>
            <w:gridSpan w:val="4"/>
            <w:vMerge/>
            <w:vAlign w:val="center"/>
          </w:tcPr>
          <w:p w:rsidR="00C63D7E" w:rsidRPr="00B547A2" w:rsidRDefault="00C63D7E" w:rsidP="00C63D7E">
            <w:pPr>
              <w:jc w:val="center"/>
              <w:rPr>
                <w:rFonts w:ascii="Times New Roman" w:hAnsi="Times New Roman"/>
              </w:rPr>
            </w:pPr>
          </w:p>
        </w:tc>
        <w:tc>
          <w:tcPr>
            <w:tcW w:w="74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hint="eastAsia"/>
                <w:sz w:val="18"/>
                <w:szCs w:val="18"/>
              </w:rPr>
              <w:t>周</w:t>
            </w: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0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617" w:type="dxa"/>
            <w:vMerge/>
            <w:vAlign w:val="center"/>
          </w:tcPr>
          <w:p w:rsidR="00C63D7E" w:rsidRPr="00B547A2" w:rsidRDefault="00C63D7E" w:rsidP="00C63D7E">
            <w:pPr>
              <w:jc w:val="center"/>
              <w:rPr>
                <w:rFonts w:ascii="Times New Roman" w:hAnsi="Times New Roman"/>
                <w:sz w:val="18"/>
                <w:szCs w:val="18"/>
              </w:rPr>
            </w:pPr>
          </w:p>
        </w:tc>
        <w:tc>
          <w:tcPr>
            <w:tcW w:w="686"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jc w:val="center"/>
        <w:rPr>
          <w:rFonts w:ascii="Times New Roman" w:hAnsi="Times New Roman"/>
          <w:sz w:val="24"/>
        </w:rPr>
      </w:pPr>
    </w:p>
    <w:p w:rsidR="00C63D7E" w:rsidRPr="00B547A2" w:rsidRDefault="00C63D7E" w:rsidP="00C63D7E">
      <w:pPr>
        <w:spacing w:line="360" w:lineRule="auto"/>
        <w:jc w:val="center"/>
        <w:rPr>
          <w:rFonts w:ascii="Times New Roman" w:hAnsi="Times New Roman"/>
          <w:sz w:val="24"/>
        </w:rPr>
      </w:pPr>
      <w:r w:rsidRPr="00B547A2">
        <w:rPr>
          <w:rFonts w:ascii="Times New Roman" w:hAnsi="Times New Roman" w:hint="eastAsia"/>
          <w:sz w:val="24"/>
        </w:rPr>
        <w:t>第二学年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29"/>
        <w:gridCol w:w="1063"/>
        <w:gridCol w:w="2075"/>
        <w:gridCol w:w="627"/>
        <w:gridCol w:w="674"/>
        <w:gridCol w:w="674"/>
        <w:gridCol w:w="674"/>
        <w:gridCol w:w="673"/>
        <w:gridCol w:w="611"/>
        <w:gridCol w:w="620"/>
        <w:gridCol w:w="1099"/>
      </w:tblGrid>
      <w:tr w:rsidR="00C63D7E" w:rsidRPr="00B547A2" w:rsidTr="00C63D7E">
        <w:trPr>
          <w:trHeight w:val="481"/>
          <w:tblHeader/>
          <w:jc w:val="center"/>
        </w:trPr>
        <w:tc>
          <w:tcPr>
            <w:tcW w:w="42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207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2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611"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2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Merge/>
            <w:vAlign w:val="center"/>
          </w:tcPr>
          <w:p w:rsidR="00C63D7E" w:rsidRPr="00B547A2" w:rsidRDefault="00C63D7E" w:rsidP="00C63D7E">
            <w:pPr>
              <w:jc w:val="center"/>
              <w:rPr>
                <w:rFonts w:ascii="Times New Roman" w:hAnsi="Times New Roman"/>
                <w:sz w:val="18"/>
                <w:szCs w:val="18"/>
              </w:rPr>
            </w:pPr>
          </w:p>
        </w:tc>
        <w:tc>
          <w:tcPr>
            <w:tcW w:w="1063" w:type="dxa"/>
            <w:vMerge/>
            <w:vAlign w:val="center"/>
          </w:tcPr>
          <w:p w:rsidR="00C63D7E" w:rsidRPr="00B547A2" w:rsidRDefault="00C63D7E" w:rsidP="00C63D7E">
            <w:pPr>
              <w:jc w:val="center"/>
              <w:rPr>
                <w:rFonts w:ascii="Times New Roman" w:hAnsi="Times New Roman"/>
                <w:sz w:val="18"/>
                <w:szCs w:val="18"/>
              </w:rPr>
            </w:pPr>
          </w:p>
        </w:tc>
        <w:tc>
          <w:tcPr>
            <w:tcW w:w="2075" w:type="dxa"/>
            <w:vMerge/>
            <w:vAlign w:val="center"/>
          </w:tcPr>
          <w:p w:rsidR="00C63D7E" w:rsidRPr="00B547A2" w:rsidRDefault="00C63D7E" w:rsidP="00C63D7E">
            <w:pPr>
              <w:jc w:val="center"/>
              <w:rPr>
                <w:rFonts w:ascii="Times New Roman" w:hAnsi="Times New Roman"/>
                <w:sz w:val="18"/>
                <w:szCs w:val="18"/>
              </w:rPr>
            </w:pPr>
          </w:p>
        </w:tc>
        <w:tc>
          <w:tcPr>
            <w:tcW w:w="627" w:type="dxa"/>
            <w:vMerge/>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611" w:type="dxa"/>
            <w:vMerge/>
            <w:vAlign w:val="center"/>
          </w:tcPr>
          <w:p w:rsidR="00C63D7E" w:rsidRPr="00B547A2" w:rsidRDefault="00C63D7E" w:rsidP="00C63D7E">
            <w:pPr>
              <w:jc w:val="center"/>
              <w:rPr>
                <w:rFonts w:ascii="Times New Roman" w:hAnsi="Times New Roman"/>
                <w:sz w:val="18"/>
                <w:szCs w:val="18"/>
              </w:rPr>
            </w:pPr>
          </w:p>
        </w:tc>
        <w:tc>
          <w:tcPr>
            <w:tcW w:w="620"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ENG1011</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英语精读（</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ENG1019</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英语口语Ⅱ（</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IAP1003</w:t>
            </w:r>
          </w:p>
        </w:tc>
        <w:tc>
          <w:tcPr>
            <w:tcW w:w="20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马克思主义基本原理概论</w:t>
            </w:r>
          </w:p>
        </w:tc>
        <w:tc>
          <w:tcPr>
            <w:tcW w:w="62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kern w:val="0"/>
                <w:sz w:val="18"/>
                <w:szCs w:val="18"/>
              </w:rPr>
              <w:t>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611"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形势政策（</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12</w:t>
            </w: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体育（</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MTH2004</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概率论与数理统计</w:t>
            </w:r>
            <w:r w:rsidRPr="00B547A2">
              <w:rPr>
                <w:rFonts w:ascii="Times New Roman" w:hAnsi="Times New Roman"/>
                <w:color w:val="000000"/>
                <w:kern w:val="0"/>
                <w:sz w:val="18"/>
                <w:szCs w:val="18"/>
              </w:rPr>
              <w:t>II*</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MGT2006</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财务管理</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MGT2007</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宏观经济学</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MGT2008</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市场营销学</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6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400</w:t>
            </w:r>
          </w:p>
        </w:tc>
        <w:tc>
          <w:tcPr>
            <w:tcW w:w="67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68</w:t>
            </w:r>
          </w:p>
        </w:tc>
        <w:tc>
          <w:tcPr>
            <w:tcW w:w="61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23.5</w:t>
            </w:r>
          </w:p>
        </w:tc>
        <w:tc>
          <w:tcPr>
            <w:tcW w:w="62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ENG1012</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英语精读（</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c>
          <w:tcPr>
            <w:tcW w:w="2075" w:type="dxa"/>
            <w:vAlign w:val="center"/>
          </w:tcPr>
          <w:p w:rsidR="00C63D7E" w:rsidRPr="00B547A2" w:rsidRDefault="00C63D7E" w:rsidP="00C63D7E">
            <w:pPr>
              <w:widowControl/>
              <w:jc w:val="left"/>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毛泽东思想和中国特色社会主义理论体系概论（</w:t>
            </w: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61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IAP1009</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形势政策（</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12</w:t>
            </w: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0.5</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PHE1004</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体育（</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1</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MGT2009</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经济法</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MGT2010</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财政与金融</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MGT2011</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统计学原理</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MGT3202</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国际贸易理论</w:t>
            </w:r>
            <w:r w:rsidRPr="00B547A2">
              <w:rPr>
                <w:rFonts w:ascii="Times New Roman" w:hAnsi="Times New Roman" w:cs="宋体"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MGT3201</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国际经济学（双语）</w:t>
            </w:r>
            <w:r w:rsidRPr="00B547A2">
              <w:rPr>
                <w:rFonts w:ascii="Times New Roman" w:hAnsi="Times New Roman" w:hint="eastAsia"/>
                <w:color w:val="000000"/>
                <w:kern w:val="0"/>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C63D7E" w:rsidRPr="00B547A2" w:rsidRDefault="00C63D7E" w:rsidP="00C63D7E">
            <w:pPr>
              <w:widowControl/>
              <w:textAlignment w:val="center"/>
              <w:rPr>
                <w:rFonts w:ascii="Times New Roman" w:hAnsi="Times New Roman"/>
                <w:color w:val="000000"/>
                <w:kern w:val="0"/>
                <w:sz w:val="18"/>
                <w:szCs w:val="18"/>
              </w:rPr>
            </w:pPr>
          </w:p>
        </w:tc>
        <w:tc>
          <w:tcPr>
            <w:tcW w:w="20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2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61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2</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6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2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w:t>
            </w:r>
          </w:p>
        </w:tc>
        <w:tc>
          <w:tcPr>
            <w:tcW w:w="611"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24.5</w:t>
            </w:r>
          </w:p>
        </w:tc>
        <w:tc>
          <w:tcPr>
            <w:tcW w:w="620"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MGT5</w:t>
            </w:r>
            <w:r w:rsidRPr="00B547A2">
              <w:rPr>
                <w:rFonts w:ascii="Times New Roman" w:hAnsi="Times New Roman" w:hint="eastAsia"/>
                <w:color w:val="000000" w:themeColor="text1"/>
                <w:kern w:val="0"/>
                <w:sz w:val="18"/>
                <w:szCs w:val="18"/>
              </w:rPr>
              <w:t>005</w:t>
            </w:r>
          </w:p>
        </w:tc>
        <w:tc>
          <w:tcPr>
            <w:tcW w:w="20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统计分析软件应用</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1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MGT520</w:t>
            </w:r>
            <w:r w:rsidRPr="00B547A2">
              <w:rPr>
                <w:rFonts w:ascii="Times New Roman" w:hAnsi="Times New Roman" w:hint="eastAsia"/>
                <w:color w:val="000000"/>
                <w:kern w:val="0"/>
                <w:sz w:val="18"/>
                <w:szCs w:val="18"/>
              </w:rPr>
              <w:t>3</w:t>
            </w:r>
          </w:p>
        </w:tc>
        <w:tc>
          <w:tcPr>
            <w:tcW w:w="207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国际商务实践模拟</w:t>
            </w:r>
          </w:p>
        </w:tc>
        <w:tc>
          <w:tcPr>
            <w:tcW w:w="62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11"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p>
        </w:tc>
        <w:tc>
          <w:tcPr>
            <w:tcW w:w="62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lang w:bidi="ar"/>
              </w:rPr>
              <w:t>MGT</w:t>
            </w:r>
            <w:r w:rsidRPr="00B547A2">
              <w:rPr>
                <w:rFonts w:ascii="Times New Roman" w:hAnsi="Times New Roman" w:hint="eastAsia"/>
                <w:color w:val="000000"/>
                <w:kern w:val="0"/>
                <w:sz w:val="18"/>
                <w:szCs w:val="18"/>
                <w:lang w:bidi="ar"/>
              </w:rPr>
              <w:t>5006</w:t>
            </w:r>
          </w:p>
        </w:tc>
        <w:tc>
          <w:tcPr>
            <w:tcW w:w="20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市场调查与预测实训</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1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MGT5007</w:t>
            </w:r>
          </w:p>
        </w:tc>
        <w:tc>
          <w:tcPr>
            <w:tcW w:w="207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证券交易实训</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1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20"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6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1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20"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987"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832</w:t>
            </w:r>
          </w:p>
        </w:tc>
        <w:tc>
          <w:tcPr>
            <w:tcW w:w="67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664</w:t>
            </w:r>
          </w:p>
        </w:tc>
        <w:tc>
          <w:tcPr>
            <w:tcW w:w="67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136</w:t>
            </w:r>
          </w:p>
        </w:tc>
        <w:tc>
          <w:tcPr>
            <w:tcW w:w="611"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52</w:t>
            </w:r>
          </w:p>
        </w:tc>
        <w:tc>
          <w:tcPr>
            <w:tcW w:w="620" w:type="dxa"/>
            <w:vMerge w:val="restart"/>
            <w:vAlign w:val="center"/>
          </w:tcPr>
          <w:p w:rsidR="00C63D7E" w:rsidRPr="00B547A2" w:rsidRDefault="00C63D7E" w:rsidP="00C63D7E">
            <w:pPr>
              <w:jc w:val="center"/>
              <w:rPr>
                <w:rFonts w:ascii="Times New Roman" w:hAnsi="Times New Roman"/>
                <w:sz w:val="18"/>
                <w:szCs w:val="18"/>
              </w:rPr>
            </w:pPr>
          </w:p>
        </w:tc>
        <w:tc>
          <w:tcPr>
            <w:tcW w:w="1099"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987" w:type="dxa"/>
            <w:gridSpan w:val="4"/>
            <w:vMerge/>
            <w:vAlign w:val="center"/>
          </w:tcPr>
          <w:p w:rsidR="00C63D7E" w:rsidRPr="00B547A2" w:rsidRDefault="00C63D7E" w:rsidP="00C63D7E">
            <w:pPr>
              <w:jc w:val="center"/>
              <w:rPr>
                <w:rFonts w:ascii="Times New Roman" w:hAnsi="Times New Roman"/>
              </w:rPr>
            </w:pPr>
          </w:p>
        </w:tc>
        <w:tc>
          <w:tcPr>
            <w:tcW w:w="62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74" w:type="dxa"/>
            <w:vMerge/>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11" w:type="dxa"/>
            <w:vMerge/>
            <w:vAlign w:val="center"/>
          </w:tcPr>
          <w:p w:rsidR="00C63D7E" w:rsidRPr="00B547A2" w:rsidRDefault="00C63D7E" w:rsidP="00C63D7E">
            <w:pPr>
              <w:jc w:val="center"/>
              <w:rPr>
                <w:rFonts w:ascii="Times New Roman" w:hAnsi="Times New Roman"/>
                <w:sz w:val="18"/>
                <w:szCs w:val="18"/>
              </w:rPr>
            </w:pPr>
          </w:p>
        </w:tc>
        <w:tc>
          <w:tcPr>
            <w:tcW w:w="620"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jc w:val="center"/>
        <w:rPr>
          <w:rFonts w:ascii="Times New Roman" w:hAnsi="Times New Roman"/>
          <w:sz w:val="24"/>
        </w:rPr>
      </w:pPr>
    </w:p>
    <w:p w:rsidR="00C63D7E" w:rsidRPr="00B547A2" w:rsidRDefault="00C63D7E" w:rsidP="00C63D7E">
      <w:pPr>
        <w:spacing w:line="360" w:lineRule="auto"/>
        <w:jc w:val="center"/>
        <w:rPr>
          <w:rFonts w:ascii="Times New Roman" w:hAnsi="Times New Roman"/>
          <w:sz w:val="24"/>
        </w:rPr>
      </w:pPr>
      <w:r w:rsidRPr="00B547A2">
        <w:rPr>
          <w:rFonts w:ascii="Times New Roman" w:hAnsi="Times New Roman" w:hint="eastAsia"/>
          <w:sz w:val="24"/>
        </w:rPr>
        <w:t>第三学年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29"/>
        <w:gridCol w:w="1063"/>
        <w:gridCol w:w="2025"/>
        <w:gridCol w:w="677"/>
        <w:gridCol w:w="674"/>
        <w:gridCol w:w="674"/>
        <w:gridCol w:w="674"/>
        <w:gridCol w:w="673"/>
        <w:gridCol w:w="546"/>
        <w:gridCol w:w="685"/>
        <w:gridCol w:w="1099"/>
      </w:tblGrid>
      <w:tr w:rsidR="00C63D7E" w:rsidRPr="00B547A2" w:rsidTr="00C63D7E">
        <w:trPr>
          <w:trHeight w:val="481"/>
          <w:tblHeader/>
          <w:jc w:val="center"/>
        </w:trPr>
        <w:tc>
          <w:tcPr>
            <w:tcW w:w="42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202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677"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Merge/>
            <w:vAlign w:val="center"/>
          </w:tcPr>
          <w:p w:rsidR="00C63D7E" w:rsidRPr="00B547A2" w:rsidRDefault="00C63D7E" w:rsidP="00C63D7E">
            <w:pPr>
              <w:jc w:val="center"/>
              <w:rPr>
                <w:rFonts w:ascii="Times New Roman" w:hAnsi="Times New Roman"/>
                <w:sz w:val="18"/>
                <w:szCs w:val="18"/>
              </w:rPr>
            </w:pPr>
          </w:p>
        </w:tc>
        <w:tc>
          <w:tcPr>
            <w:tcW w:w="1063" w:type="dxa"/>
            <w:vMerge/>
            <w:vAlign w:val="center"/>
          </w:tcPr>
          <w:p w:rsidR="00C63D7E" w:rsidRPr="00B547A2" w:rsidRDefault="00C63D7E" w:rsidP="00C63D7E">
            <w:pPr>
              <w:jc w:val="center"/>
              <w:rPr>
                <w:rFonts w:ascii="Times New Roman" w:hAnsi="Times New Roman"/>
                <w:sz w:val="18"/>
                <w:szCs w:val="18"/>
              </w:rPr>
            </w:pPr>
          </w:p>
        </w:tc>
        <w:tc>
          <w:tcPr>
            <w:tcW w:w="2025" w:type="dxa"/>
            <w:vMerge/>
            <w:vAlign w:val="center"/>
          </w:tcPr>
          <w:p w:rsidR="00C63D7E" w:rsidRPr="00B547A2" w:rsidRDefault="00C63D7E" w:rsidP="00C63D7E">
            <w:pPr>
              <w:jc w:val="center"/>
              <w:rPr>
                <w:rFonts w:ascii="Times New Roman" w:hAnsi="Times New Roman"/>
                <w:sz w:val="18"/>
                <w:szCs w:val="18"/>
              </w:rPr>
            </w:pPr>
          </w:p>
        </w:tc>
        <w:tc>
          <w:tcPr>
            <w:tcW w:w="677" w:type="dxa"/>
            <w:vMerge/>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C63D7E" w:rsidRPr="00B547A2" w:rsidRDefault="00C63D7E" w:rsidP="00C63D7E">
            <w:pPr>
              <w:jc w:val="center"/>
              <w:rPr>
                <w:rFonts w:ascii="Times New Roman" w:hAnsi="Times New Roman"/>
                <w:sz w:val="18"/>
                <w:szCs w:val="18"/>
              </w:rPr>
            </w:pPr>
          </w:p>
        </w:tc>
        <w:tc>
          <w:tcPr>
            <w:tcW w:w="685"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IAP1005</w:t>
            </w:r>
          </w:p>
        </w:tc>
        <w:tc>
          <w:tcPr>
            <w:tcW w:w="2025" w:type="dxa"/>
            <w:vAlign w:val="center"/>
          </w:tcPr>
          <w:p w:rsidR="00C63D7E" w:rsidRPr="00B547A2" w:rsidRDefault="00C63D7E" w:rsidP="00C63D7E">
            <w:pPr>
              <w:widowControl/>
              <w:jc w:val="left"/>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毛泽东思想和中国特色社会主义理论体系概论（</w:t>
            </w:r>
            <w:r w:rsidRPr="00B547A2">
              <w:rPr>
                <w:rFonts w:ascii="Times New Roman" w:hAnsi="Times New Roman"/>
                <w:color w:val="000000"/>
                <w:kern w:val="0"/>
                <w:sz w:val="18"/>
                <w:szCs w:val="18"/>
              </w:rPr>
              <w:t>2</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8</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kern w:val="0"/>
                <w:sz w:val="18"/>
                <w:szCs w:val="18"/>
              </w:rPr>
              <w:t>3</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MGT2012</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电子商务</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5</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国际贸易实务</w:t>
            </w:r>
            <w:r w:rsidRPr="00B547A2">
              <w:rPr>
                <w:rFonts w:ascii="Times New Roman" w:hAnsi="Times New Roman"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r w:rsidRPr="00B547A2">
              <w:rPr>
                <w:rFonts w:ascii="Times New Roman" w:hAnsi="Times New Roman" w:hint="eastAsia"/>
                <w:color w:val="000000"/>
                <w:kern w:val="0"/>
                <w:sz w:val="18"/>
                <w:szCs w:val="18"/>
              </w:rPr>
              <w:t>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4</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计量经济学</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C63D7E" w:rsidRPr="00B547A2" w:rsidRDefault="00C603E0" w:rsidP="00C63D7E">
            <w:pPr>
              <w:widowControl/>
              <w:textAlignment w:val="center"/>
              <w:rPr>
                <w:rFonts w:ascii="Times New Roman" w:hAnsi="Times New Roman"/>
                <w:sz w:val="18"/>
                <w:szCs w:val="18"/>
              </w:rPr>
            </w:pPr>
            <w:r>
              <w:rPr>
                <w:rFonts w:ascii="Times New Roman" w:hAnsi="Times New Roman"/>
                <w:color w:val="000000"/>
                <w:kern w:val="0"/>
                <w:sz w:val="18"/>
                <w:szCs w:val="18"/>
              </w:rPr>
              <w:t>MGT32</w:t>
            </w:r>
            <w:r>
              <w:rPr>
                <w:rFonts w:ascii="Times New Roman" w:hAnsi="Times New Roman" w:hint="eastAsia"/>
                <w:color w:val="000000"/>
                <w:kern w:val="0"/>
                <w:sz w:val="18"/>
                <w:szCs w:val="18"/>
              </w:rPr>
              <w:t>10</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商务谈判</w:t>
            </w:r>
            <w:r w:rsidR="00C603E0">
              <w:rPr>
                <w:rFonts w:ascii="Times New Roman" w:hAnsi="Times New Roman" w:cs="宋体" w:hint="eastAsia"/>
                <w:color w:val="000000"/>
                <w:kern w:val="0"/>
                <w:sz w:val="18"/>
                <w:szCs w:val="18"/>
              </w:rPr>
              <w:t>II</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C63D7E" w:rsidRPr="00B547A2" w:rsidRDefault="00C63D7E" w:rsidP="00C63D7E">
            <w:pPr>
              <w:rPr>
                <w:rFonts w:ascii="Times New Roman" w:hAnsi="Times New Roman"/>
                <w:color w:val="000000"/>
                <w:kern w:val="0"/>
                <w:sz w:val="18"/>
                <w:szCs w:val="18"/>
              </w:rPr>
            </w:pPr>
          </w:p>
        </w:tc>
        <w:tc>
          <w:tcPr>
            <w:tcW w:w="2025"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s="宋体" w:hint="eastAsia"/>
                <w:color w:val="000000"/>
                <w:kern w:val="0"/>
                <w:sz w:val="18"/>
                <w:szCs w:val="18"/>
              </w:rPr>
              <w:t>3</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1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288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80</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54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15</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10</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7</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海关实务</w:t>
            </w:r>
            <w:r w:rsidRPr="00B547A2">
              <w:rPr>
                <w:rFonts w:ascii="Times New Roman" w:hAnsi="Times New Roman"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widowControl/>
              <w:textAlignment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ENG2024</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外贸英文函电</w:t>
            </w:r>
            <w:r w:rsidRPr="00B547A2">
              <w:rPr>
                <w:rFonts w:ascii="Times New Roman" w:hAnsi="Times New Roman"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20</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20</w:t>
            </w: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MGT320</w:t>
            </w:r>
            <w:r w:rsidRPr="00B547A2">
              <w:rPr>
                <w:rFonts w:ascii="Times New Roman" w:hAnsi="Times New Roman" w:hint="eastAsia"/>
                <w:color w:val="000000"/>
                <w:kern w:val="0"/>
                <w:sz w:val="18"/>
                <w:szCs w:val="18"/>
              </w:rPr>
              <w:t>6</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国际结算</w:t>
            </w:r>
            <w:r w:rsidRPr="00B547A2">
              <w:rPr>
                <w:rFonts w:ascii="Times New Roman" w:hAnsi="Times New Roman"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MGT2005</w:t>
            </w: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管理信息系统</w:t>
            </w:r>
            <w:r w:rsidRPr="00B547A2">
              <w:rPr>
                <w:rFonts w:ascii="Times New Roman" w:hAnsi="Times New Roman" w:cs="宋体" w:hint="eastAsia"/>
                <w:color w:val="000000"/>
                <w:kern w:val="0"/>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96</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C63D7E" w:rsidRPr="00B547A2" w:rsidRDefault="00C63D7E" w:rsidP="00C63D7E">
            <w:pPr>
              <w:widowControl/>
              <w:textAlignment w:val="center"/>
              <w:rPr>
                <w:rFonts w:ascii="Times New Roman" w:hAnsi="Times New Roman"/>
                <w:sz w:val="18"/>
                <w:szCs w:val="18"/>
              </w:rPr>
            </w:pPr>
          </w:p>
        </w:tc>
        <w:tc>
          <w:tcPr>
            <w:tcW w:w="202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1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158</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84</w:t>
            </w:r>
          </w:p>
        </w:tc>
        <w:tc>
          <w:tcPr>
            <w:tcW w:w="674"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w:t>
            </w:r>
          </w:p>
        </w:tc>
        <w:tc>
          <w:tcPr>
            <w:tcW w:w="546"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13</w:t>
            </w:r>
          </w:p>
        </w:tc>
        <w:tc>
          <w:tcPr>
            <w:tcW w:w="685"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1099"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MGT520</w:t>
            </w:r>
            <w:r w:rsidRPr="00B547A2">
              <w:rPr>
                <w:rFonts w:ascii="Times New Roman" w:hAnsi="Times New Roman" w:hint="eastAsia"/>
                <w:color w:val="000000"/>
                <w:kern w:val="0"/>
                <w:sz w:val="18"/>
                <w:szCs w:val="18"/>
              </w:rPr>
              <w:t>2</w:t>
            </w:r>
          </w:p>
        </w:tc>
        <w:tc>
          <w:tcPr>
            <w:tcW w:w="2025"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国际贸易实务课程设计</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MGT520</w:t>
            </w:r>
            <w:r w:rsidRPr="00B547A2">
              <w:rPr>
                <w:rFonts w:ascii="Times New Roman" w:hAnsi="Times New Roman" w:hint="eastAsia"/>
                <w:color w:val="000000"/>
                <w:kern w:val="0"/>
                <w:sz w:val="18"/>
                <w:szCs w:val="18"/>
              </w:rPr>
              <w:t>1</w:t>
            </w:r>
          </w:p>
        </w:tc>
        <w:tc>
          <w:tcPr>
            <w:tcW w:w="2025"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国际商务谈判模拟</w:t>
            </w: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kern w:val="0"/>
                <w:sz w:val="18"/>
                <w:szCs w:val="18"/>
              </w:rPr>
              <w:t>MGT</w:t>
            </w:r>
            <w:r w:rsidRPr="00B547A2">
              <w:rPr>
                <w:rFonts w:ascii="Times New Roman" w:hAnsi="Times New Roman" w:hint="eastAsia"/>
                <w:kern w:val="0"/>
                <w:sz w:val="18"/>
                <w:szCs w:val="18"/>
              </w:rPr>
              <w:t>5008</w:t>
            </w:r>
          </w:p>
        </w:tc>
        <w:tc>
          <w:tcPr>
            <w:tcW w:w="2025"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管理信息系统课程设计</w:t>
            </w:r>
          </w:p>
        </w:tc>
        <w:tc>
          <w:tcPr>
            <w:tcW w:w="67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周</w:t>
            </w:r>
          </w:p>
        </w:tc>
        <w:tc>
          <w:tcPr>
            <w:tcW w:w="54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51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7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1099" w:type="dxa"/>
            <w:vAlign w:val="center"/>
          </w:tcPr>
          <w:p w:rsidR="00C63D7E" w:rsidRPr="00B547A2" w:rsidRDefault="00C63D7E" w:rsidP="00C63D7E">
            <w:pPr>
              <w:rPr>
                <w:rFonts w:ascii="Times New Roman" w:hAnsi="Times New Roman"/>
                <w:sz w:val="18"/>
                <w:szCs w:val="18"/>
              </w:rPr>
            </w:pPr>
          </w:p>
        </w:tc>
      </w:tr>
      <w:tr w:rsidR="00C63D7E" w:rsidRPr="00B547A2" w:rsidTr="00C63D7E">
        <w:trPr>
          <w:trHeight w:val="238"/>
          <w:jc w:val="center"/>
        </w:trPr>
        <w:tc>
          <w:tcPr>
            <w:tcW w:w="3937"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677"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536</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326</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164</w:t>
            </w:r>
          </w:p>
        </w:tc>
        <w:tc>
          <w:tcPr>
            <w:tcW w:w="674"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46</w:t>
            </w:r>
          </w:p>
        </w:tc>
        <w:tc>
          <w:tcPr>
            <w:tcW w:w="546" w:type="dxa"/>
            <w:vMerge w:val="restart"/>
            <w:vAlign w:val="center"/>
          </w:tcPr>
          <w:p w:rsidR="00C63D7E" w:rsidRPr="00B547A2" w:rsidRDefault="00C63D7E" w:rsidP="00C63D7E">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85" w:type="dxa"/>
            <w:vMerge w:val="restart"/>
            <w:vAlign w:val="center"/>
          </w:tcPr>
          <w:p w:rsidR="00C63D7E" w:rsidRPr="00B547A2" w:rsidRDefault="00C63D7E" w:rsidP="00C63D7E">
            <w:pPr>
              <w:jc w:val="center"/>
              <w:rPr>
                <w:rFonts w:ascii="Times New Roman" w:hAnsi="Times New Roman"/>
                <w:sz w:val="18"/>
                <w:szCs w:val="18"/>
              </w:rPr>
            </w:pPr>
          </w:p>
        </w:tc>
        <w:tc>
          <w:tcPr>
            <w:tcW w:w="1099"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38"/>
          <w:jc w:val="center"/>
        </w:trPr>
        <w:tc>
          <w:tcPr>
            <w:tcW w:w="3937" w:type="dxa"/>
            <w:gridSpan w:val="4"/>
            <w:vMerge/>
            <w:vAlign w:val="center"/>
          </w:tcPr>
          <w:p w:rsidR="00C63D7E" w:rsidRPr="00B547A2" w:rsidRDefault="00C63D7E" w:rsidP="00C63D7E">
            <w:pPr>
              <w:jc w:val="center"/>
              <w:rPr>
                <w:rFonts w:ascii="Times New Roman" w:hAnsi="Times New Roman"/>
              </w:rPr>
            </w:pPr>
          </w:p>
        </w:tc>
        <w:tc>
          <w:tcPr>
            <w:tcW w:w="677"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Merge/>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Merge/>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46" w:type="dxa"/>
            <w:vMerge/>
            <w:vAlign w:val="center"/>
          </w:tcPr>
          <w:p w:rsidR="00C63D7E" w:rsidRPr="00B547A2" w:rsidRDefault="00C63D7E" w:rsidP="00C63D7E">
            <w:pPr>
              <w:jc w:val="center"/>
              <w:rPr>
                <w:rFonts w:ascii="Times New Roman" w:hAnsi="Times New Roman"/>
                <w:sz w:val="18"/>
                <w:szCs w:val="18"/>
              </w:rPr>
            </w:pPr>
          </w:p>
        </w:tc>
        <w:tc>
          <w:tcPr>
            <w:tcW w:w="685"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jc w:val="center"/>
        <w:rPr>
          <w:rFonts w:ascii="Times New Roman" w:hAnsi="Times New Roman"/>
          <w:sz w:val="24"/>
        </w:rPr>
      </w:pPr>
    </w:p>
    <w:p w:rsidR="00C63D7E" w:rsidRPr="00B547A2" w:rsidRDefault="00C63D7E" w:rsidP="00C63D7E">
      <w:pPr>
        <w:spacing w:line="360" w:lineRule="auto"/>
        <w:jc w:val="center"/>
        <w:rPr>
          <w:rFonts w:ascii="Times New Roman" w:hAnsi="Times New Roman"/>
          <w:sz w:val="24"/>
        </w:rPr>
      </w:pPr>
      <w:r w:rsidRPr="00B547A2">
        <w:rPr>
          <w:rFonts w:ascii="Times New Roman" w:hAnsi="Times New Roman" w:hint="eastAsia"/>
          <w:sz w:val="24"/>
        </w:rPr>
        <w:t>第四学年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29"/>
        <w:gridCol w:w="1063"/>
        <w:gridCol w:w="1958"/>
        <w:gridCol w:w="744"/>
        <w:gridCol w:w="674"/>
        <w:gridCol w:w="674"/>
        <w:gridCol w:w="674"/>
        <w:gridCol w:w="673"/>
        <w:gridCol w:w="546"/>
        <w:gridCol w:w="685"/>
        <w:gridCol w:w="1099"/>
      </w:tblGrid>
      <w:tr w:rsidR="00C63D7E" w:rsidRPr="00B547A2" w:rsidTr="00C63D7E">
        <w:trPr>
          <w:trHeight w:val="481"/>
          <w:tblHeader/>
          <w:jc w:val="center"/>
        </w:trPr>
        <w:tc>
          <w:tcPr>
            <w:tcW w:w="42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429" w:type="dxa"/>
            <w:vMerge/>
            <w:vAlign w:val="center"/>
          </w:tcPr>
          <w:p w:rsidR="00C63D7E" w:rsidRPr="00B547A2" w:rsidRDefault="00C63D7E" w:rsidP="00C63D7E">
            <w:pPr>
              <w:jc w:val="center"/>
              <w:rPr>
                <w:rFonts w:ascii="Times New Roman" w:hAnsi="Times New Roman"/>
                <w:sz w:val="18"/>
                <w:szCs w:val="18"/>
              </w:rPr>
            </w:pPr>
          </w:p>
        </w:tc>
        <w:tc>
          <w:tcPr>
            <w:tcW w:w="1063" w:type="dxa"/>
            <w:vMerge/>
            <w:vAlign w:val="center"/>
          </w:tcPr>
          <w:p w:rsidR="00C63D7E" w:rsidRPr="00B547A2" w:rsidRDefault="00C63D7E" w:rsidP="00C63D7E">
            <w:pPr>
              <w:jc w:val="center"/>
              <w:rPr>
                <w:rFonts w:ascii="Times New Roman" w:hAnsi="Times New Roman"/>
                <w:sz w:val="18"/>
                <w:szCs w:val="18"/>
              </w:rPr>
            </w:pPr>
          </w:p>
        </w:tc>
        <w:tc>
          <w:tcPr>
            <w:tcW w:w="1958" w:type="dxa"/>
            <w:vMerge/>
            <w:vAlign w:val="center"/>
          </w:tcPr>
          <w:p w:rsidR="00C63D7E" w:rsidRPr="00B547A2" w:rsidRDefault="00C63D7E" w:rsidP="00C63D7E">
            <w:pPr>
              <w:jc w:val="center"/>
              <w:rPr>
                <w:rFonts w:ascii="Times New Roman" w:hAnsi="Times New Roman"/>
                <w:sz w:val="18"/>
                <w:szCs w:val="18"/>
              </w:rPr>
            </w:pPr>
          </w:p>
        </w:tc>
        <w:tc>
          <w:tcPr>
            <w:tcW w:w="744" w:type="dxa"/>
            <w:vMerge/>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C63D7E" w:rsidRPr="00B547A2" w:rsidRDefault="00C63D7E" w:rsidP="00C63D7E">
            <w:pPr>
              <w:jc w:val="center"/>
              <w:rPr>
                <w:rFonts w:ascii="Times New Roman" w:hAnsi="Times New Roman"/>
                <w:sz w:val="18"/>
                <w:szCs w:val="18"/>
              </w:rPr>
            </w:pPr>
          </w:p>
        </w:tc>
        <w:tc>
          <w:tcPr>
            <w:tcW w:w="685" w:type="dxa"/>
            <w:vMerge/>
            <w:vAlign w:val="center"/>
          </w:tcPr>
          <w:p w:rsidR="00C63D7E" w:rsidRPr="00B547A2" w:rsidRDefault="00C63D7E" w:rsidP="00C63D7E">
            <w:pPr>
              <w:jc w:val="center"/>
              <w:rPr>
                <w:rFonts w:ascii="Times New Roman" w:hAnsi="Times New Roman"/>
                <w:sz w:val="18"/>
                <w:szCs w:val="18"/>
              </w:rPr>
            </w:pPr>
          </w:p>
        </w:tc>
        <w:tc>
          <w:tcPr>
            <w:tcW w:w="1099" w:type="dxa"/>
            <w:vMerge/>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sz w:val="18"/>
                <w:szCs w:val="18"/>
              </w:rPr>
              <w:t>MGT5998</w:t>
            </w:r>
          </w:p>
        </w:tc>
        <w:tc>
          <w:tcPr>
            <w:tcW w:w="1958"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企业实习</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C63D7E" w:rsidRPr="00B547A2" w:rsidRDefault="00C63D7E" w:rsidP="00C63D7E">
            <w:pP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4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sz w:val="18"/>
                <w:szCs w:val="18"/>
              </w:rPr>
              <w:t>MGT5999</w:t>
            </w:r>
          </w:p>
        </w:tc>
        <w:tc>
          <w:tcPr>
            <w:tcW w:w="1958" w:type="dxa"/>
            <w:vAlign w:val="center"/>
          </w:tcPr>
          <w:p w:rsidR="00C63D7E" w:rsidRPr="00B547A2" w:rsidRDefault="00C63D7E" w:rsidP="00C63D7E">
            <w:pPr>
              <w:widowControl/>
              <w:textAlignment w:val="center"/>
              <w:rPr>
                <w:rFonts w:ascii="Times New Roman" w:hAnsi="Times New Roman"/>
                <w:sz w:val="18"/>
                <w:szCs w:val="18"/>
              </w:rPr>
            </w:pPr>
            <w:r w:rsidRPr="00B547A2">
              <w:rPr>
                <w:rFonts w:ascii="Times New Roman" w:hAnsi="Times New Roman" w:hint="eastAsia"/>
                <w:sz w:val="18"/>
                <w:szCs w:val="18"/>
              </w:rPr>
              <w:t>毕业设计（论文）</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420" w:type="dxa"/>
            <w:vMerge/>
            <w:vAlign w:val="center"/>
          </w:tcPr>
          <w:p w:rsidR="00C63D7E" w:rsidRPr="00B547A2" w:rsidRDefault="00C63D7E" w:rsidP="00C63D7E">
            <w:pPr>
              <w:jc w:val="center"/>
              <w:rPr>
                <w:rFonts w:ascii="Times New Roman" w:hAnsi="Times New Roman"/>
                <w:sz w:val="18"/>
                <w:szCs w:val="18"/>
              </w:rPr>
            </w:pPr>
          </w:p>
        </w:tc>
        <w:tc>
          <w:tcPr>
            <w:tcW w:w="34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4" w:type="dxa"/>
            <w:vAlign w:val="center"/>
          </w:tcPr>
          <w:p w:rsidR="00C63D7E" w:rsidRPr="00B547A2" w:rsidRDefault="00C63D7E" w:rsidP="00C63D7E">
            <w:pPr>
              <w:widowControl/>
              <w:jc w:val="center"/>
              <w:textAlignment w:val="center"/>
              <w:rPr>
                <w:rFonts w:ascii="Times New Roman" w:hAnsi="Times New Roman"/>
                <w:sz w:val="18"/>
                <w:szCs w:val="18"/>
              </w:rPr>
            </w:pPr>
          </w:p>
        </w:tc>
        <w:tc>
          <w:tcPr>
            <w:tcW w:w="673"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C63D7E" w:rsidRPr="00B547A2" w:rsidRDefault="00C63D7E" w:rsidP="00C63D7E">
            <w:pPr>
              <w:widowControl/>
              <w:jc w:val="center"/>
              <w:textAlignment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870"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4" w:type="dxa"/>
            <w:vAlign w:val="center"/>
          </w:tcPr>
          <w:p w:rsidR="00C63D7E" w:rsidRPr="00B547A2" w:rsidRDefault="00C63D7E" w:rsidP="00C63D7E">
            <w:pPr>
              <w:jc w:val="center"/>
              <w:rPr>
                <w:rFonts w:ascii="Times New Roman" w:hAnsi="Times New Roman"/>
                <w:sz w:val="18"/>
                <w:szCs w:val="18"/>
              </w:rPr>
            </w:pPr>
          </w:p>
        </w:tc>
        <w:tc>
          <w:tcPr>
            <w:tcW w:w="67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54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85" w:type="dxa"/>
            <w:vAlign w:val="center"/>
          </w:tcPr>
          <w:p w:rsidR="00C63D7E" w:rsidRPr="00B547A2" w:rsidRDefault="00C63D7E" w:rsidP="00C63D7E">
            <w:pPr>
              <w:jc w:val="center"/>
              <w:rPr>
                <w:rFonts w:ascii="Times New Roman" w:hAnsi="Times New Roman"/>
                <w:sz w:val="18"/>
                <w:szCs w:val="18"/>
              </w:rPr>
            </w:pPr>
          </w:p>
        </w:tc>
        <w:tc>
          <w:tcPr>
            <w:tcW w:w="1099" w:type="dxa"/>
            <w:vAlign w:val="center"/>
          </w:tcPr>
          <w:p w:rsidR="00C63D7E" w:rsidRPr="00B547A2" w:rsidRDefault="00C63D7E" w:rsidP="00C63D7E">
            <w:pPr>
              <w:jc w:val="center"/>
              <w:rPr>
                <w:rFonts w:ascii="Times New Roman" w:hAnsi="Times New Roman"/>
                <w:sz w:val="18"/>
                <w:szCs w:val="18"/>
              </w:rPr>
            </w:pPr>
          </w:p>
        </w:tc>
      </w:tr>
    </w:tbl>
    <w:p w:rsidR="00341312" w:rsidRPr="00B547A2" w:rsidRDefault="00341312" w:rsidP="00C63D7E">
      <w:pPr>
        <w:spacing w:line="360" w:lineRule="auto"/>
        <w:rPr>
          <w:rFonts w:ascii="Times New Roman" w:eastAsia="仿宋_GB2312" w:hAnsi="Times New Roman"/>
          <w:b/>
          <w:kern w:val="44"/>
          <w:sz w:val="28"/>
          <w:szCs w:val="28"/>
        </w:rPr>
        <w:sectPr w:rsidR="00341312" w:rsidRPr="00B547A2" w:rsidSect="00A83859">
          <w:pgSz w:w="11906" w:h="16838"/>
          <w:pgMar w:top="1418" w:right="1418" w:bottom="1418" w:left="1418" w:header="851" w:footer="1134" w:gutter="0"/>
          <w:cols w:space="720"/>
          <w:docGrid w:type="lines" w:linePitch="312"/>
        </w:sectPr>
      </w:pPr>
    </w:p>
    <w:p w:rsidR="00AD3AAE" w:rsidRPr="00B547A2" w:rsidRDefault="00AD3AAE" w:rsidP="00FF3D9D">
      <w:pPr>
        <w:pStyle w:val="1"/>
        <w:jc w:val="center"/>
        <w:rPr>
          <w:rFonts w:ascii="Times New Roman" w:hAnsi="Times New Roman"/>
          <w:b w:val="0"/>
          <w:szCs w:val="21"/>
        </w:rPr>
      </w:pPr>
      <w:bookmarkStart w:id="30" w:name="_Toc488846192"/>
      <w:r w:rsidRPr="00B547A2">
        <w:rPr>
          <w:rFonts w:ascii="Times New Roman" w:eastAsia="华文新魏" w:hAnsi="Times New Roman"/>
          <w:b w:val="0"/>
          <w:bCs w:val="0"/>
          <w:color w:val="000000"/>
          <w:kern w:val="0"/>
          <w:sz w:val="36"/>
          <w:szCs w:val="36"/>
        </w:rPr>
        <w:lastRenderedPageBreak/>
        <w:t>工商管理</w:t>
      </w:r>
      <w:r w:rsidR="00C513D9">
        <w:rPr>
          <w:rFonts w:ascii="Times New Roman" w:eastAsia="黑体" w:hAnsi="Times New Roman"/>
          <w:b w:val="0"/>
          <w:color w:val="000000"/>
          <w:kern w:val="0"/>
          <w:sz w:val="36"/>
          <w:szCs w:val="36"/>
        </w:rPr>
        <w:t>专业应用型人才培养方案</w:t>
      </w:r>
      <w:bookmarkEnd w:id="30"/>
    </w:p>
    <w:p w:rsidR="00C63D7E" w:rsidRPr="00B547A2" w:rsidRDefault="00C63D7E" w:rsidP="00C63D7E">
      <w:pPr>
        <w:spacing w:line="360" w:lineRule="auto"/>
        <w:rPr>
          <w:rStyle w:val="2Char"/>
          <w:rFonts w:ascii="Times New Roman" w:eastAsia="仿宋" w:hAnsi="Times New Roman"/>
          <w:sz w:val="28"/>
          <w:szCs w:val="28"/>
        </w:rPr>
      </w:pPr>
      <w:bookmarkStart w:id="31" w:name="_Toc486322026"/>
      <w:bookmarkStart w:id="32" w:name="_Toc486322304"/>
      <w:bookmarkStart w:id="33" w:name="_Toc486323153"/>
      <w:bookmarkStart w:id="34" w:name="_Toc488846193"/>
      <w:r w:rsidRPr="00B547A2">
        <w:rPr>
          <w:rStyle w:val="2Char"/>
          <w:rFonts w:ascii="Times New Roman" w:eastAsia="仿宋" w:hAnsi="Times New Roman" w:hint="eastAsia"/>
          <w:sz w:val="28"/>
          <w:szCs w:val="28"/>
        </w:rPr>
        <w:t>一、人才需求分析</w:t>
      </w:r>
      <w:bookmarkEnd w:id="31"/>
      <w:bookmarkEnd w:id="32"/>
      <w:bookmarkEnd w:id="33"/>
      <w:bookmarkEnd w:id="34"/>
    </w:p>
    <w:p w:rsidR="00C63D7E" w:rsidRPr="00B547A2" w:rsidRDefault="00C63D7E" w:rsidP="00C63D7E">
      <w:pPr>
        <w:pStyle w:val="a8"/>
        <w:ind w:firstLineChars="200" w:firstLine="480"/>
        <w:jc w:val="both"/>
        <w:rPr>
          <w:rFonts w:ascii="Times New Roman" w:hAnsi="Times New Roman"/>
        </w:rPr>
      </w:pPr>
      <w:r w:rsidRPr="00B547A2">
        <w:rPr>
          <w:rFonts w:ascii="Times New Roman" w:hAnsi="Times New Roman" w:hint="eastAsia"/>
        </w:rPr>
        <w:t>随着以知识为基础的新经济的发展和产业升级，社会对综合型战略管理人才和适应团队工作的新型操作层管理人才的需求，将相应增加。在现代企业中，一个企业家的作用超过了</w:t>
      </w:r>
      <w:r w:rsidRPr="00B547A2">
        <w:rPr>
          <w:rFonts w:ascii="Times New Roman" w:hAnsi="Times New Roman"/>
        </w:rPr>
        <w:t>100</w:t>
      </w:r>
      <w:r w:rsidRPr="00B547A2">
        <w:rPr>
          <w:rFonts w:ascii="Times New Roman" w:hAnsi="Times New Roman" w:hint="eastAsia"/>
        </w:rPr>
        <w:t>名工程师、</w:t>
      </w:r>
      <w:r w:rsidRPr="00B547A2">
        <w:rPr>
          <w:rFonts w:ascii="Times New Roman" w:hAnsi="Times New Roman"/>
        </w:rPr>
        <w:t>1000</w:t>
      </w:r>
      <w:r w:rsidRPr="00B547A2">
        <w:rPr>
          <w:rFonts w:ascii="Times New Roman" w:hAnsi="Times New Roman" w:hint="eastAsia"/>
        </w:rPr>
        <w:t>名工人。目前我国越来越多的转换企业产权、机制以及企业法人实行招标制、年薪制，实际上就是将企业的管理大权交到职业企业家手中。而据我国近三年的统计资料显示，外方代理人正以每年</w:t>
      </w:r>
      <w:r w:rsidRPr="00B547A2">
        <w:rPr>
          <w:rFonts w:ascii="Times New Roman" w:hAnsi="Times New Roman"/>
        </w:rPr>
        <w:t>500%</w:t>
      </w:r>
      <w:r w:rsidRPr="00B547A2">
        <w:rPr>
          <w:rFonts w:ascii="Times New Roman" w:hAnsi="Times New Roman" w:hint="eastAsia"/>
        </w:rPr>
        <w:t>以上的速度递增，目前在不少大城市已形成一个职业阶层。不管是外企还是国企，高层管理人员的价值越来越看涨。所以，尽管管理专业的学生刚毕业的时候可能做的并不是管理的工作，但是过几年之后，有管理专业背景的人将会成为人才</w:t>
      </w:r>
      <w:r w:rsidRPr="00B547A2">
        <w:rPr>
          <w:rFonts w:ascii="Times New Roman" w:hAnsi="Times New Roman"/>
        </w:rPr>
        <w:t>争夺的焦点</w:t>
      </w:r>
      <w:r w:rsidRPr="00B547A2">
        <w:rPr>
          <w:rFonts w:ascii="Times New Roman" w:hAnsi="Times New Roman" w:hint="eastAsia"/>
        </w:rPr>
        <w:t>。管理类专业人才社会需求大增将指日可待。</w:t>
      </w:r>
    </w:p>
    <w:p w:rsidR="00C63D7E" w:rsidRPr="00B547A2" w:rsidRDefault="00C63D7E" w:rsidP="00C63D7E">
      <w:pPr>
        <w:pStyle w:val="a8"/>
        <w:ind w:firstLineChars="200" w:firstLine="480"/>
        <w:jc w:val="both"/>
        <w:rPr>
          <w:rFonts w:ascii="Times New Roman" w:hAnsi="Times New Roman"/>
        </w:rPr>
      </w:pPr>
      <w:r w:rsidRPr="00B547A2">
        <w:rPr>
          <w:rFonts w:ascii="Times New Roman" w:hAnsi="Times New Roman" w:hint="eastAsia"/>
        </w:rPr>
        <w:t>为了更好地研究工商管理专业人才目前的供需状况，我们对安徽地区几家有工商管理专业人才需求的企事业单位并结合对浙江财经大学东方学院的调研结果，归纳总结调研信息，得出目前对工商管理专业人才的需求特征，主要有以下三点：</w:t>
      </w:r>
    </w:p>
    <w:p w:rsidR="00C63D7E" w:rsidRPr="00B547A2" w:rsidRDefault="00C63D7E" w:rsidP="00C63D7E">
      <w:pPr>
        <w:pStyle w:val="a8"/>
        <w:ind w:firstLine="480"/>
        <w:jc w:val="both"/>
        <w:rPr>
          <w:rFonts w:ascii="Times New Roman" w:hAnsi="Times New Roman"/>
        </w:rPr>
      </w:pPr>
      <w:r w:rsidRPr="00B547A2">
        <w:rPr>
          <w:rFonts w:ascii="Times New Roman" w:hAnsi="Times New Roman"/>
        </w:rPr>
        <w:t>1</w:t>
      </w:r>
      <w:r w:rsidRPr="00B547A2">
        <w:rPr>
          <w:rFonts w:ascii="Times New Roman" w:hAnsi="Times New Roman" w:hint="eastAsia"/>
        </w:rPr>
        <w:t>、主要去向：（</w:t>
      </w:r>
      <w:r w:rsidRPr="00B547A2">
        <w:rPr>
          <w:rFonts w:ascii="Times New Roman" w:hAnsi="Times New Roman"/>
        </w:rPr>
        <w:t>1</w:t>
      </w:r>
      <w:r w:rsidRPr="00B547A2">
        <w:rPr>
          <w:rFonts w:ascii="Times New Roman" w:hAnsi="Times New Roman" w:hint="eastAsia"/>
        </w:rPr>
        <w:t>）一般传统管理类岗位。由于专业性不太强，在人才市场上，没有经验或经验不足的工商管理类毕业生应聘一般传统管理类，岗位将收到有技术背景并有一定管理经验的其他专业毕业生的有力冲击。（</w:t>
      </w:r>
      <w:r w:rsidRPr="00B547A2">
        <w:rPr>
          <w:rFonts w:ascii="Times New Roman" w:hAnsi="Times New Roman" w:hint="eastAsia"/>
        </w:rPr>
        <w:t>2</w:t>
      </w:r>
      <w:r w:rsidRPr="00B547A2">
        <w:rPr>
          <w:rFonts w:ascii="Times New Roman" w:hAnsi="Times New Roman" w:hint="eastAsia"/>
        </w:rPr>
        <w:t>）市场营销类岗位。市场营销岗位市场需求量大，入行要求低，高端营销岗位收入丰厚使得无数求职者纷纷加入市场营销岗位的角逐。相对于其他专业的从业人员来说，工商管理的毕业生由于开阔的知识体系决定其在与市场营销相关的市场管理和项目策划领域更能有出色的表现。（</w:t>
      </w:r>
      <w:r w:rsidRPr="00B547A2">
        <w:rPr>
          <w:rFonts w:ascii="Times New Roman" w:hAnsi="Times New Roman" w:hint="eastAsia"/>
        </w:rPr>
        <w:t>3</w:t>
      </w:r>
      <w:r w:rsidRPr="00B547A2">
        <w:rPr>
          <w:rFonts w:ascii="Times New Roman" w:hAnsi="Times New Roman" w:hint="eastAsia"/>
        </w:rPr>
        <w:t>）人力资源管理类岗位。近年来，国内企业对于人力资源管理人员的需求持续走高，安徽信息工程学院工商管理专业开设的人力资源管理、绩效管理以及小学期的人力资源模拟实训将为毕业后从事人力资源管理类岗位的</w:t>
      </w:r>
      <w:r w:rsidRPr="00B547A2">
        <w:rPr>
          <w:rFonts w:ascii="Times New Roman" w:hAnsi="Times New Roman"/>
        </w:rPr>
        <w:t>学生</w:t>
      </w:r>
      <w:r w:rsidRPr="00B547A2">
        <w:rPr>
          <w:rFonts w:ascii="Times New Roman" w:hAnsi="Times New Roman" w:hint="eastAsia"/>
        </w:rPr>
        <w:t>提供必要的理论基础。（</w:t>
      </w:r>
      <w:r w:rsidRPr="00B547A2">
        <w:rPr>
          <w:rFonts w:ascii="Times New Roman" w:hAnsi="Times New Roman" w:hint="eastAsia"/>
        </w:rPr>
        <w:t>4</w:t>
      </w:r>
      <w:r w:rsidRPr="00B547A2">
        <w:rPr>
          <w:rFonts w:ascii="Times New Roman" w:hAnsi="Times New Roman" w:hint="eastAsia"/>
        </w:rPr>
        <w:t>）财务管理类岗位。</w:t>
      </w:r>
      <w:r w:rsidRPr="00B547A2">
        <w:rPr>
          <w:rFonts w:ascii="Times New Roman" w:hAnsi="Times New Roman"/>
        </w:rPr>
        <w:t>2016</w:t>
      </w:r>
      <w:r w:rsidRPr="00B547A2">
        <w:rPr>
          <w:rFonts w:ascii="Times New Roman" w:hAnsi="Times New Roman" w:hint="eastAsia"/>
        </w:rPr>
        <w:t>年</w:t>
      </w:r>
      <w:r w:rsidRPr="00B547A2">
        <w:rPr>
          <w:rFonts w:ascii="Times New Roman" w:hAnsi="Times New Roman"/>
        </w:rPr>
        <w:t>7</w:t>
      </w:r>
      <w:r w:rsidRPr="00B547A2">
        <w:rPr>
          <w:rFonts w:ascii="Times New Roman" w:hAnsi="Times New Roman" w:hint="eastAsia"/>
        </w:rPr>
        <w:t>月，国家工商总局日前举行新闻发布会，</w:t>
      </w:r>
      <w:r w:rsidRPr="00B547A2">
        <w:rPr>
          <w:rFonts w:ascii="Times New Roman" w:hAnsi="Times New Roman"/>
        </w:rPr>
        <w:t>2016</w:t>
      </w:r>
      <w:r w:rsidRPr="00B547A2">
        <w:rPr>
          <w:rFonts w:ascii="Times New Roman" w:hAnsi="Times New Roman" w:hint="eastAsia"/>
        </w:rPr>
        <w:t>上半年，全国新登记企业</w:t>
      </w:r>
      <w:r w:rsidRPr="00B547A2">
        <w:rPr>
          <w:rFonts w:ascii="Times New Roman" w:hAnsi="Times New Roman"/>
        </w:rPr>
        <w:t>261.9</w:t>
      </w:r>
      <w:r w:rsidRPr="00B547A2">
        <w:rPr>
          <w:rFonts w:ascii="Times New Roman" w:hAnsi="Times New Roman" w:hint="eastAsia"/>
        </w:rPr>
        <w:t>万户，同期，全国注吊销企业总数约</w:t>
      </w:r>
      <w:r w:rsidRPr="00B547A2">
        <w:rPr>
          <w:rFonts w:ascii="Times New Roman" w:hAnsi="Times New Roman"/>
        </w:rPr>
        <w:t>87.82</w:t>
      </w:r>
      <w:r w:rsidRPr="00B547A2">
        <w:rPr>
          <w:rFonts w:ascii="Times New Roman" w:hAnsi="Times New Roman" w:hint="eastAsia"/>
        </w:rPr>
        <w:t>万户，同期净增加</w:t>
      </w:r>
      <w:r w:rsidRPr="00B547A2">
        <w:rPr>
          <w:rFonts w:ascii="Times New Roman" w:hAnsi="Times New Roman"/>
        </w:rPr>
        <w:t>180</w:t>
      </w:r>
      <w:r w:rsidRPr="00B547A2">
        <w:rPr>
          <w:rFonts w:ascii="Times New Roman" w:hAnsi="Times New Roman" w:hint="eastAsia"/>
        </w:rPr>
        <w:t>万户企业。按此增长速度分析，全国私营企业每年至少增加了</w:t>
      </w:r>
      <w:r w:rsidRPr="00B547A2">
        <w:rPr>
          <w:rFonts w:ascii="Times New Roman" w:hAnsi="Times New Roman"/>
        </w:rPr>
        <w:t>360</w:t>
      </w:r>
      <w:r w:rsidRPr="00B547A2">
        <w:rPr>
          <w:rFonts w:ascii="Times New Roman" w:hAnsi="Times New Roman" w:hint="eastAsia"/>
        </w:rPr>
        <w:t>万户，按每个企业配置</w:t>
      </w:r>
      <w:r w:rsidRPr="00B547A2">
        <w:rPr>
          <w:rFonts w:ascii="Times New Roman" w:hAnsi="Times New Roman"/>
        </w:rPr>
        <w:t>1-2</w:t>
      </w:r>
      <w:r w:rsidRPr="00B547A2">
        <w:rPr>
          <w:rFonts w:ascii="Times New Roman" w:hAnsi="Times New Roman" w:hint="eastAsia"/>
        </w:rPr>
        <w:t>名会计人员计算，会计行业每年需要</w:t>
      </w:r>
      <w:r w:rsidRPr="00B547A2">
        <w:rPr>
          <w:rFonts w:ascii="Times New Roman" w:hAnsi="Times New Roman"/>
        </w:rPr>
        <w:t>720</w:t>
      </w:r>
      <w:r w:rsidRPr="00B547A2">
        <w:rPr>
          <w:rFonts w:ascii="Times New Roman" w:hAnsi="Times New Roman" w:hint="eastAsia"/>
        </w:rPr>
        <w:t>多万会计从业人员。由此可见，财务人才的就业前景较为乐观。安徽信息工程学院工商管理专业开设会计学原理、财务管理、财务报表分析以及会计电算</w:t>
      </w:r>
      <w:r w:rsidRPr="00B547A2">
        <w:rPr>
          <w:rFonts w:ascii="Times New Roman" w:hAnsi="Times New Roman" w:hint="eastAsia"/>
        </w:rPr>
        <w:lastRenderedPageBreak/>
        <w:t>化等课程以满足部分学生毕业后能从事财务管理类工作。除了</w:t>
      </w:r>
      <w:r w:rsidRPr="00B547A2">
        <w:rPr>
          <w:rFonts w:ascii="Times New Roman" w:hAnsi="Times New Roman"/>
        </w:rPr>
        <w:t>上述</w:t>
      </w:r>
      <w:r w:rsidRPr="00B547A2">
        <w:rPr>
          <w:rFonts w:ascii="Times New Roman" w:hAnsi="Times New Roman" w:hint="eastAsia"/>
        </w:rPr>
        <w:t>四类</w:t>
      </w:r>
      <w:r w:rsidRPr="00B547A2">
        <w:rPr>
          <w:rFonts w:ascii="Times New Roman" w:hAnsi="Times New Roman"/>
        </w:rPr>
        <w:t>岗位，</w:t>
      </w:r>
      <w:r w:rsidRPr="00B547A2">
        <w:rPr>
          <w:rFonts w:ascii="Times New Roman" w:hAnsi="Times New Roman" w:hint="eastAsia"/>
        </w:rPr>
        <w:t>还有出国留学、考研、在工商企业、金融机构、政府与事业单位、中介机构从事传统管理、咨询服务及其他相关经济管理工作的</w:t>
      </w:r>
      <w:r w:rsidRPr="00B547A2">
        <w:rPr>
          <w:rFonts w:ascii="Times New Roman" w:hAnsi="Times New Roman"/>
        </w:rPr>
        <w:t>可能性</w:t>
      </w:r>
      <w:r w:rsidRPr="00B547A2">
        <w:rPr>
          <w:rFonts w:ascii="Times New Roman" w:hAnsi="Times New Roman" w:hint="eastAsia"/>
        </w:rPr>
        <w:t>。</w:t>
      </w:r>
    </w:p>
    <w:p w:rsidR="00C63D7E" w:rsidRPr="00B547A2" w:rsidRDefault="00C63D7E" w:rsidP="00C63D7E">
      <w:pPr>
        <w:pStyle w:val="a8"/>
        <w:ind w:firstLine="480"/>
        <w:jc w:val="both"/>
        <w:rPr>
          <w:rFonts w:ascii="Times New Roman" w:hAnsi="Times New Roman"/>
        </w:rPr>
      </w:pPr>
      <w:r w:rsidRPr="00B547A2">
        <w:rPr>
          <w:rFonts w:ascii="Times New Roman" w:hAnsi="Times New Roman"/>
        </w:rPr>
        <w:t>2</w:t>
      </w:r>
      <w:r w:rsidRPr="00B547A2">
        <w:rPr>
          <w:rFonts w:ascii="Times New Roman" w:hAnsi="Times New Roman" w:hint="eastAsia"/>
        </w:rPr>
        <w:t>、对工商管理专业人才的知识要求不断增加</w:t>
      </w:r>
    </w:p>
    <w:p w:rsidR="00C63D7E" w:rsidRPr="00B547A2" w:rsidRDefault="00C63D7E" w:rsidP="00C63D7E">
      <w:pPr>
        <w:pStyle w:val="a8"/>
        <w:ind w:firstLineChars="200" w:firstLine="480"/>
        <w:rPr>
          <w:rFonts w:ascii="Times New Roman" w:hAnsi="Times New Roman"/>
        </w:rPr>
      </w:pPr>
      <w:r w:rsidRPr="00B547A2">
        <w:rPr>
          <w:rFonts w:ascii="Times New Roman" w:hAnsi="Times New Roman" w:hint="eastAsia"/>
        </w:rPr>
        <w:t>工商管理专业基础知识就是与管理类专业有关的经济学、会计学、财务管理、生产管理类的知识。工商管理类学生除了应学习专业安排的专业基础课和专业课之外，更应学习一些技能类知识，如</w:t>
      </w:r>
      <w:r w:rsidRPr="00B547A2">
        <w:rPr>
          <w:rFonts w:ascii="Times New Roman" w:hAnsi="Times New Roman"/>
        </w:rPr>
        <w:t>3DMAX</w:t>
      </w:r>
      <w:r w:rsidRPr="00B547A2">
        <w:rPr>
          <w:rFonts w:ascii="Times New Roman" w:hAnsi="Times New Roman" w:hint="eastAsia"/>
        </w:rPr>
        <w:t>、</w:t>
      </w:r>
      <w:r w:rsidRPr="00B547A2">
        <w:rPr>
          <w:rFonts w:ascii="Times New Roman" w:hAnsi="Times New Roman"/>
        </w:rPr>
        <w:t>SPSS</w:t>
      </w:r>
      <w:r w:rsidRPr="00B547A2">
        <w:rPr>
          <w:rFonts w:ascii="Times New Roman" w:hAnsi="Times New Roman" w:hint="eastAsia"/>
        </w:rPr>
        <w:t>、数据库操作等知识，扩大知识面。随着社会科学的发展和技术的进步，旧的知识不断的老化，新的知识不断产生。工商管理人才的知识结构并不是固定不变的，应当根据实际需要，不断进行定向调整。知识结构的动态调整有两方面的意义：一是知识结构中各类知识的动态调整。工商管理人才应当掌握各类知识的最新动态，并及时将其补充到自己的知识领域中。只有自己掌握最牢固的基础理论知识和最先进的科学知识才能站在科学技术前沿，进行新的发明创造。二是知识结构整体的动态调整，工商管理人才应当根据社会不断发展的需要，选择相关知识为我所用，增强对社会的适应能力。</w:t>
      </w:r>
    </w:p>
    <w:p w:rsidR="00C63D7E" w:rsidRPr="00B547A2" w:rsidRDefault="00C63D7E" w:rsidP="00C63D7E">
      <w:pPr>
        <w:pStyle w:val="a8"/>
        <w:ind w:firstLineChars="200" w:firstLine="480"/>
        <w:rPr>
          <w:rFonts w:ascii="Times New Roman" w:hAnsi="Times New Roman"/>
        </w:rPr>
      </w:pPr>
      <w:r w:rsidRPr="00B547A2">
        <w:rPr>
          <w:rFonts w:ascii="Times New Roman" w:hAnsi="Times New Roman"/>
        </w:rPr>
        <w:t>3</w:t>
      </w:r>
      <w:r w:rsidRPr="00B547A2">
        <w:rPr>
          <w:rFonts w:ascii="Times New Roman" w:hAnsi="Times New Roman" w:hint="eastAsia"/>
        </w:rPr>
        <w:t>、技能型高级专业人才缺乏</w:t>
      </w:r>
    </w:p>
    <w:p w:rsidR="00C63D7E" w:rsidRPr="00B547A2" w:rsidRDefault="00C63D7E" w:rsidP="00C63D7E">
      <w:pPr>
        <w:pStyle w:val="a8"/>
        <w:ind w:firstLineChars="200" w:firstLine="480"/>
        <w:rPr>
          <w:rFonts w:ascii="Times New Roman" w:hAnsi="Times New Roman"/>
        </w:rPr>
      </w:pPr>
      <w:r w:rsidRPr="00B547A2">
        <w:rPr>
          <w:rFonts w:ascii="Times New Roman" w:hAnsi="Times New Roman" w:hint="eastAsia"/>
          <w:kern w:val="0"/>
        </w:rPr>
        <w:t>根据统计数据，至</w:t>
      </w:r>
      <w:r w:rsidRPr="00B547A2">
        <w:rPr>
          <w:rFonts w:ascii="Times New Roman" w:hAnsi="Times New Roman"/>
          <w:kern w:val="0"/>
        </w:rPr>
        <w:t>2015</w:t>
      </w:r>
      <w:r w:rsidRPr="00B547A2">
        <w:rPr>
          <w:rFonts w:ascii="Times New Roman" w:hAnsi="Times New Roman" w:hint="eastAsia"/>
          <w:kern w:val="0"/>
        </w:rPr>
        <w:t>年底，我国拥有企业管理人员</w:t>
      </w:r>
      <w:r w:rsidRPr="00B547A2">
        <w:rPr>
          <w:rFonts w:ascii="Times New Roman" w:hAnsi="Times New Roman"/>
          <w:kern w:val="0"/>
        </w:rPr>
        <w:t>1000</w:t>
      </w:r>
      <w:r w:rsidRPr="00B547A2">
        <w:rPr>
          <w:rFonts w:ascii="Times New Roman" w:hAnsi="Times New Roman" w:hint="eastAsia"/>
          <w:kern w:val="0"/>
        </w:rPr>
        <w:t>多万人，与我国企业需求量相比，管理人员市场需求量相当大。工商企业管理人员具有初级职称的人数比中高级职称人数多。目前在人才市场上，初级工商企业管理人才有一定的需求量，但作为金字塔的中部和塔尖，中高级工商企业管理人员一直是企业人力资源竞争的对象，就目前每年的供需比来看，中级工商企业管理人才需求的缺口很大，高级工商企业管理人才的紧缺更加严重。尤其是中国加入</w:t>
      </w:r>
      <w:r w:rsidRPr="00B547A2">
        <w:rPr>
          <w:rFonts w:ascii="Times New Roman" w:hAnsi="Times New Roman"/>
          <w:kern w:val="0"/>
        </w:rPr>
        <w:t>WTO</w:t>
      </w:r>
      <w:r w:rsidRPr="00B547A2">
        <w:rPr>
          <w:rFonts w:ascii="Times New Roman" w:hAnsi="Times New Roman" w:hint="eastAsia"/>
          <w:kern w:val="0"/>
        </w:rPr>
        <w:t>后，随着对外开放的力度不断加大，跨国企业及一些外国企业家纷纷在华设立公司，这就需要大量熟悉国际商务规则的本土高级工商企业管理人才。这一点也让我们充分看清市场需求的变化方向，要求工商管理在校学生参加一些职业技能认证考试，如人力资源管理师、初级会计证等，培养相关职业素养，为日后进入社会提高管理技能打基础。</w:t>
      </w:r>
    </w:p>
    <w:p w:rsidR="00C63D7E" w:rsidRPr="00B547A2" w:rsidRDefault="00C63D7E" w:rsidP="00C63D7E">
      <w:pPr>
        <w:spacing w:line="360" w:lineRule="auto"/>
        <w:rPr>
          <w:rStyle w:val="2Char"/>
          <w:rFonts w:ascii="Times New Roman" w:eastAsia="仿宋" w:hAnsi="Times New Roman"/>
          <w:sz w:val="28"/>
          <w:szCs w:val="28"/>
        </w:rPr>
      </w:pPr>
      <w:bookmarkStart w:id="35" w:name="_Toc486322027"/>
      <w:bookmarkStart w:id="36" w:name="_Toc486322305"/>
      <w:bookmarkStart w:id="37" w:name="_Toc486323154"/>
      <w:bookmarkStart w:id="38" w:name="_Toc488846194"/>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35"/>
      <w:bookmarkEnd w:id="36"/>
      <w:bookmarkEnd w:id="37"/>
      <w:bookmarkEnd w:id="38"/>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本方案遵循专业与职业教育的结合和平衡、理论和实践螺旋循环相互促进、应用知识和实践能力学习并重、综合素质和修养与专业知识和能力培养并重的教育理念，创设学校、企业和社会三位一体的育人环境，充分发挥双师型教师的作用，结合本专业特点</w:t>
      </w:r>
      <w:r w:rsidRPr="00B547A2">
        <w:rPr>
          <w:rFonts w:ascii="Times New Roman" w:eastAsia="宋体" w:hAnsi="Times New Roman" w:cs="Times New Roman" w:hint="eastAsia"/>
          <w:sz w:val="24"/>
        </w:rPr>
        <w:lastRenderedPageBreak/>
        <w:t>改革课程体系、创新教学模式，达到培养个性化和多样性的具有创新创业能力、工程和产品意识的产业工程师和创业企业家的教学目标。</w:t>
      </w: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本专业培养适应现代市场经济管理需要，具备人文精神、科学素养和诚信品质，掌握管理学、经济学、统计学等经济管理基本理论和方法，具备综合运用相关知识发现、分析和解决企业管理中实际问题的能力，能够在营利性和非营利性机构从事战略管理、运营管理、项目管理等以及相关工作的创新应用型人才。</w:t>
      </w:r>
    </w:p>
    <w:p w:rsidR="00C63D7E" w:rsidRPr="00B547A2" w:rsidRDefault="00C63D7E" w:rsidP="00C63D7E">
      <w:pPr>
        <w:spacing w:line="360" w:lineRule="auto"/>
        <w:rPr>
          <w:rStyle w:val="2Char"/>
          <w:rFonts w:ascii="Times New Roman" w:eastAsia="仿宋" w:hAnsi="Times New Roman"/>
          <w:sz w:val="28"/>
          <w:szCs w:val="28"/>
        </w:rPr>
      </w:pPr>
      <w:bookmarkStart w:id="39" w:name="_Toc486322028"/>
      <w:bookmarkStart w:id="40" w:name="_Toc486322306"/>
      <w:bookmarkStart w:id="41" w:name="_Toc486323155"/>
      <w:bookmarkStart w:id="42" w:name="_Toc488846195"/>
      <w:r w:rsidRPr="00B547A2">
        <w:rPr>
          <w:rStyle w:val="2Char"/>
          <w:rFonts w:ascii="Times New Roman" w:eastAsia="仿宋" w:hAnsi="Times New Roman" w:hint="eastAsia"/>
          <w:sz w:val="28"/>
          <w:szCs w:val="28"/>
        </w:rPr>
        <w:t>三、培养模式及特色</w:t>
      </w:r>
      <w:bookmarkEnd w:id="39"/>
      <w:bookmarkEnd w:id="40"/>
      <w:bookmarkEnd w:id="41"/>
      <w:bookmarkEnd w:id="42"/>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本专业学制四年，最长不超过</w:t>
      </w: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年，但创业休学的修读年限可放宽至八年。采用</w:t>
      </w:r>
      <w:r w:rsidRPr="00B547A2">
        <w:rPr>
          <w:rFonts w:ascii="Times New Roman" w:eastAsia="宋体" w:hAnsi="Times New Roman" w:cs="Times New Roman" w:hint="eastAsia"/>
          <w:sz w:val="24"/>
        </w:rPr>
        <w:t>3+0.5+0.5</w:t>
      </w:r>
      <w:r w:rsidRPr="00B547A2">
        <w:rPr>
          <w:rFonts w:ascii="Times New Roman" w:eastAsia="宋体" w:hAnsi="Times New Roman" w:cs="Times New Roman" w:hint="eastAsia"/>
          <w:sz w:val="24"/>
        </w:rPr>
        <w:t>的学年培养模式，积极探索以分层教学为代表的个性化培养机制。大一秋季学期到大三夏季学期为专业基础课程及专业核心课程学习，大四秋季学期进行为期半年企业集中实习，大四春季学期毕业设计（论文）和毕业论文答辩，让学生经历理论和实践两种学习模式，实现理论和实践教学螺旋循环提高。</w:t>
      </w:r>
    </w:p>
    <w:p w:rsidR="00C63D7E" w:rsidRPr="00B547A2" w:rsidRDefault="00C63D7E" w:rsidP="00C63D7E">
      <w:pPr>
        <w:spacing w:line="360" w:lineRule="auto"/>
        <w:ind w:firstLine="480"/>
        <w:rPr>
          <w:rFonts w:ascii="Times New Roman" w:eastAsia="宋体" w:hAnsi="Times New Roman" w:cs="Times New Roman"/>
          <w:sz w:val="24"/>
        </w:rPr>
      </w:pPr>
      <w:r w:rsidRPr="00B547A2">
        <w:rPr>
          <w:rFonts w:ascii="Times New Roman" w:eastAsia="宋体" w:hAnsi="Times New Roman" w:cs="Times New Roman" w:hint="eastAsia"/>
          <w:sz w:val="24"/>
        </w:rPr>
        <w:t>专业遵照执行三学期制，秋季学期和春季学期主要安排课程学习，夏季学期安排专业课程集中实训，主要安排应用型课程，增强学生实践技能。夏季学期课程一般由以实训课程为主，让学生从实践的角度更深入理解所学理论知识。</w:t>
      </w:r>
    </w:p>
    <w:p w:rsidR="00C63D7E" w:rsidRPr="00B547A2" w:rsidRDefault="00C63D7E" w:rsidP="004F6244">
      <w:pPr>
        <w:spacing w:line="360" w:lineRule="auto"/>
        <w:rPr>
          <w:rStyle w:val="2Char"/>
          <w:rFonts w:ascii="Times New Roman" w:eastAsia="仿宋" w:hAnsi="Times New Roman"/>
          <w:sz w:val="28"/>
          <w:szCs w:val="28"/>
        </w:rPr>
      </w:pPr>
      <w:bookmarkStart w:id="43" w:name="_Toc486322029"/>
      <w:bookmarkStart w:id="44" w:name="_Toc486322307"/>
      <w:bookmarkStart w:id="45" w:name="_Toc486323156"/>
      <w:bookmarkStart w:id="46" w:name="_Toc488846196"/>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43"/>
      <w:bookmarkEnd w:id="44"/>
      <w:bookmarkEnd w:id="45"/>
      <w:bookmarkEnd w:id="46"/>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管理</w:t>
      </w:r>
      <w:r w:rsidRPr="00B547A2">
        <w:rPr>
          <w:rFonts w:ascii="Times New Roman" w:eastAsia="宋体" w:hAnsi="Times New Roman" w:cs="Times New Roman"/>
          <w:sz w:val="24"/>
        </w:rPr>
        <w:t>学</w:t>
      </w:r>
      <w:r w:rsidRPr="00B547A2">
        <w:rPr>
          <w:rFonts w:ascii="Times New Roman" w:eastAsia="宋体" w:hAnsi="Times New Roman" w:cs="Times New Roman" w:hint="eastAsia"/>
          <w:sz w:val="24"/>
        </w:rPr>
        <w:t>学士。</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172.5</w:t>
      </w:r>
      <w:r w:rsidRPr="00B547A2">
        <w:rPr>
          <w:rFonts w:ascii="Times New Roman" w:eastAsia="宋体" w:hAnsi="Times New Roman" w:cs="Times New Roman"/>
          <w:sz w:val="24"/>
        </w:rPr>
        <w:t>学分。</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毕业要求的</w:t>
      </w:r>
      <w:r w:rsidRPr="00B547A2">
        <w:rPr>
          <w:rFonts w:ascii="Times New Roman" w:eastAsia="宋体" w:hAnsi="Times New Roman" w:cs="Times New Roman"/>
          <w:sz w:val="24"/>
        </w:rPr>
        <w:t>课程类别和相应学分表：</w:t>
      </w:r>
    </w:p>
    <w:tbl>
      <w:tblPr>
        <w:tblStyle w:val="ab"/>
        <w:tblW w:w="5000" w:type="pct"/>
        <w:jc w:val="center"/>
        <w:tblLook w:val="04A0" w:firstRow="1" w:lastRow="0" w:firstColumn="1" w:lastColumn="0" w:noHBand="0" w:noVBand="1"/>
      </w:tblPr>
      <w:tblGrid>
        <w:gridCol w:w="3707"/>
        <w:gridCol w:w="3980"/>
        <w:gridCol w:w="1599"/>
      </w:tblGrid>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课程类型</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学分</w:t>
            </w:r>
          </w:p>
        </w:tc>
        <w:tc>
          <w:tcPr>
            <w:tcW w:w="861" w:type="pct"/>
            <w:vAlign w:val="center"/>
          </w:tcPr>
          <w:p w:rsidR="00C63D7E" w:rsidRPr="00B547A2" w:rsidRDefault="00C63D7E" w:rsidP="00C63D7E">
            <w:pPr>
              <w:jc w:val="center"/>
              <w:rPr>
                <w:rFonts w:ascii="Times New Roman" w:hAnsi="Times New Roman"/>
                <w:sz w:val="24"/>
                <w:highlight w:val="yellow"/>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通识课</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57.5</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34.54</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专业基础课</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38</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22.82</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专业课</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25</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15.02</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专业任选课</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8</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4.8</w:t>
            </w:r>
            <w:r w:rsidRPr="00B547A2">
              <w:rPr>
                <w:rFonts w:ascii="Times New Roman" w:hAnsi="Times New Roman"/>
                <w:sz w:val="24"/>
              </w:rPr>
              <w:t>0</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公共选修课</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8</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4.8</w:t>
            </w:r>
            <w:r w:rsidRPr="00B547A2">
              <w:rPr>
                <w:rFonts w:ascii="Times New Roman" w:hAnsi="Times New Roman"/>
                <w:sz w:val="24"/>
              </w:rPr>
              <w:t>0</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30</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18.02</w:t>
            </w:r>
          </w:p>
        </w:tc>
      </w:tr>
      <w:tr w:rsidR="00C63D7E" w:rsidRPr="00B547A2" w:rsidTr="00C63D7E">
        <w:trPr>
          <w:trHeight w:val="476"/>
          <w:jc w:val="center"/>
        </w:trPr>
        <w:tc>
          <w:tcPr>
            <w:tcW w:w="1996"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合计</w:t>
            </w:r>
          </w:p>
        </w:tc>
        <w:tc>
          <w:tcPr>
            <w:tcW w:w="2143"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166.5</w:t>
            </w:r>
          </w:p>
        </w:tc>
        <w:tc>
          <w:tcPr>
            <w:tcW w:w="861" w:type="pct"/>
            <w:vAlign w:val="center"/>
          </w:tcPr>
          <w:p w:rsidR="00C63D7E" w:rsidRPr="00B547A2" w:rsidRDefault="00C63D7E" w:rsidP="00C63D7E">
            <w:pPr>
              <w:jc w:val="center"/>
              <w:rPr>
                <w:rFonts w:ascii="Times New Roman" w:hAnsi="Times New Roman"/>
                <w:sz w:val="24"/>
              </w:rPr>
            </w:pPr>
            <w:r w:rsidRPr="00B547A2">
              <w:rPr>
                <w:rFonts w:ascii="Times New Roman" w:hAnsi="Times New Roman" w:hint="eastAsia"/>
                <w:sz w:val="24"/>
              </w:rPr>
              <w:t>100</w:t>
            </w:r>
          </w:p>
        </w:tc>
      </w:tr>
    </w:tbl>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w:t>
      </w:r>
      <w:r w:rsidRPr="00B547A2">
        <w:rPr>
          <w:rFonts w:ascii="Times New Roman" w:eastAsia="宋体" w:hAnsi="Times New Roman" w:cs="Times New Roman"/>
          <w:sz w:val="18"/>
          <w:szCs w:val="18"/>
        </w:rPr>
        <w:lastRenderedPageBreak/>
        <w:t>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）完成职业</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2</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C63D7E" w:rsidRPr="00B547A2" w:rsidRDefault="00C63D7E" w:rsidP="00C63D7E">
      <w:pPr>
        <w:spacing w:line="360" w:lineRule="auto"/>
        <w:ind w:right="-1"/>
        <w:rPr>
          <w:rStyle w:val="2Char"/>
          <w:rFonts w:ascii="Times New Roman" w:eastAsia="仿宋" w:hAnsi="Times New Roman"/>
          <w:sz w:val="28"/>
          <w:szCs w:val="28"/>
        </w:rPr>
      </w:pPr>
      <w:bookmarkStart w:id="47" w:name="_Toc486322030"/>
      <w:bookmarkStart w:id="48" w:name="_Toc486322308"/>
      <w:bookmarkStart w:id="49" w:name="_Toc486323157"/>
      <w:bookmarkStart w:id="50" w:name="_Toc488846197"/>
      <w:r w:rsidRPr="00B547A2">
        <w:rPr>
          <w:rStyle w:val="2Char"/>
          <w:rFonts w:ascii="Times New Roman" w:eastAsia="仿宋" w:hAnsi="Times New Roman" w:hint="eastAsia"/>
          <w:sz w:val="28"/>
          <w:szCs w:val="28"/>
        </w:rPr>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47"/>
      <w:bookmarkEnd w:id="48"/>
      <w:bookmarkEnd w:id="49"/>
      <w:bookmarkEnd w:id="50"/>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主干学科：工商管理。</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主要课程：高等数学</w:t>
      </w:r>
      <w:r w:rsidRPr="00B547A2">
        <w:rPr>
          <w:rFonts w:ascii="Times New Roman" w:eastAsia="宋体" w:hAnsi="Times New Roman" w:cs="Times New Roman"/>
          <w:sz w:val="24"/>
        </w:rPr>
        <w:t>II</w:t>
      </w:r>
      <w:r w:rsidRPr="00B547A2">
        <w:rPr>
          <w:rFonts w:ascii="Times New Roman" w:eastAsia="宋体" w:hAnsi="Times New Roman" w:cs="Times New Roman" w:hint="eastAsia"/>
          <w:sz w:val="24"/>
        </w:rPr>
        <w:t>、大学英语、管理学原理、微观经济学、宏观经济学、统计学原理、会计学原理、财务管理、管理信息系统、经济法、财政与金融、市场营销学、战略管理、运筹学、人力资源管理、生产运作管理、企业管理决策、绩效管理、投资学。</w:t>
      </w:r>
    </w:p>
    <w:p w:rsidR="00C63D7E" w:rsidRPr="00B547A2" w:rsidRDefault="00C63D7E" w:rsidP="00C63D7E">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专业核心课程：管理学原理、微观经济学、宏观经济学、会计学原理、财务管理、市场营销、战略管理、运筹学、人力资源管理、生产运作管理、企业管理决策、绩效管理、投资学。</w:t>
      </w:r>
    </w:p>
    <w:p w:rsidR="00C63D7E" w:rsidRPr="00B547A2" w:rsidRDefault="00C63D7E" w:rsidP="00C63D7E">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8C78B8" w:rsidRDefault="00C63D7E" w:rsidP="00C63D7E">
      <w:pPr>
        <w:spacing w:line="360" w:lineRule="auto"/>
        <w:jc w:val="center"/>
        <w:rPr>
          <w:rFonts w:ascii="Times New Roman" w:eastAsia="宋体" w:hAnsi="Times New Roman" w:cs="Times New Roman"/>
          <w:sz w:val="24"/>
          <w:szCs w:val="24"/>
        </w:rPr>
        <w:sectPr w:rsidR="008C78B8" w:rsidSect="004F6244">
          <w:pgSz w:w="11906" w:h="16838"/>
          <w:pgMar w:top="1418" w:right="1418" w:bottom="1418" w:left="1418" w:header="851" w:footer="1134" w:gutter="0"/>
          <w:cols w:space="720"/>
          <w:docGrid w:type="lines" w:linePitch="312"/>
        </w:sectPr>
      </w:pPr>
      <w:r w:rsidRPr="00B547A2">
        <w:rPr>
          <w:rFonts w:ascii="Times New Roman" w:hAnsi="Times New Roman"/>
          <w:noProof/>
        </w:rPr>
        <w:drawing>
          <wp:inline distT="0" distB="0" distL="0" distR="0" wp14:anchorId="722A088B" wp14:editId="5196C085">
            <wp:extent cx="4566249" cy="37814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86095" cy="3797860"/>
                    </a:xfrm>
                    <a:prstGeom prst="rect">
                      <a:avLst/>
                    </a:prstGeom>
                  </pic:spPr>
                </pic:pic>
              </a:graphicData>
            </a:graphic>
          </wp:inline>
        </w:drawing>
      </w:r>
    </w:p>
    <w:p w:rsidR="00C63D7E" w:rsidRPr="00B547A2" w:rsidRDefault="00C63D7E" w:rsidP="00C63D7E">
      <w:pPr>
        <w:spacing w:line="360" w:lineRule="auto"/>
        <w:rPr>
          <w:rStyle w:val="2Char"/>
          <w:rFonts w:ascii="Times New Roman" w:eastAsia="仿宋" w:hAnsi="Times New Roman"/>
          <w:sz w:val="28"/>
          <w:szCs w:val="28"/>
        </w:rPr>
      </w:pPr>
      <w:bookmarkStart w:id="51" w:name="_Toc486322031"/>
      <w:bookmarkStart w:id="52" w:name="_Toc486322309"/>
      <w:bookmarkStart w:id="53" w:name="_Toc486323158"/>
      <w:bookmarkStart w:id="54" w:name="_Toc488846198"/>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51"/>
      <w:bookmarkEnd w:id="52"/>
      <w:bookmarkEnd w:id="53"/>
      <w:bookmarkEnd w:id="54"/>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072" w:type="dxa"/>
        <w:jc w:val="center"/>
        <w:tblLayout w:type="fixed"/>
        <w:tblLook w:val="04A0" w:firstRow="1" w:lastRow="0" w:firstColumn="1" w:lastColumn="0" w:noHBand="0" w:noVBand="1"/>
      </w:tblPr>
      <w:tblGrid>
        <w:gridCol w:w="378"/>
        <w:gridCol w:w="431"/>
        <w:gridCol w:w="989"/>
        <w:gridCol w:w="1417"/>
        <w:gridCol w:w="676"/>
        <w:gridCol w:w="619"/>
        <w:gridCol w:w="548"/>
        <w:gridCol w:w="472"/>
        <w:gridCol w:w="708"/>
        <w:gridCol w:w="709"/>
        <w:gridCol w:w="567"/>
        <w:gridCol w:w="567"/>
        <w:gridCol w:w="991"/>
      </w:tblGrid>
      <w:tr w:rsidR="00C63D7E" w:rsidRPr="00B547A2" w:rsidTr="00B07DEC">
        <w:trPr>
          <w:trHeight w:val="481"/>
          <w:tblHeader/>
          <w:jc w:val="center"/>
        </w:trPr>
        <w:tc>
          <w:tcPr>
            <w:tcW w:w="378" w:type="dxa"/>
            <w:vMerge w:val="restart"/>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Cs w:val="18"/>
              </w:rPr>
              <w:t>课程</w:t>
            </w:r>
            <w:r w:rsidRPr="00B547A2">
              <w:rPr>
                <w:rFonts w:ascii="Times New Roman" w:eastAsiaTheme="minorEastAsia" w:hAnsi="Times New Roman"/>
                <w:szCs w:val="18"/>
              </w:rPr>
              <w:t>类型</w:t>
            </w:r>
          </w:p>
        </w:tc>
        <w:tc>
          <w:tcPr>
            <w:tcW w:w="431"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序号</w:t>
            </w:r>
          </w:p>
        </w:tc>
        <w:tc>
          <w:tcPr>
            <w:tcW w:w="989"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课程</w:t>
            </w:r>
          </w:p>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szCs w:val="18"/>
              </w:rPr>
              <w:t>编号</w:t>
            </w:r>
          </w:p>
        </w:tc>
        <w:tc>
          <w:tcPr>
            <w:tcW w:w="1417"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课程</w:t>
            </w:r>
          </w:p>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名称</w:t>
            </w:r>
          </w:p>
        </w:tc>
        <w:tc>
          <w:tcPr>
            <w:tcW w:w="676"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总学时</w:t>
            </w:r>
          </w:p>
        </w:tc>
        <w:tc>
          <w:tcPr>
            <w:tcW w:w="2347" w:type="dxa"/>
            <w:gridSpan w:val="4"/>
            <w:tcBorders>
              <w:bottom w:val="single" w:sz="4" w:space="0" w:color="auto"/>
            </w:tcBorders>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学时分配</w:t>
            </w:r>
          </w:p>
        </w:tc>
        <w:tc>
          <w:tcPr>
            <w:tcW w:w="709"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学分</w:t>
            </w:r>
          </w:p>
        </w:tc>
        <w:tc>
          <w:tcPr>
            <w:tcW w:w="567"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开课学期</w:t>
            </w:r>
          </w:p>
        </w:tc>
        <w:tc>
          <w:tcPr>
            <w:tcW w:w="567"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备注</w:t>
            </w:r>
            <w:r w:rsidRPr="00B547A2">
              <w:rPr>
                <w:rFonts w:ascii="Times New Roman" w:eastAsiaTheme="minorEastAsia" w:hAnsi="Times New Roman"/>
                <w:szCs w:val="18"/>
              </w:rPr>
              <w:t>代码</w:t>
            </w:r>
          </w:p>
        </w:tc>
        <w:tc>
          <w:tcPr>
            <w:tcW w:w="991"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先修</w:t>
            </w:r>
          </w:p>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szCs w:val="18"/>
              </w:rPr>
              <w:t>课程</w:t>
            </w:r>
          </w:p>
        </w:tc>
      </w:tr>
      <w:tr w:rsidR="00C63D7E" w:rsidRPr="00B547A2" w:rsidTr="00B07DEC">
        <w:trPr>
          <w:trHeight w:val="481"/>
          <w:tblHeader/>
          <w:jc w:val="center"/>
        </w:trPr>
        <w:tc>
          <w:tcPr>
            <w:tcW w:w="378"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431"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989"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1417"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676"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619" w:type="dxa"/>
            <w:tcBorders>
              <w:bottom w:val="single" w:sz="4" w:space="0" w:color="auto"/>
            </w:tcBorders>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理论</w:t>
            </w:r>
          </w:p>
        </w:tc>
        <w:tc>
          <w:tcPr>
            <w:tcW w:w="548" w:type="dxa"/>
            <w:tcBorders>
              <w:bottom w:val="single" w:sz="4" w:space="0" w:color="auto"/>
            </w:tcBorders>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实验</w:t>
            </w:r>
          </w:p>
        </w:tc>
        <w:tc>
          <w:tcPr>
            <w:tcW w:w="472" w:type="dxa"/>
            <w:tcBorders>
              <w:bottom w:val="single" w:sz="4" w:space="0" w:color="auto"/>
            </w:tcBorders>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上机</w:t>
            </w:r>
          </w:p>
        </w:tc>
        <w:tc>
          <w:tcPr>
            <w:tcW w:w="708" w:type="dxa"/>
            <w:tcBorders>
              <w:bottom w:val="single" w:sz="4" w:space="0" w:color="auto"/>
            </w:tcBorders>
            <w:vAlign w:val="center"/>
          </w:tcPr>
          <w:p w:rsidR="00B07DEC"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课</w:t>
            </w:r>
          </w:p>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t>外</w:t>
            </w:r>
          </w:p>
        </w:tc>
        <w:tc>
          <w:tcPr>
            <w:tcW w:w="709"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567"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c>
          <w:tcPr>
            <w:tcW w:w="991" w:type="dxa"/>
            <w:vMerge/>
            <w:tcBorders>
              <w:bottom w:val="single" w:sz="4" w:space="0" w:color="auto"/>
            </w:tcBorders>
            <w:vAlign w:val="center"/>
          </w:tcPr>
          <w:p w:rsidR="00C63D7E" w:rsidRPr="00B547A2" w:rsidRDefault="00C63D7E" w:rsidP="00C63D7E">
            <w:pPr>
              <w:jc w:val="center"/>
              <w:rPr>
                <w:rFonts w:ascii="Times New Roman" w:eastAsiaTheme="minorEastAsia" w:hAnsi="Times New Roman"/>
                <w:sz w:val="18"/>
                <w:szCs w:val="18"/>
              </w:rPr>
            </w:pPr>
          </w:p>
        </w:tc>
      </w:tr>
      <w:tr w:rsidR="00C63D7E" w:rsidRPr="00B547A2" w:rsidTr="00B07DEC">
        <w:trPr>
          <w:trHeight w:val="477"/>
          <w:jc w:val="center"/>
        </w:trPr>
        <w:tc>
          <w:tcPr>
            <w:tcW w:w="378" w:type="dxa"/>
            <w:vMerge w:val="restart"/>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Cs w:val="18"/>
              </w:rPr>
              <w:t>通识课</w:t>
            </w: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BAS1001</w:t>
            </w:r>
          </w:p>
        </w:tc>
        <w:tc>
          <w:tcPr>
            <w:tcW w:w="1417" w:type="dxa"/>
            <w:vAlign w:val="center"/>
          </w:tcPr>
          <w:p w:rsidR="00C63D7E" w:rsidRPr="00B547A2" w:rsidRDefault="00244386" w:rsidP="00C63D7E">
            <w:pPr>
              <w:jc w:val="center"/>
              <w:rPr>
                <w:rFonts w:ascii="Times New Roman" w:hAnsi="Times New Roman"/>
                <w:sz w:val="18"/>
                <w:szCs w:val="18"/>
              </w:rPr>
            </w:pPr>
            <w:r>
              <w:rPr>
                <w:rFonts w:ascii="Times New Roman" w:hAnsi="Times New Roman" w:cs="宋体" w:hint="eastAsia"/>
                <w:color w:val="000000"/>
                <w:kern w:val="0"/>
                <w:sz w:val="18"/>
                <w:szCs w:val="18"/>
              </w:rPr>
              <w:t>大学生心理健康教育</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BAS1003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军事理论</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36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themeColor="text1"/>
                <w:kern w:val="0"/>
                <w:sz w:val="18"/>
                <w:szCs w:val="18"/>
              </w:rPr>
              <w:t>24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大学英语（</w:t>
            </w:r>
            <w:r w:rsidRPr="00B547A2">
              <w:rPr>
                <w:rStyle w:val="font21"/>
              </w:rPr>
              <w:t>1</w:t>
            </w:r>
            <w:r w:rsidRPr="00B547A2">
              <w:rPr>
                <w:rStyle w:val="font11"/>
                <w:rFonts w:ascii="Times New Roman" w:hAnsi="Times New Roman"/>
              </w:rPr>
              <w:t>）</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大学英语（</w:t>
            </w:r>
            <w:r w:rsidRPr="00B547A2">
              <w:rPr>
                <w:rStyle w:val="font21"/>
              </w:rPr>
              <w:t>2</w:t>
            </w:r>
            <w:r w:rsidRPr="00B547A2">
              <w:rPr>
                <w:rStyle w:val="font11"/>
                <w:rFonts w:ascii="Times New Roman" w:hAnsi="Times New Roman"/>
              </w:rPr>
              <w:t>）</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大学英语（</w:t>
            </w:r>
            <w:r w:rsidRPr="00B547A2">
              <w:rPr>
                <w:rStyle w:val="font21"/>
              </w:rPr>
              <w:t>3</w:t>
            </w:r>
            <w:r w:rsidRPr="00B547A2">
              <w:rPr>
                <w:rStyle w:val="font11"/>
                <w:rFonts w:ascii="Times New Roman" w:hAnsi="Times New Roman"/>
              </w:rPr>
              <w:t>）</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大学英语（</w:t>
            </w:r>
            <w:r w:rsidRPr="00B547A2">
              <w:rPr>
                <w:rStyle w:val="font21"/>
              </w:rPr>
              <w:t>4</w:t>
            </w:r>
            <w:r w:rsidRPr="00B547A2">
              <w:rPr>
                <w:rStyle w:val="font11"/>
                <w:rFonts w:ascii="Times New Roman" w:hAnsi="Times New Roman"/>
              </w:rPr>
              <w:t>）</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思想道德修养与法律基础</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中国近现代史纲要</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24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马克思主义基本原理概论</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毛泽东思想和中国特色社会主义理论体系概论（</w:t>
            </w:r>
            <w:r w:rsidRPr="00B547A2">
              <w:rPr>
                <w:rStyle w:val="font21"/>
              </w:rPr>
              <w:t>1</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IAP1005</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毛泽东思想和中国特色社会主义理论体系概论（</w:t>
            </w:r>
            <w:r w:rsidRPr="00B547A2">
              <w:rPr>
                <w:rStyle w:val="font21"/>
              </w:rPr>
              <w:t>2</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40</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IAP1004</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IAP1006</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形势政策（</w:t>
            </w:r>
            <w:r w:rsidRPr="00B547A2">
              <w:rPr>
                <w:rStyle w:val="font21"/>
              </w:rPr>
              <w:t>1</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IAP1007</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形势政策（</w:t>
            </w:r>
            <w:r w:rsidRPr="00B547A2">
              <w:rPr>
                <w:rStyle w:val="font21"/>
              </w:rPr>
              <w:t>2</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IAP1006</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IAP1008</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形势政策（</w:t>
            </w:r>
            <w:r w:rsidRPr="00B547A2">
              <w:rPr>
                <w:rStyle w:val="font21"/>
              </w:rPr>
              <w:t>3</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IAP1007</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IAP1009</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形势政策（</w:t>
            </w:r>
            <w:r w:rsidRPr="00B547A2">
              <w:rPr>
                <w:rStyle w:val="font21"/>
              </w:rPr>
              <w:t>4</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12</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IAP1008</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体育（</w:t>
            </w:r>
            <w:r w:rsidRPr="00B547A2">
              <w:rPr>
                <w:rStyle w:val="font21"/>
              </w:rPr>
              <w:t>1</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体育（</w:t>
            </w:r>
            <w:r w:rsidRPr="00B547A2">
              <w:rPr>
                <w:rStyle w:val="font21"/>
              </w:rPr>
              <w:t>2</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PHE1001</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体育（</w:t>
            </w:r>
            <w:r w:rsidRPr="00B547A2">
              <w:rPr>
                <w:rStyle w:val="font21"/>
              </w:rPr>
              <w:t>3</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PHE1002</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体育（</w:t>
            </w:r>
            <w:r w:rsidRPr="00B547A2">
              <w:rPr>
                <w:rStyle w:val="font21"/>
              </w:rPr>
              <w:t>4</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themeColor="text1"/>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PHE1003</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CQD1001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职业行为能力（</w:t>
            </w:r>
            <w:r w:rsidRPr="00B547A2">
              <w:rPr>
                <w:rStyle w:val="font21"/>
              </w:rPr>
              <w:t>1</w:t>
            </w:r>
            <w:r w:rsidRPr="00B547A2">
              <w:rPr>
                <w:rStyle w:val="font11"/>
                <w:rFonts w:ascii="Times New Roman" w:hAnsi="Times New Roman"/>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w:t>
            </w: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CQD1005</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10</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w:t>
            </w: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CQD1006</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创新与创意能力</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8</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8</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w:t>
            </w: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hAnsi="Times New Roman"/>
                <w:sz w:val="18"/>
                <w:szCs w:val="18"/>
              </w:rPr>
            </w:pPr>
          </w:p>
        </w:tc>
        <w:tc>
          <w:tcPr>
            <w:tcW w:w="43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23</w:t>
            </w:r>
          </w:p>
        </w:tc>
        <w:tc>
          <w:tcPr>
            <w:tcW w:w="98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sz w:val="18"/>
                <w:szCs w:val="18"/>
              </w:rPr>
              <w:t>CQD1003</w:t>
            </w:r>
          </w:p>
        </w:tc>
        <w:tc>
          <w:tcPr>
            <w:tcW w:w="1417" w:type="dxa"/>
            <w:vAlign w:val="center"/>
          </w:tcPr>
          <w:p w:rsidR="00C63D7E" w:rsidRPr="00B547A2" w:rsidRDefault="00C63D7E" w:rsidP="00C63D7E">
            <w:pPr>
              <w:jc w:val="center"/>
              <w:rPr>
                <w:rFonts w:ascii="Times New Roman" w:hAnsi="Times New Roman" w:cs="宋体"/>
                <w:color w:val="000000"/>
                <w:kern w:val="0"/>
                <w:sz w:val="18"/>
                <w:szCs w:val="18"/>
              </w:rPr>
            </w:pPr>
            <w:r w:rsidRPr="00B547A2">
              <w:rPr>
                <w:rFonts w:ascii="Times New Roman" w:hAnsi="Times New Roman" w:hint="eastAsia"/>
                <w:sz w:val="18"/>
                <w:szCs w:val="18"/>
              </w:rPr>
              <w:t>交流与写作</w:t>
            </w:r>
          </w:p>
        </w:tc>
        <w:tc>
          <w:tcPr>
            <w:tcW w:w="676"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1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548" w:type="dxa"/>
            <w:vAlign w:val="center"/>
          </w:tcPr>
          <w:p w:rsidR="00C63D7E" w:rsidRPr="00B547A2" w:rsidRDefault="00C63D7E" w:rsidP="00C63D7E">
            <w:pPr>
              <w:jc w:val="center"/>
              <w:rPr>
                <w:rFonts w:ascii="Times New Roman" w:hAnsi="Times New Roman"/>
                <w:color w:val="000000"/>
                <w:kern w:val="0"/>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color w:val="000000"/>
                <w:kern w:val="0"/>
                <w:sz w:val="18"/>
                <w:szCs w:val="18"/>
              </w:rPr>
            </w:pPr>
          </w:p>
        </w:tc>
        <w:tc>
          <w:tcPr>
            <w:tcW w:w="70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2-1</w:t>
            </w:r>
          </w:p>
        </w:tc>
        <w:tc>
          <w:tcPr>
            <w:tcW w:w="567"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CW</w:t>
            </w: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sz w:val="18"/>
                <w:szCs w:val="18"/>
              </w:rPr>
              <w:t>2</w:t>
            </w:r>
            <w:r w:rsidR="008C78B8">
              <w:rPr>
                <w:rFonts w:ascii="Times New Roman" w:hAnsi="Times New Roman"/>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CSE1001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计算机应用基础</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kern w:val="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kern w:val="0"/>
                <w:sz w:val="18"/>
                <w:szCs w:val="18"/>
              </w:rPr>
              <w:t>24</w:t>
            </w: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kern w:val="0"/>
                <w:sz w:val="18"/>
                <w:szCs w:val="18"/>
              </w:rPr>
              <w:t>24</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hint="eastAsia"/>
                <w:sz w:val="18"/>
                <w:szCs w:val="18"/>
              </w:rPr>
              <w:t>2</w:t>
            </w:r>
            <w:r w:rsidR="008C78B8">
              <w:rPr>
                <w:rFonts w:ascii="Times New Roman" w:hAnsi="Times New Roman"/>
                <w:sz w:val="18"/>
                <w:szCs w:val="18"/>
              </w:rPr>
              <w:t>5</w:t>
            </w:r>
          </w:p>
        </w:tc>
        <w:tc>
          <w:tcPr>
            <w:tcW w:w="989" w:type="dxa"/>
            <w:vAlign w:val="center"/>
          </w:tcPr>
          <w:p w:rsidR="00C63D7E" w:rsidRPr="00B547A2" w:rsidRDefault="008C78B8" w:rsidP="00C63D7E">
            <w:pPr>
              <w:jc w:val="center"/>
              <w:rPr>
                <w:rFonts w:ascii="Times New Roman" w:hAnsi="Times New Roman"/>
                <w:color w:val="000000"/>
                <w:kern w:val="0"/>
                <w:sz w:val="18"/>
                <w:szCs w:val="18"/>
              </w:rPr>
            </w:pPr>
            <w:r>
              <w:rPr>
                <w:rFonts w:ascii="Times New Roman" w:hAnsi="Times New Roman"/>
                <w:color w:val="000000"/>
                <w:sz w:val="18"/>
                <w:szCs w:val="18"/>
              </w:rPr>
              <w:t>MTH1003</w:t>
            </w:r>
          </w:p>
        </w:tc>
        <w:tc>
          <w:tcPr>
            <w:tcW w:w="1417" w:type="dxa"/>
            <w:vAlign w:val="center"/>
          </w:tcPr>
          <w:p w:rsidR="00C63D7E" w:rsidRPr="00B547A2" w:rsidRDefault="00C63D7E" w:rsidP="00C63D7E">
            <w:pPr>
              <w:jc w:val="center"/>
              <w:rPr>
                <w:rStyle w:val="font01"/>
                <w:rFonts w:ascii="Times New Roman" w:hAnsi="Times New Roman"/>
              </w:rPr>
            </w:pPr>
            <w:r w:rsidRPr="00B547A2">
              <w:rPr>
                <w:rFonts w:ascii="Times New Roman" w:hAnsi="Times New Roman" w:hint="eastAsia"/>
                <w:color w:val="000000"/>
                <w:sz w:val="18"/>
                <w:szCs w:val="18"/>
              </w:rPr>
              <w:t>高等数学</w:t>
            </w:r>
            <w:r w:rsidRPr="00B547A2">
              <w:rPr>
                <w:rFonts w:ascii="Times New Roman" w:hAnsi="Times New Roman"/>
                <w:color w:val="000000"/>
                <w:sz w:val="18"/>
                <w:szCs w:val="18"/>
              </w:rPr>
              <w:t>II</w:t>
            </w:r>
            <w:r w:rsidRPr="00B547A2">
              <w:rPr>
                <w:rFonts w:ascii="Times New Roman" w:hAnsi="Times New Roman" w:hint="eastAsia"/>
                <w:color w:val="000000"/>
                <w:sz w:val="18"/>
                <w:szCs w:val="18"/>
              </w:rPr>
              <w:t>（</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676"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sz w:val="18"/>
                <w:szCs w:val="18"/>
              </w:rPr>
              <w:t>90</w:t>
            </w:r>
          </w:p>
        </w:tc>
        <w:tc>
          <w:tcPr>
            <w:tcW w:w="61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sz w:val="18"/>
                <w:szCs w:val="18"/>
              </w:rPr>
              <w:t>90</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sz w:val="18"/>
                <w:szCs w:val="18"/>
              </w:rPr>
              <w:t>5.5</w:t>
            </w:r>
          </w:p>
        </w:tc>
        <w:tc>
          <w:tcPr>
            <w:tcW w:w="567" w:type="dxa"/>
            <w:vAlign w:val="center"/>
          </w:tcPr>
          <w:p w:rsidR="00C63D7E" w:rsidRPr="00B547A2" w:rsidRDefault="00C63D7E" w:rsidP="00C63D7E">
            <w:pPr>
              <w:jc w:val="center"/>
              <w:rPr>
                <w:rFonts w:ascii="Times New Roman" w:hAnsi="Times New Roman"/>
                <w:color w:val="000000"/>
                <w:kern w:val="0"/>
                <w:sz w:val="18"/>
                <w:szCs w:val="18"/>
                <w:highlight w:val="yellow"/>
              </w:rPr>
            </w:pPr>
            <w:r w:rsidRPr="00B547A2">
              <w:rPr>
                <w:rFonts w:ascii="Times New Roman" w:hAnsi="Times New Roman" w:hint="eastAsia"/>
                <w:color w:val="000000"/>
                <w:kern w:val="0"/>
                <w:sz w:val="18"/>
                <w:szCs w:val="18"/>
              </w:rPr>
              <w:t>1-1</w:t>
            </w:r>
          </w:p>
        </w:tc>
        <w:tc>
          <w:tcPr>
            <w:tcW w:w="567" w:type="dxa"/>
            <w:vAlign w:val="center"/>
          </w:tcPr>
          <w:p w:rsidR="00C63D7E" w:rsidRPr="00B547A2" w:rsidRDefault="00C63D7E" w:rsidP="00C63D7E">
            <w:pPr>
              <w:jc w:val="center"/>
              <w:rPr>
                <w:rFonts w:ascii="Times New Roman" w:hAnsi="Times New Roman"/>
                <w:sz w:val="18"/>
                <w:szCs w:val="18"/>
                <w:highlight w:val="yellow"/>
              </w:rPr>
            </w:pPr>
          </w:p>
        </w:tc>
        <w:tc>
          <w:tcPr>
            <w:tcW w:w="991" w:type="dxa"/>
            <w:vAlign w:val="center"/>
          </w:tcPr>
          <w:p w:rsidR="00C63D7E" w:rsidRPr="00B547A2" w:rsidRDefault="00C63D7E" w:rsidP="00C63D7E">
            <w:pPr>
              <w:jc w:val="center"/>
              <w:rPr>
                <w:rFonts w:ascii="Times New Roman" w:hAnsi="Times New Roman"/>
                <w:sz w:val="18"/>
                <w:szCs w:val="18"/>
                <w:highlight w:val="yellow"/>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hint="eastAsia"/>
                <w:sz w:val="18"/>
                <w:szCs w:val="18"/>
              </w:rPr>
              <w:t>2</w:t>
            </w:r>
            <w:r w:rsidR="008C78B8">
              <w:rPr>
                <w:rFonts w:ascii="Times New Roman" w:hAnsi="Times New Roman"/>
                <w:sz w:val="18"/>
                <w:szCs w:val="18"/>
              </w:rPr>
              <w:t>6</w:t>
            </w:r>
          </w:p>
        </w:tc>
        <w:tc>
          <w:tcPr>
            <w:tcW w:w="989" w:type="dxa"/>
            <w:vAlign w:val="center"/>
          </w:tcPr>
          <w:p w:rsidR="00C63D7E" w:rsidRPr="00B547A2" w:rsidRDefault="008C78B8" w:rsidP="00C63D7E">
            <w:pPr>
              <w:jc w:val="center"/>
              <w:rPr>
                <w:rFonts w:ascii="Times New Roman" w:hAnsi="Times New Roman"/>
                <w:color w:val="000000"/>
                <w:kern w:val="0"/>
                <w:sz w:val="18"/>
                <w:szCs w:val="18"/>
              </w:rPr>
            </w:pPr>
            <w:r>
              <w:rPr>
                <w:rFonts w:ascii="Times New Roman" w:hAnsi="Times New Roman"/>
                <w:color w:val="000000"/>
                <w:sz w:val="18"/>
                <w:szCs w:val="18"/>
              </w:rPr>
              <w:t>MTH1004</w:t>
            </w:r>
          </w:p>
        </w:tc>
        <w:tc>
          <w:tcPr>
            <w:tcW w:w="1417" w:type="dxa"/>
            <w:vAlign w:val="center"/>
          </w:tcPr>
          <w:p w:rsidR="00C63D7E" w:rsidRPr="00B547A2" w:rsidRDefault="00C63D7E" w:rsidP="00C63D7E">
            <w:pPr>
              <w:jc w:val="center"/>
              <w:rPr>
                <w:rStyle w:val="font01"/>
                <w:rFonts w:ascii="Times New Roman" w:hAnsi="Times New Roman"/>
              </w:rPr>
            </w:pPr>
            <w:r w:rsidRPr="00B547A2">
              <w:rPr>
                <w:rFonts w:ascii="Times New Roman" w:hAnsi="Times New Roman" w:hint="eastAsia"/>
                <w:color w:val="000000"/>
                <w:sz w:val="18"/>
                <w:szCs w:val="18"/>
              </w:rPr>
              <w:t>高等数学</w:t>
            </w:r>
            <w:r w:rsidRPr="00B547A2">
              <w:rPr>
                <w:rFonts w:ascii="Times New Roman" w:hAnsi="Times New Roman"/>
                <w:color w:val="000000"/>
                <w:sz w:val="18"/>
                <w:szCs w:val="18"/>
              </w:rPr>
              <w:t>II</w:t>
            </w:r>
            <w:r w:rsidRPr="00B547A2">
              <w:rPr>
                <w:rFonts w:ascii="Times New Roman" w:hAnsi="Times New Roman" w:hint="eastAsia"/>
                <w:color w:val="000000"/>
                <w:sz w:val="18"/>
                <w:szCs w:val="18"/>
              </w:rPr>
              <w:t>（</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676"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sz w:val="18"/>
                <w:szCs w:val="18"/>
              </w:rPr>
              <w:t>64</w:t>
            </w:r>
          </w:p>
        </w:tc>
        <w:tc>
          <w:tcPr>
            <w:tcW w:w="61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sz w:val="18"/>
                <w:szCs w:val="18"/>
              </w:rPr>
              <w:t>64</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sz w:val="18"/>
                <w:szCs w:val="18"/>
              </w:rPr>
              <w:t>4</w:t>
            </w:r>
          </w:p>
        </w:tc>
        <w:tc>
          <w:tcPr>
            <w:tcW w:w="567" w:type="dxa"/>
            <w:vAlign w:val="center"/>
          </w:tcPr>
          <w:p w:rsidR="00C63D7E" w:rsidRPr="00B547A2" w:rsidRDefault="00C63D7E" w:rsidP="00C63D7E">
            <w:pPr>
              <w:jc w:val="center"/>
              <w:rPr>
                <w:rFonts w:ascii="Times New Roman" w:hAnsi="Times New Roman"/>
                <w:color w:val="000000"/>
                <w:kern w:val="0"/>
                <w:sz w:val="18"/>
                <w:szCs w:val="18"/>
                <w:highlight w:val="yellow"/>
              </w:rPr>
            </w:pPr>
            <w:r w:rsidRPr="00B547A2">
              <w:rPr>
                <w:rFonts w:ascii="Times New Roman" w:hAnsi="Times New Roman" w:hint="eastAsia"/>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highlight w:val="yellow"/>
              </w:rPr>
            </w:pPr>
          </w:p>
        </w:tc>
        <w:tc>
          <w:tcPr>
            <w:tcW w:w="991" w:type="dxa"/>
            <w:vAlign w:val="center"/>
          </w:tcPr>
          <w:p w:rsidR="00C63D7E" w:rsidRPr="00B547A2" w:rsidRDefault="00C63D7E" w:rsidP="00C63D7E">
            <w:pPr>
              <w:jc w:val="center"/>
              <w:rPr>
                <w:rFonts w:ascii="Times New Roman" w:hAnsi="Times New Roman"/>
                <w:sz w:val="18"/>
                <w:szCs w:val="18"/>
                <w:highlight w:val="yellow"/>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sz w:val="18"/>
                <w:szCs w:val="18"/>
              </w:rPr>
              <w:t>2</w:t>
            </w:r>
            <w:r w:rsidR="008C78B8">
              <w:rPr>
                <w:rFonts w:ascii="Times New Roman" w:hAnsi="Times New Roman"/>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MTH2002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线性代数</w:t>
            </w:r>
            <w:r w:rsidRPr="00B547A2">
              <w:rPr>
                <w:rFonts w:ascii="Times New Roman" w:hAnsi="Times New Roman"/>
                <w:color w:val="000000"/>
                <w:kern w:val="0"/>
                <w:sz w:val="18"/>
                <w:szCs w:val="18"/>
              </w:rPr>
              <w:t>II</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color w:val="000000"/>
                <w:kern w:val="0"/>
                <w:sz w:val="18"/>
                <w:szCs w:val="18"/>
              </w:rPr>
              <w:t>MTH100</w:t>
            </w:r>
            <w:r w:rsidR="008C78B8">
              <w:rPr>
                <w:rFonts w:ascii="Times New Roman" w:hAnsi="Times New Roman"/>
                <w:color w:val="000000"/>
                <w:kern w:val="0"/>
                <w:sz w:val="18"/>
                <w:szCs w:val="18"/>
              </w:rPr>
              <w:t>3</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8C78B8">
            <w:pPr>
              <w:jc w:val="center"/>
              <w:rPr>
                <w:rFonts w:ascii="Times New Roman" w:hAnsi="Times New Roman"/>
                <w:sz w:val="18"/>
                <w:szCs w:val="18"/>
              </w:rPr>
            </w:pPr>
            <w:r w:rsidRPr="00B547A2">
              <w:rPr>
                <w:rFonts w:ascii="Times New Roman" w:hAnsi="Times New Roman" w:hint="eastAsia"/>
                <w:sz w:val="18"/>
                <w:szCs w:val="18"/>
              </w:rPr>
              <w:t>2</w:t>
            </w:r>
            <w:r w:rsidR="008C78B8">
              <w:rPr>
                <w:rFonts w:ascii="Times New Roman" w:hAnsi="Times New Roman"/>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MTH2004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概率论与数理统计</w:t>
            </w:r>
            <w:r w:rsidRPr="00B547A2">
              <w:rPr>
                <w:rFonts w:ascii="Times New Roman" w:hAnsi="Times New Roman"/>
                <w:color w:val="000000"/>
                <w:kern w:val="0"/>
                <w:sz w:val="18"/>
                <w:szCs w:val="18"/>
              </w:rPr>
              <w:t>II</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MTH2002</w:t>
            </w: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2837" w:type="dxa"/>
            <w:gridSpan w:val="3"/>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Cs w:val="18"/>
              </w:rPr>
              <w:t>合计</w:t>
            </w:r>
          </w:p>
        </w:tc>
        <w:tc>
          <w:tcPr>
            <w:tcW w:w="676"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1038</w:t>
            </w:r>
          </w:p>
        </w:tc>
        <w:tc>
          <w:tcPr>
            <w:tcW w:w="619"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648</w:t>
            </w:r>
          </w:p>
        </w:tc>
        <w:tc>
          <w:tcPr>
            <w:tcW w:w="548"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8</w:t>
            </w:r>
          </w:p>
        </w:tc>
        <w:tc>
          <w:tcPr>
            <w:tcW w:w="472"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24</w:t>
            </w:r>
          </w:p>
        </w:tc>
        <w:tc>
          <w:tcPr>
            <w:tcW w:w="708"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358</w:t>
            </w:r>
          </w:p>
        </w:tc>
        <w:tc>
          <w:tcPr>
            <w:tcW w:w="709" w:type="dxa"/>
            <w:vAlign w:val="center"/>
          </w:tcPr>
          <w:p w:rsidR="00C63D7E" w:rsidRPr="00B547A2" w:rsidRDefault="00C63D7E" w:rsidP="00C63D7E">
            <w:pPr>
              <w:jc w:val="center"/>
              <w:rPr>
                <w:rFonts w:ascii="Times New Roman" w:eastAsiaTheme="minorEastAsia" w:hAnsi="Times New Roman"/>
                <w:color w:val="000000"/>
                <w:kern w:val="0"/>
                <w:sz w:val="18"/>
                <w:szCs w:val="18"/>
              </w:rPr>
            </w:pPr>
            <w:r w:rsidRPr="00B547A2">
              <w:rPr>
                <w:rFonts w:ascii="Times New Roman" w:eastAsiaTheme="minorEastAsia" w:hAnsi="Times New Roman"/>
                <w:color w:val="000000"/>
                <w:kern w:val="0"/>
                <w:sz w:val="18"/>
                <w:szCs w:val="18"/>
              </w:rPr>
              <w:t>57.5</w:t>
            </w:r>
          </w:p>
        </w:tc>
        <w:tc>
          <w:tcPr>
            <w:tcW w:w="567" w:type="dxa"/>
            <w:vAlign w:val="center"/>
          </w:tcPr>
          <w:p w:rsidR="00C63D7E" w:rsidRPr="00B547A2" w:rsidRDefault="00C63D7E" w:rsidP="00C63D7E">
            <w:pPr>
              <w:jc w:val="center"/>
              <w:rPr>
                <w:rFonts w:ascii="Times New Roman" w:eastAsiaTheme="minorEastAsia" w:hAnsi="Times New Roman"/>
                <w:sz w:val="18"/>
                <w:szCs w:val="18"/>
              </w:rPr>
            </w:pPr>
          </w:p>
        </w:tc>
        <w:tc>
          <w:tcPr>
            <w:tcW w:w="567" w:type="dxa"/>
            <w:vAlign w:val="center"/>
          </w:tcPr>
          <w:p w:rsidR="00C63D7E" w:rsidRPr="00B547A2" w:rsidRDefault="00C63D7E" w:rsidP="00C63D7E">
            <w:pPr>
              <w:jc w:val="center"/>
              <w:rPr>
                <w:rFonts w:ascii="Times New Roman" w:eastAsiaTheme="minorEastAsia" w:hAnsi="Times New Roman"/>
                <w:sz w:val="18"/>
                <w:szCs w:val="18"/>
              </w:rPr>
            </w:pPr>
          </w:p>
        </w:tc>
        <w:tc>
          <w:tcPr>
            <w:tcW w:w="991" w:type="dxa"/>
            <w:vAlign w:val="center"/>
          </w:tcPr>
          <w:p w:rsidR="00C63D7E" w:rsidRPr="00B547A2" w:rsidRDefault="00C63D7E" w:rsidP="00C63D7E">
            <w:pPr>
              <w:jc w:val="center"/>
              <w:rPr>
                <w:rFonts w:ascii="Times New Roman" w:eastAsiaTheme="minorEastAsia" w:hAnsi="Times New Roman"/>
                <w:sz w:val="18"/>
                <w:szCs w:val="18"/>
              </w:rPr>
            </w:pPr>
          </w:p>
        </w:tc>
      </w:tr>
      <w:tr w:rsidR="00C63D7E" w:rsidRPr="00B547A2" w:rsidTr="00B07DEC">
        <w:trPr>
          <w:trHeight w:val="477"/>
          <w:jc w:val="center"/>
        </w:trPr>
        <w:tc>
          <w:tcPr>
            <w:tcW w:w="378" w:type="dxa"/>
            <w:vMerge w:val="restart"/>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Cs w:val="18"/>
              </w:rPr>
              <w:t>专业基础课</w:t>
            </w: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MGT2201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政治经济学</w:t>
            </w:r>
            <w:r w:rsidRPr="00B547A2">
              <w:rPr>
                <w:rFonts w:ascii="Times New Roman" w:hAnsi="Times New Roman"/>
                <w:color w:val="000000"/>
                <w:sz w:val="18"/>
                <w:szCs w:val="18"/>
              </w:rPr>
              <w:t>II</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管理学原理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微观经济学</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会计学原理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80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5</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MGT2005</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管理信息系统</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96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64</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6</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MGT2006</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财务管理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7</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MGT2007</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宏观经济学</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8</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MGT2008</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市场营销学</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9</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MGT2009</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经济法</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MGT2010</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财政与金融</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11</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MGT2011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统计学原理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80</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4</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12</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MGT2012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电子商务</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64</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32</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283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Cs w:val="18"/>
              </w:rPr>
              <w:t>合计</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688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528</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160</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38</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restart"/>
            <w:vAlign w:val="center"/>
          </w:tcPr>
          <w:p w:rsidR="00C63D7E" w:rsidRPr="00B547A2" w:rsidRDefault="00C63D7E" w:rsidP="00C63D7E">
            <w:pPr>
              <w:jc w:val="center"/>
              <w:rPr>
                <w:rFonts w:ascii="Times New Roman" w:eastAsiaTheme="minorEastAsia" w:hAnsi="Times New Roman"/>
                <w:szCs w:val="18"/>
              </w:rPr>
            </w:pPr>
            <w:r w:rsidRPr="00B547A2">
              <w:rPr>
                <w:rFonts w:ascii="Times New Roman" w:eastAsiaTheme="minorEastAsia" w:hAnsi="Times New Roman" w:hint="eastAsia"/>
                <w:szCs w:val="18"/>
              </w:rPr>
              <w:lastRenderedPageBreak/>
              <w:t>专业课</w:t>
            </w: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MGT3301</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组织行为学</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战略管理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MGT2402</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运筹学</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56</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4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MGT3303</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人力资源管理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5</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MGT2404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生产与运作管理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6</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企业管理决策</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7</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MGT3305</w:t>
            </w:r>
          </w:p>
        </w:tc>
        <w:tc>
          <w:tcPr>
            <w:tcW w:w="1417"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sz w:val="18"/>
                <w:szCs w:val="18"/>
              </w:rPr>
              <w:t>绩效管理</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8</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MGT3306</w:t>
            </w:r>
          </w:p>
        </w:tc>
        <w:tc>
          <w:tcPr>
            <w:tcW w:w="1417"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sz w:val="18"/>
                <w:szCs w:val="18"/>
              </w:rPr>
              <w:t>投资学</w:t>
            </w:r>
            <w:r w:rsidRPr="00B547A2">
              <w:rPr>
                <w:rFonts w:ascii="Times New Roman" w:hAnsi="Times New Roman"/>
                <w:color w:val="000000"/>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9</w:t>
            </w:r>
          </w:p>
        </w:tc>
        <w:tc>
          <w:tcPr>
            <w:tcW w:w="989" w:type="dxa"/>
            <w:vAlign w:val="center"/>
          </w:tcPr>
          <w:p w:rsidR="00C63D7E" w:rsidRPr="00B547A2" w:rsidRDefault="00C63D7E" w:rsidP="00C63D7E">
            <w:pPr>
              <w:widowControl/>
              <w:jc w:val="center"/>
              <w:rPr>
                <w:rFonts w:ascii="Times New Roman" w:hAnsi="Times New Roman"/>
                <w:kern w:val="0"/>
                <w:sz w:val="18"/>
                <w:szCs w:val="18"/>
              </w:rPr>
            </w:pPr>
            <w:r w:rsidRPr="00B547A2">
              <w:rPr>
                <w:rFonts w:ascii="Times New Roman" w:hAnsi="Times New Roman"/>
                <w:kern w:val="0"/>
                <w:sz w:val="18"/>
                <w:szCs w:val="18"/>
              </w:rPr>
              <w:t>MGT3307</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企业诊断</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10</w:t>
            </w:r>
          </w:p>
        </w:tc>
        <w:tc>
          <w:tcPr>
            <w:tcW w:w="98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MGT3504</w:t>
            </w: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市场调查与预测</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2-2</w:t>
            </w: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283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Cs w:val="18"/>
              </w:rPr>
              <w:t>合计</w:t>
            </w:r>
          </w:p>
        </w:tc>
        <w:tc>
          <w:tcPr>
            <w:tcW w:w="676"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408</w:t>
            </w:r>
          </w:p>
        </w:tc>
        <w:tc>
          <w:tcPr>
            <w:tcW w:w="61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392</w:t>
            </w:r>
          </w:p>
        </w:tc>
        <w:tc>
          <w:tcPr>
            <w:tcW w:w="548"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472" w:type="dxa"/>
            <w:vAlign w:val="center"/>
          </w:tcPr>
          <w:p w:rsidR="00C63D7E" w:rsidRPr="00B547A2" w:rsidRDefault="00C63D7E" w:rsidP="00C63D7E">
            <w:pPr>
              <w:jc w:val="center"/>
              <w:rPr>
                <w:rFonts w:ascii="Times New Roman" w:hAnsi="Times New Roman"/>
                <w:color w:val="000000"/>
                <w:kern w:val="0"/>
                <w:sz w:val="18"/>
                <w:szCs w:val="18"/>
              </w:rPr>
            </w:pPr>
          </w:p>
        </w:tc>
        <w:tc>
          <w:tcPr>
            <w:tcW w:w="708" w:type="dxa"/>
            <w:vAlign w:val="center"/>
          </w:tcPr>
          <w:p w:rsidR="00C63D7E" w:rsidRPr="00B547A2" w:rsidRDefault="00C63D7E" w:rsidP="00C63D7E">
            <w:pPr>
              <w:jc w:val="center"/>
              <w:rPr>
                <w:rFonts w:ascii="Times New Roman" w:hAnsi="Times New Roman"/>
                <w:color w:val="000000"/>
                <w:kern w:val="0"/>
                <w:sz w:val="18"/>
                <w:szCs w:val="18"/>
              </w:rPr>
            </w:pPr>
          </w:p>
        </w:tc>
        <w:tc>
          <w:tcPr>
            <w:tcW w:w="709"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25</w:t>
            </w:r>
          </w:p>
        </w:tc>
        <w:tc>
          <w:tcPr>
            <w:tcW w:w="567" w:type="dxa"/>
            <w:vAlign w:val="center"/>
          </w:tcPr>
          <w:p w:rsidR="00C63D7E" w:rsidRPr="00B547A2" w:rsidRDefault="00C63D7E" w:rsidP="00C63D7E">
            <w:pPr>
              <w:jc w:val="center"/>
              <w:rPr>
                <w:rFonts w:ascii="Times New Roman" w:hAnsi="Times New Roman"/>
                <w:color w:val="000000"/>
                <w:kern w:val="0"/>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restart"/>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hint="eastAsia"/>
                <w:szCs w:val="18"/>
              </w:rPr>
              <w:t>专业任选</w:t>
            </w:r>
            <w:r w:rsidRPr="00B547A2">
              <w:rPr>
                <w:rFonts w:ascii="Times New Roman" w:eastAsiaTheme="minorEastAsia" w:hAnsi="Times New Roman"/>
                <w:szCs w:val="18"/>
              </w:rPr>
              <w:t>课</w:t>
            </w: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1</w:t>
            </w:r>
          </w:p>
        </w:tc>
        <w:tc>
          <w:tcPr>
            <w:tcW w:w="989" w:type="dxa"/>
            <w:vAlign w:val="center"/>
          </w:tcPr>
          <w:p w:rsidR="00C63D7E" w:rsidRPr="00B547A2" w:rsidRDefault="00C63D7E" w:rsidP="00C63D7E">
            <w:pPr>
              <w:jc w:val="center"/>
              <w:rPr>
                <w:rFonts w:ascii="Times New Roman" w:hAnsi="Times New Roman"/>
                <w:sz w:val="18"/>
                <w:szCs w:val="18"/>
              </w:rPr>
            </w:pP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1</w:t>
            </w:r>
            <w:r w:rsidRPr="00B547A2">
              <w:rPr>
                <w:rFonts w:ascii="Times New Roman" w:hAnsi="Times New Roman"/>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2</w:t>
            </w:r>
          </w:p>
        </w:tc>
        <w:tc>
          <w:tcPr>
            <w:tcW w:w="989" w:type="dxa"/>
            <w:vAlign w:val="center"/>
          </w:tcPr>
          <w:p w:rsidR="00C63D7E" w:rsidRPr="00B547A2" w:rsidRDefault="00C63D7E" w:rsidP="00C63D7E">
            <w:pPr>
              <w:jc w:val="center"/>
              <w:rPr>
                <w:rFonts w:ascii="Times New Roman" w:hAnsi="Times New Roman"/>
                <w:sz w:val="18"/>
                <w:szCs w:val="18"/>
              </w:rPr>
            </w:pP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2</w:t>
            </w:r>
            <w:r w:rsidRPr="00B547A2">
              <w:rPr>
                <w:rFonts w:ascii="Times New Roman" w:hAnsi="Times New Roman"/>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3</w:t>
            </w:r>
          </w:p>
        </w:tc>
        <w:tc>
          <w:tcPr>
            <w:tcW w:w="989" w:type="dxa"/>
            <w:vAlign w:val="center"/>
          </w:tcPr>
          <w:p w:rsidR="00C63D7E" w:rsidRPr="00B547A2" w:rsidRDefault="00C63D7E" w:rsidP="00C63D7E">
            <w:pPr>
              <w:jc w:val="center"/>
              <w:rPr>
                <w:rFonts w:ascii="Times New Roman" w:hAnsi="Times New Roman"/>
                <w:sz w:val="18"/>
                <w:szCs w:val="18"/>
              </w:rPr>
            </w:pP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3</w:t>
            </w:r>
            <w:r w:rsidRPr="00B547A2">
              <w:rPr>
                <w:rFonts w:ascii="Times New Roman" w:hAnsi="Times New Roman"/>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431" w:type="dxa"/>
            <w:vAlign w:val="center"/>
          </w:tcPr>
          <w:p w:rsidR="00C63D7E" w:rsidRPr="00B547A2" w:rsidRDefault="00C63D7E" w:rsidP="00C63D7E">
            <w:pPr>
              <w:jc w:val="center"/>
              <w:rPr>
                <w:rFonts w:ascii="Times New Roman" w:eastAsiaTheme="minorEastAsia" w:hAnsi="Times New Roman"/>
                <w:sz w:val="18"/>
                <w:szCs w:val="18"/>
              </w:rPr>
            </w:pPr>
            <w:r w:rsidRPr="00B547A2">
              <w:rPr>
                <w:rFonts w:ascii="Times New Roman" w:eastAsiaTheme="minorEastAsia" w:hAnsi="Times New Roman"/>
                <w:sz w:val="18"/>
                <w:szCs w:val="18"/>
              </w:rPr>
              <w:t>4</w:t>
            </w:r>
          </w:p>
        </w:tc>
        <w:tc>
          <w:tcPr>
            <w:tcW w:w="989" w:type="dxa"/>
            <w:vAlign w:val="center"/>
          </w:tcPr>
          <w:p w:rsidR="00C63D7E" w:rsidRPr="00B547A2" w:rsidRDefault="00C63D7E" w:rsidP="00C63D7E">
            <w:pPr>
              <w:jc w:val="center"/>
              <w:rPr>
                <w:rFonts w:ascii="Times New Roman" w:hAnsi="Times New Roman"/>
                <w:sz w:val="18"/>
                <w:szCs w:val="18"/>
              </w:rPr>
            </w:pPr>
          </w:p>
        </w:tc>
        <w:tc>
          <w:tcPr>
            <w:tcW w:w="1417"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专业任选课（</w:t>
            </w:r>
            <w:r w:rsidRPr="00B547A2">
              <w:rPr>
                <w:rFonts w:ascii="Times New Roman" w:hAnsi="Times New Roman"/>
                <w:sz w:val="18"/>
                <w:szCs w:val="18"/>
              </w:rPr>
              <w:t>4</w:t>
            </w:r>
            <w:r w:rsidRPr="00B547A2">
              <w:rPr>
                <w:rFonts w:ascii="Times New Roman" w:hAnsi="Times New Roman"/>
                <w:sz w:val="18"/>
                <w:szCs w:val="18"/>
              </w:rPr>
              <w:t>）</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78" w:type="dxa"/>
            <w:vMerge/>
            <w:vAlign w:val="center"/>
          </w:tcPr>
          <w:p w:rsidR="00C63D7E" w:rsidRPr="00B547A2" w:rsidRDefault="00C63D7E" w:rsidP="00C63D7E">
            <w:pPr>
              <w:jc w:val="center"/>
              <w:rPr>
                <w:rFonts w:ascii="Times New Roman" w:eastAsiaTheme="minorEastAsia" w:hAnsi="Times New Roman"/>
                <w:sz w:val="18"/>
                <w:szCs w:val="18"/>
              </w:rPr>
            </w:pPr>
          </w:p>
        </w:tc>
        <w:tc>
          <w:tcPr>
            <w:tcW w:w="2837"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Cs w:val="18"/>
              </w:rPr>
              <w:t>合计</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215"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公共选修课</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61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128</w:t>
            </w: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477"/>
          <w:jc w:val="center"/>
        </w:trPr>
        <w:tc>
          <w:tcPr>
            <w:tcW w:w="3215"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集中实践教学环节</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sz w:val="18"/>
                <w:szCs w:val="18"/>
              </w:rPr>
              <w:t>周</w:t>
            </w:r>
          </w:p>
        </w:tc>
        <w:tc>
          <w:tcPr>
            <w:tcW w:w="619" w:type="dxa"/>
            <w:vAlign w:val="center"/>
          </w:tcPr>
          <w:p w:rsidR="00C63D7E" w:rsidRPr="00B547A2" w:rsidRDefault="00C63D7E" w:rsidP="00C63D7E">
            <w:pPr>
              <w:jc w:val="center"/>
              <w:rPr>
                <w:rFonts w:ascii="Times New Roman" w:hAnsi="Times New Roman"/>
                <w:sz w:val="18"/>
                <w:szCs w:val="18"/>
              </w:rPr>
            </w:pPr>
          </w:p>
        </w:tc>
        <w:tc>
          <w:tcPr>
            <w:tcW w:w="548" w:type="dxa"/>
            <w:vAlign w:val="center"/>
          </w:tcPr>
          <w:p w:rsidR="00C63D7E" w:rsidRPr="00B547A2" w:rsidRDefault="00C63D7E" w:rsidP="00C63D7E">
            <w:pPr>
              <w:jc w:val="center"/>
              <w:rPr>
                <w:rFonts w:ascii="Times New Roman" w:hAnsi="Times New Roman"/>
                <w:sz w:val="18"/>
                <w:szCs w:val="18"/>
              </w:rPr>
            </w:pPr>
          </w:p>
        </w:tc>
        <w:tc>
          <w:tcPr>
            <w:tcW w:w="472" w:type="dxa"/>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sz w:val="18"/>
                <w:szCs w:val="18"/>
              </w:rPr>
              <w:t>周</w:t>
            </w:r>
          </w:p>
        </w:tc>
        <w:tc>
          <w:tcPr>
            <w:tcW w:w="7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C63D7E" w:rsidRPr="00B547A2" w:rsidRDefault="00C63D7E" w:rsidP="00C63D7E">
            <w:pPr>
              <w:jc w:val="center"/>
              <w:rPr>
                <w:rFonts w:ascii="Times New Roman" w:hAnsi="Times New Roman"/>
                <w:sz w:val="18"/>
                <w:szCs w:val="18"/>
              </w:rPr>
            </w:pPr>
          </w:p>
        </w:tc>
        <w:tc>
          <w:tcPr>
            <w:tcW w:w="567" w:type="dxa"/>
            <w:vAlign w:val="center"/>
          </w:tcPr>
          <w:p w:rsidR="00C63D7E" w:rsidRPr="00B547A2" w:rsidRDefault="00C63D7E" w:rsidP="00C63D7E">
            <w:pPr>
              <w:jc w:val="center"/>
              <w:rPr>
                <w:rFonts w:ascii="Times New Roman" w:hAnsi="Times New Roman"/>
                <w:sz w:val="18"/>
                <w:szCs w:val="18"/>
              </w:rPr>
            </w:pPr>
          </w:p>
        </w:tc>
        <w:tc>
          <w:tcPr>
            <w:tcW w:w="991" w:type="dxa"/>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315"/>
          <w:jc w:val="center"/>
        </w:trPr>
        <w:tc>
          <w:tcPr>
            <w:tcW w:w="3215"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szCs w:val="18"/>
              </w:rPr>
              <w:t>总计</w:t>
            </w: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2390</w:t>
            </w:r>
          </w:p>
        </w:tc>
        <w:tc>
          <w:tcPr>
            <w:tcW w:w="619"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1824</w:t>
            </w:r>
          </w:p>
        </w:tc>
        <w:tc>
          <w:tcPr>
            <w:tcW w:w="548"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184</w:t>
            </w:r>
          </w:p>
        </w:tc>
        <w:tc>
          <w:tcPr>
            <w:tcW w:w="472"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358</w:t>
            </w:r>
          </w:p>
        </w:tc>
        <w:tc>
          <w:tcPr>
            <w:tcW w:w="709"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166.5</w:t>
            </w: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567" w:type="dxa"/>
            <w:vMerge w:val="restart"/>
            <w:vAlign w:val="center"/>
          </w:tcPr>
          <w:p w:rsidR="00C63D7E" w:rsidRPr="00B547A2" w:rsidRDefault="00C63D7E" w:rsidP="00C63D7E">
            <w:pPr>
              <w:jc w:val="center"/>
              <w:rPr>
                <w:rFonts w:ascii="Times New Roman" w:hAnsi="Times New Roman"/>
                <w:sz w:val="18"/>
                <w:szCs w:val="18"/>
              </w:rPr>
            </w:pPr>
          </w:p>
        </w:tc>
        <w:tc>
          <w:tcPr>
            <w:tcW w:w="991"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B07DEC">
        <w:trPr>
          <w:trHeight w:val="315"/>
          <w:jc w:val="center"/>
        </w:trPr>
        <w:tc>
          <w:tcPr>
            <w:tcW w:w="3215" w:type="dxa"/>
            <w:gridSpan w:val="4"/>
            <w:vMerge/>
            <w:vAlign w:val="center"/>
          </w:tcPr>
          <w:p w:rsidR="00C63D7E" w:rsidRPr="00B547A2" w:rsidRDefault="00C63D7E" w:rsidP="00C63D7E">
            <w:pPr>
              <w:jc w:val="center"/>
              <w:rPr>
                <w:rFonts w:ascii="Times New Roman" w:eastAsiaTheme="minorEastAsia" w:hAnsi="Times New Roman"/>
                <w:sz w:val="18"/>
                <w:szCs w:val="18"/>
              </w:rPr>
            </w:pPr>
          </w:p>
        </w:tc>
        <w:tc>
          <w:tcPr>
            <w:tcW w:w="676"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55</w:t>
            </w:r>
            <w:r w:rsidRPr="00B547A2">
              <w:rPr>
                <w:rFonts w:ascii="Times New Roman" w:hAnsi="Times New Roman" w:hint="eastAsia"/>
                <w:sz w:val="18"/>
                <w:szCs w:val="18"/>
              </w:rPr>
              <w:t>周</w:t>
            </w:r>
          </w:p>
        </w:tc>
        <w:tc>
          <w:tcPr>
            <w:tcW w:w="619" w:type="dxa"/>
            <w:vMerge/>
            <w:vAlign w:val="center"/>
          </w:tcPr>
          <w:p w:rsidR="00C63D7E" w:rsidRPr="00B547A2" w:rsidRDefault="00C63D7E" w:rsidP="00C63D7E">
            <w:pPr>
              <w:jc w:val="center"/>
              <w:rPr>
                <w:rFonts w:ascii="Times New Roman" w:hAnsi="Times New Roman"/>
                <w:sz w:val="18"/>
                <w:szCs w:val="18"/>
              </w:rPr>
            </w:pPr>
          </w:p>
        </w:tc>
        <w:tc>
          <w:tcPr>
            <w:tcW w:w="548" w:type="dxa"/>
            <w:vMerge/>
            <w:vAlign w:val="center"/>
          </w:tcPr>
          <w:p w:rsidR="00C63D7E" w:rsidRPr="00B547A2" w:rsidRDefault="00C63D7E" w:rsidP="00C63D7E">
            <w:pPr>
              <w:jc w:val="center"/>
              <w:rPr>
                <w:rFonts w:ascii="Times New Roman" w:hAnsi="Times New Roman"/>
                <w:sz w:val="18"/>
                <w:szCs w:val="18"/>
              </w:rPr>
            </w:pPr>
          </w:p>
        </w:tc>
        <w:tc>
          <w:tcPr>
            <w:tcW w:w="472" w:type="dxa"/>
            <w:vMerge/>
            <w:vAlign w:val="center"/>
          </w:tcPr>
          <w:p w:rsidR="00C63D7E" w:rsidRPr="00B547A2" w:rsidRDefault="00C63D7E" w:rsidP="00C63D7E">
            <w:pPr>
              <w:jc w:val="center"/>
              <w:rPr>
                <w:rFonts w:ascii="Times New Roman" w:hAnsi="Times New Roman"/>
                <w:sz w:val="18"/>
                <w:szCs w:val="18"/>
              </w:rPr>
            </w:pPr>
          </w:p>
        </w:tc>
        <w:tc>
          <w:tcPr>
            <w:tcW w:w="708"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55</w:t>
            </w:r>
            <w:r w:rsidRPr="00B547A2">
              <w:rPr>
                <w:rFonts w:ascii="Times New Roman" w:hAnsi="Times New Roman" w:hint="eastAsia"/>
                <w:sz w:val="18"/>
                <w:szCs w:val="18"/>
              </w:rPr>
              <w:t>周</w:t>
            </w:r>
          </w:p>
        </w:tc>
        <w:tc>
          <w:tcPr>
            <w:tcW w:w="709" w:type="dxa"/>
            <w:vMerge/>
            <w:vAlign w:val="center"/>
          </w:tcPr>
          <w:p w:rsidR="00C63D7E" w:rsidRPr="00B547A2" w:rsidRDefault="00C63D7E" w:rsidP="00C63D7E">
            <w:pPr>
              <w:jc w:val="center"/>
              <w:rPr>
                <w:rFonts w:ascii="Times New Roman" w:hAnsi="Times New Roman"/>
                <w:sz w:val="18"/>
                <w:szCs w:val="18"/>
              </w:rPr>
            </w:pPr>
          </w:p>
        </w:tc>
        <w:tc>
          <w:tcPr>
            <w:tcW w:w="567" w:type="dxa"/>
            <w:vMerge/>
            <w:vAlign w:val="center"/>
          </w:tcPr>
          <w:p w:rsidR="00C63D7E" w:rsidRPr="00B547A2" w:rsidRDefault="00C63D7E" w:rsidP="00C63D7E">
            <w:pPr>
              <w:jc w:val="center"/>
              <w:rPr>
                <w:rFonts w:ascii="Times New Roman" w:eastAsiaTheme="minorEastAsia" w:hAnsi="Times New Roman"/>
                <w:sz w:val="18"/>
                <w:szCs w:val="18"/>
              </w:rPr>
            </w:pPr>
          </w:p>
        </w:tc>
        <w:tc>
          <w:tcPr>
            <w:tcW w:w="567" w:type="dxa"/>
            <w:vMerge/>
            <w:vAlign w:val="center"/>
          </w:tcPr>
          <w:p w:rsidR="00C63D7E" w:rsidRPr="00B547A2" w:rsidRDefault="00C63D7E" w:rsidP="00C63D7E">
            <w:pPr>
              <w:jc w:val="center"/>
              <w:rPr>
                <w:rFonts w:ascii="Times New Roman" w:eastAsiaTheme="minorEastAsia" w:hAnsi="Times New Roman"/>
                <w:sz w:val="18"/>
                <w:szCs w:val="18"/>
              </w:rPr>
            </w:pPr>
          </w:p>
        </w:tc>
        <w:tc>
          <w:tcPr>
            <w:tcW w:w="991" w:type="dxa"/>
            <w:vMerge/>
            <w:vAlign w:val="center"/>
          </w:tcPr>
          <w:p w:rsidR="00C63D7E" w:rsidRPr="00B547A2" w:rsidRDefault="00C63D7E" w:rsidP="00C63D7E">
            <w:pPr>
              <w:jc w:val="center"/>
              <w:rPr>
                <w:rFonts w:ascii="Times New Roman" w:eastAsiaTheme="minorEastAsia" w:hAnsi="Times New Roman"/>
                <w:sz w:val="18"/>
                <w:szCs w:val="18"/>
              </w:rPr>
            </w:pPr>
          </w:p>
        </w:tc>
      </w:tr>
    </w:tbl>
    <w:p w:rsidR="004F6244" w:rsidRPr="00B547A2" w:rsidRDefault="004F6244" w:rsidP="00C63D7E">
      <w:pPr>
        <w:spacing w:line="360" w:lineRule="auto"/>
        <w:rPr>
          <w:rFonts w:ascii="Times New Roman" w:eastAsia="宋体" w:hAnsi="Times New Roman" w:cs="Times New Roman"/>
          <w:sz w:val="24"/>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1517"/>
        <w:gridCol w:w="3717"/>
        <w:gridCol w:w="992"/>
        <w:gridCol w:w="808"/>
        <w:gridCol w:w="1176"/>
      </w:tblGrid>
      <w:tr w:rsidR="00C63D7E" w:rsidRPr="00B547A2" w:rsidTr="00C63D7E">
        <w:trPr>
          <w:trHeight w:val="452"/>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18"/>
              </w:rPr>
              <w:t>序号</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Cs w:val="21"/>
              </w:rPr>
            </w:pPr>
            <w:r w:rsidRPr="00B547A2">
              <w:rPr>
                <w:rFonts w:ascii="Times New Roman" w:eastAsia="宋体" w:hAnsi="Times New Roman" w:cs="Times New Roman" w:hint="eastAsia"/>
                <w:szCs w:val="18"/>
              </w:rPr>
              <w:t>课程编号</w:t>
            </w:r>
          </w:p>
        </w:tc>
        <w:tc>
          <w:tcPr>
            <w:tcW w:w="3717"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课程名称</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周数</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学分</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开课学期</w:t>
            </w:r>
          </w:p>
        </w:tc>
      </w:tr>
      <w:tr w:rsidR="00C63D7E" w:rsidRPr="00B547A2" w:rsidTr="00C63D7E">
        <w:trPr>
          <w:trHeight w:val="452"/>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1</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BAS1002</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入学教育</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1</w:t>
            </w:r>
            <w:r w:rsidRPr="00B547A2">
              <w:rPr>
                <w:rFonts w:ascii="Times New Roman" w:eastAsia="宋体" w:hAnsi="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1-1</w:t>
            </w:r>
          </w:p>
        </w:tc>
      </w:tr>
      <w:tr w:rsidR="00C63D7E" w:rsidRPr="00B547A2" w:rsidTr="00C63D7E">
        <w:trPr>
          <w:trHeight w:val="452"/>
          <w:jc w:val="center"/>
        </w:trPr>
        <w:tc>
          <w:tcPr>
            <w:tcW w:w="862" w:type="dxa"/>
            <w:shd w:val="clear" w:color="auto" w:fill="auto"/>
            <w:vAlign w:val="center"/>
          </w:tcPr>
          <w:p w:rsidR="00C63D7E" w:rsidRPr="00B547A2" w:rsidRDefault="00C63D7E" w:rsidP="00C63D7E">
            <w:pPr>
              <w:jc w:val="center"/>
              <w:rPr>
                <w:rFonts w:ascii="Times New Roman" w:eastAsia="宋体" w:hAnsi="Times New Roman"/>
                <w:sz w:val="18"/>
                <w:szCs w:val="18"/>
              </w:rPr>
            </w:pPr>
            <w:r w:rsidRPr="00B547A2">
              <w:rPr>
                <w:rFonts w:ascii="Times New Roman" w:eastAsia="宋体" w:hAnsi="Times New Roman" w:hint="eastAsia"/>
                <w:sz w:val="18"/>
                <w:szCs w:val="18"/>
              </w:rPr>
              <w:t>2</w:t>
            </w:r>
          </w:p>
        </w:tc>
        <w:tc>
          <w:tcPr>
            <w:tcW w:w="1517" w:type="dxa"/>
            <w:shd w:val="clear" w:color="auto" w:fill="auto"/>
            <w:vAlign w:val="center"/>
          </w:tcPr>
          <w:p w:rsidR="00C63D7E" w:rsidRPr="00B547A2" w:rsidRDefault="00C63D7E" w:rsidP="00C63D7E">
            <w:pPr>
              <w:jc w:val="center"/>
              <w:rPr>
                <w:rFonts w:ascii="Times New Roman" w:eastAsia="宋体" w:hAnsi="Times New Roman"/>
                <w:sz w:val="18"/>
                <w:szCs w:val="18"/>
              </w:rPr>
            </w:pPr>
            <w:r w:rsidRPr="00B547A2">
              <w:rPr>
                <w:rFonts w:ascii="Times New Roman" w:eastAsia="宋体" w:hAnsi="Times New Roman" w:hint="eastAsia"/>
                <w:sz w:val="18"/>
                <w:szCs w:val="18"/>
              </w:rPr>
              <w:t>BAS1004</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军事训练</w:t>
            </w:r>
          </w:p>
        </w:tc>
        <w:tc>
          <w:tcPr>
            <w:tcW w:w="992" w:type="dxa"/>
            <w:shd w:val="clear" w:color="auto" w:fill="auto"/>
            <w:vAlign w:val="center"/>
          </w:tcPr>
          <w:p w:rsidR="00C63D7E" w:rsidRPr="00B547A2" w:rsidRDefault="00C63D7E" w:rsidP="00C63D7E">
            <w:pPr>
              <w:jc w:val="center"/>
              <w:rPr>
                <w:rFonts w:ascii="Times New Roman" w:eastAsia="宋体" w:hAnsi="Times New Roman"/>
                <w:sz w:val="18"/>
                <w:szCs w:val="18"/>
              </w:rPr>
            </w:pPr>
            <w:r w:rsidRPr="00B547A2">
              <w:rPr>
                <w:rFonts w:ascii="Times New Roman" w:eastAsia="宋体" w:hAnsi="Times New Roman" w:hint="eastAsia"/>
                <w:sz w:val="18"/>
                <w:szCs w:val="18"/>
              </w:rPr>
              <w:t>2</w:t>
            </w:r>
            <w:r w:rsidRPr="00B547A2">
              <w:rPr>
                <w:rFonts w:ascii="Times New Roman" w:eastAsia="宋体" w:hAnsi="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sz w:val="18"/>
                <w:szCs w:val="18"/>
              </w:rPr>
            </w:pPr>
            <w:r w:rsidRPr="00B547A2">
              <w:rPr>
                <w:rFonts w:ascii="Times New Roman" w:eastAsia="宋体" w:hAnsi="Times New Roman" w:hint="eastAsia"/>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sz w:val="18"/>
                <w:szCs w:val="18"/>
              </w:rPr>
            </w:pPr>
            <w:r w:rsidRPr="00B547A2">
              <w:rPr>
                <w:rFonts w:ascii="Times New Roman" w:eastAsia="宋体" w:hAnsi="Times New Roman" w:hint="eastAsia"/>
                <w:sz w:val="18"/>
                <w:szCs w:val="18"/>
              </w:rPr>
              <w:t>1-1</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MGT5001</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会计电算化</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1-3</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lastRenderedPageBreak/>
              <w:t>4</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MGT5002</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会计学实训</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1</w:t>
            </w:r>
            <w:r w:rsidRPr="00B547A2">
              <w:rPr>
                <w:rFonts w:ascii="Times New Roman" w:eastAsia="宋体" w:hAnsi="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sz w:val="18"/>
                <w:szCs w:val="18"/>
              </w:rPr>
              <w:t>1-3</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MGT5003</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专业认识实习</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6</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MGT5007</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证券交易实训</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7</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lang w:bidi="ar"/>
              </w:rPr>
              <w:t>MGT</w:t>
            </w:r>
            <w:r w:rsidRPr="00B547A2">
              <w:rPr>
                <w:rFonts w:ascii="Times New Roman" w:eastAsia="宋体" w:hAnsi="Times New Roman" w:cs="Times New Roman" w:hint="eastAsia"/>
                <w:color w:val="000000"/>
                <w:kern w:val="0"/>
                <w:sz w:val="18"/>
                <w:szCs w:val="18"/>
                <w:lang w:bidi="ar"/>
              </w:rPr>
              <w:t>5006</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市场调查与预测实训</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A97E4C"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8</w:t>
            </w:r>
          </w:p>
        </w:tc>
        <w:tc>
          <w:tcPr>
            <w:tcW w:w="1517" w:type="dxa"/>
            <w:shd w:val="clear" w:color="auto" w:fill="auto"/>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5301</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人力资源管理模拟</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A97E4C"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9</w:t>
            </w:r>
          </w:p>
        </w:tc>
        <w:tc>
          <w:tcPr>
            <w:tcW w:w="1517" w:type="dxa"/>
            <w:shd w:val="clear" w:color="auto" w:fill="auto"/>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5009</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ERP</w:t>
            </w:r>
            <w:r w:rsidRPr="00B547A2">
              <w:rPr>
                <w:rFonts w:ascii="Times New Roman" w:eastAsia="宋体" w:hAnsi="Times New Roman" w:hint="eastAsia"/>
                <w:color w:val="000000"/>
                <w:sz w:val="18"/>
                <w:szCs w:val="18"/>
              </w:rPr>
              <w:t>系统模拟实训</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2</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3-3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1517" w:type="dxa"/>
            <w:shd w:val="clear" w:color="auto" w:fill="auto"/>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hint="eastAsia"/>
                <w:kern w:val="0"/>
                <w:sz w:val="18"/>
                <w:szCs w:val="18"/>
              </w:rPr>
              <w:t>MGT5005</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统计分析软件应用</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3-3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11</w:t>
            </w:r>
          </w:p>
        </w:tc>
        <w:tc>
          <w:tcPr>
            <w:tcW w:w="1517" w:type="dxa"/>
            <w:shd w:val="clear" w:color="auto" w:fill="auto"/>
            <w:vAlign w:val="center"/>
          </w:tcPr>
          <w:p w:rsidR="00C63D7E" w:rsidRPr="00B547A2" w:rsidRDefault="00C63D7E" w:rsidP="00C63D7E">
            <w:pPr>
              <w:widowControl/>
              <w:jc w:val="center"/>
              <w:rPr>
                <w:rFonts w:ascii="Times New Roman" w:eastAsia="宋体" w:hAnsi="Times New Roman" w:cs="Times New Roman"/>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5008</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管理信息系统课程设计</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1</w:t>
            </w:r>
          </w:p>
        </w:tc>
        <w:tc>
          <w:tcPr>
            <w:tcW w:w="1176"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3-3</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12</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MGT5998</w:t>
            </w:r>
          </w:p>
        </w:tc>
        <w:tc>
          <w:tcPr>
            <w:tcW w:w="3717" w:type="dxa"/>
            <w:shd w:val="clear" w:color="auto" w:fill="auto"/>
            <w:vAlign w:val="center"/>
          </w:tcPr>
          <w:p w:rsidR="00C63D7E" w:rsidRPr="00B547A2" w:rsidRDefault="008C78B8" w:rsidP="00C63D7E">
            <w:pPr>
              <w:jc w:val="center"/>
              <w:rPr>
                <w:rFonts w:ascii="Times New Roman" w:eastAsia="宋体" w:hAnsi="Times New Roman"/>
                <w:color w:val="000000"/>
                <w:sz w:val="18"/>
                <w:szCs w:val="18"/>
              </w:rPr>
            </w:pPr>
            <w:r>
              <w:rPr>
                <w:rFonts w:ascii="Times New Roman" w:eastAsia="宋体" w:hAnsi="Times New Roman" w:hint="eastAsia"/>
                <w:color w:val="000000"/>
                <w:sz w:val="18"/>
                <w:szCs w:val="18"/>
              </w:rPr>
              <w:t>企业</w:t>
            </w:r>
            <w:r w:rsidR="00C63D7E" w:rsidRPr="00B547A2">
              <w:rPr>
                <w:rFonts w:ascii="Times New Roman" w:eastAsia="宋体" w:hAnsi="Times New Roman" w:hint="eastAsia"/>
                <w:color w:val="000000"/>
                <w:sz w:val="18"/>
                <w:szCs w:val="18"/>
              </w:rPr>
              <w:t>实习</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24</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6</w:t>
            </w:r>
          </w:p>
        </w:tc>
        <w:tc>
          <w:tcPr>
            <w:tcW w:w="1176"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3-2</w:t>
            </w:r>
          </w:p>
        </w:tc>
      </w:tr>
      <w:tr w:rsidR="00C63D7E" w:rsidRPr="00B547A2" w:rsidTr="00C63D7E">
        <w:trPr>
          <w:trHeight w:val="467"/>
          <w:jc w:val="center"/>
        </w:trPr>
        <w:tc>
          <w:tcPr>
            <w:tcW w:w="862" w:type="dxa"/>
            <w:shd w:val="clear" w:color="auto" w:fill="auto"/>
            <w:vAlign w:val="center"/>
          </w:tcPr>
          <w:p w:rsidR="00C63D7E" w:rsidRPr="00B547A2" w:rsidRDefault="00FA6EB5" w:rsidP="00C63D7E">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13</w:t>
            </w: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MGT5999</w:t>
            </w: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毕业设计（论文）</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16</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10</w:t>
            </w:r>
          </w:p>
        </w:tc>
        <w:tc>
          <w:tcPr>
            <w:tcW w:w="1176"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4-2</w:t>
            </w:r>
          </w:p>
        </w:tc>
      </w:tr>
      <w:tr w:rsidR="00C63D7E" w:rsidRPr="00B547A2" w:rsidTr="00C63D7E">
        <w:trPr>
          <w:trHeight w:val="467"/>
          <w:jc w:val="center"/>
        </w:trPr>
        <w:tc>
          <w:tcPr>
            <w:tcW w:w="86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517"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3717"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cs="Times New Roman" w:hint="eastAsia"/>
                <w:szCs w:val="18"/>
              </w:rPr>
              <w:t>合计</w:t>
            </w:r>
          </w:p>
        </w:tc>
        <w:tc>
          <w:tcPr>
            <w:tcW w:w="992"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55</w:t>
            </w:r>
            <w:r w:rsidRPr="00B547A2">
              <w:rPr>
                <w:rFonts w:ascii="Times New Roman" w:eastAsia="宋体" w:hAnsi="Times New Roman" w:cs="Times New Roman" w:hint="eastAsia"/>
                <w:sz w:val="18"/>
                <w:szCs w:val="18"/>
              </w:rPr>
              <w:t>周</w:t>
            </w:r>
          </w:p>
        </w:tc>
        <w:tc>
          <w:tcPr>
            <w:tcW w:w="808"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30</w:t>
            </w:r>
          </w:p>
        </w:tc>
        <w:tc>
          <w:tcPr>
            <w:tcW w:w="1176" w:type="dxa"/>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r>
    </w:tbl>
    <w:p w:rsidR="00C63D7E" w:rsidRPr="00B547A2" w:rsidRDefault="00C63D7E" w:rsidP="00C63D7E">
      <w:pPr>
        <w:widowControl/>
        <w:spacing w:line="360" w:lineRule="auto"/>
        <w:jc w:val="left"/>
        <w:rPr>
          <w:rFonts w:ascii="Times New Roman" w:eastAsia="宋体" w:hAnsi="Times New Roman" w:cs="Times New Roman"/>
          <w:sz w:val="24"/>
          <w:szCs w:val="24"/>
        </w:rPr>
      </w:pPr>
    </w:p>
    <w:p w:rsidR="00C63D7E" w:rsidRPr="00B547A2" w:rsidRDefault="00C63D7E" w:rsidP="00C63D7E">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34"/>
        <w:gridCol w:w="1134"/>
        <w:gridCol w:w="1134"/>
        <w:gridCol w:w="4394"/>
        <w:gridCol w:w="612"/>
      </w:tblGrid>
      <w:tr w:rsidR="00C63D7E" w:rsidRPr="00B547A2" w:rsidTr="00C63D7E">
        <w:trPr>
          <w:trHeight w:val="452"/>
          <w:jc w:val="center"/>
        </w:trPr>
        <w:tc>
          <w:tcPr>
            <w:tcW w:w="664" w:type="dxa"/>
            <w:shd w:val="clear" w:color="auto" w:fill="auto"/>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备注代码</w:t>
            </w:r>
          </w:p>
        </w:tc>
        <w:tc>
          <w:tcPr>
            <w:tcW w:w="1134" w:type="dxa"/>
            <w:shd w:val="clear" w:color="auto" w:fill="auto"/>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定向领域</w:t>
            </w:r>
          </w:p>
        </w:tc>
        <w:tc>
          <w:tcPr>
            <w:tcW w:w="1134" w:type="dxa"/>
            <w:shd w:val="clear" w:color="auto" w:fill="auto"/>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课程编号</w:t>
            </w:r>
          </w:p>
        </w:tc>
        <w:tc>
          <w:tcPr>
            <w:tcW w:w="1134" w:type="dxa"/>
            <w:shd w:val="clear" w:color="auto" w:fill="auto"/>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课程名称</w:t>
            </w:r>
          </w:p>
        </w:tc>
        <w:tc>
          <w:tcPr>
            <w:tcW w:w="4394" w:type="dxa"/>
            <w:shd w:val="clear" w:color="auto" w:fill="auto"/>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课程目标</w:t>
            </w:r>
          </w:p>
        </w:tc>
        <w:tc>
          <w:tcPr>
            <w:tcW w:w="612" w:type="dxa"/>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备注</w:t>
            </w:r>
          </w:p>
        </w:tc>
      </w:tr>
      <w:tr w:rsidR="00C63D7E" w:rsidRPr="00B547A2" w:rsidTr="00C63D7E">
        <w:trPr>
          <w:trHeight w:val="467"/>
          <w:jc w:val="center"/>
        </w:trPr>
        <w:tc>
          <w:tcPr>
            <w:tcW w:w="66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CQD1005</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大学生就业指导</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CQD1001</w:t>
            </w:r>
          </w:p>
        </w:tc>
        <w:tc>
          <w:tcPr>
            <w:tcW w:w="1134" w:type="dxa"/>
            <w:shd w:val="clear" w:color="auto" w:fill="auto"/>
            <w:vAlign w:val="center"/>
          </w:tcPr>
          <w:p w:rsidR="00C63D7E" w:rsidRPr="00B547A2" w:rsidRDefault="00C63D7E" w:rsidP="00C63D7E">
            <w:pPr>
              <w:jc w:val="center"/>
              <w:rPr>
                <w:rFonts w:ascii="Times New Roman" w:eastAsia="宋体" w:hAnsi="Times New Roman" w:cs="宋体"/>
                <w:color w:val="000000"/>
                <w:kern w:val="0"/>
                <w:sz w:val="18"/>
                <w:szCs w:val="18"/>
              </w:rPr>
            </w:pPr>
            <w:r w:rsidRPr="00B547A2">
              <w:rPr>
                <w:rFonts w:ascii="Times New Roman" w:eastAsia="宋体" w:hAnsi="Times New Roman" w:hint="eastAsia"/>
                <w:sz w:val="18"/>
                <w:szCs w:val="18"/>
              </w:rPr>
              <w:t>职业行为能力</w:t>
            </w:r>
          </w:p>
        </w:tc>
        <w:tc>
          <w:tcPr>
            <w:tcW w:w="4394" w:type="dxa"/>
            <w:shd w:val="clear" w:color="auto" w:fill="auto"/>
            <w:vAlign w:val="center"/>
          </w:tcPr>
          <w:p w:rsidR="00C63D7E" w:rsidRPr="00B547A2" w:rsidRDefault="00C63D7E" w:rsidP="00C63D7E">
            <w:pPr>
              <w:rPr>
                <w:rFonts w:ascii="Times New Roman" w:eastAsia="宋体" w:hAnsi="Times New Roman"/>
                <w:sz w:val="18"/>
                <w:szCs w:val="18"/>
              </w:rPr>
            </w:pPr>
            <w:r w:rsidRPr="00B547A2">
              <w:rPr>
                <w:rFonts w:ascii="Times New Roman" w:eastAsia="宋体" w:hAnsi="Times New Roman" w:hint="eastAsia"/>
                <w:sz w:val="18"/>
                <w:szCs w:val="18"/>
              </w:rPr>
              <w:t>在课程学习中理解遵守职业道德行为的意义以及如何遵守职业道德行为；掌握职场个人交往礼仪、面试礼仪、商务礼仪；理解团队精神的重要性以及如何参与团队合作；掌握时间管理、沟通管理、情绪管理等个人职业行为管理的原则和方法形成良好的职业行为能力。</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CQD1006</w:t>
            </w:r>
          </w:p>
        </w:tc>
        <w:tc>
          <w:tcPr>
            <w:tcW w:w="1134" w:type="dxa"/>
            <w:shd w:val="clear" w:color="auto" w:fill="auto"/>
            <w:vAlign w:val="center"/>
          </w:tcPr>
          <w:p w:rsidR="00C63D7E" w:rsidRPr="00B547A2" w:rsidRDefault="00C63D7E" w:rsidP="00C63D7E">
            <w:pPr>
              <w:jc w:val="center"/>
              <w:rPr>
                <w:rFonts w:ascii="Times New Roman" w:eastAsia="宋体" w:hAnsi="Times New Roman" w:cs="宋体"/>
                <w:color w:val="000000"/>
                <w:kern w:val="0"/>
                <w:sz w:val="18"/>
                <w:szCs w:val="18"/>
              </w:rPr>
            </w:pPr>
            <w:r w:rsidRPr="00B547A2">
              <w:rPr>
                <w:rFonts w:ascii="Times New Roman" w:eastAsia="宋体" w:hAnsi="Times New Roman" w:hint="eastAsia"/>
                <w:sz w:val="18"/>
                <w:szCs w:val="18"/>
              </w:rPr>
              <w:t>创新与创意能力</w:t>
            </w:r>
          </w:p>
        </w:tc>
        <w:tc>
          <w:tcPr>
            <w:tcW w:w="4394" w:type="dxa"/>
            <w:shd w:val="clear" w:color="auto" w:fill="auto"/>
            <w:vAlign w:val="center"/>
          </w:tcPr>
          <w:p w:rsidR="00C63D7E" w:rsidRPr="00B547A2" w:rsidRDefault="00C63D7E" w:rsidP="00C63D7E">
            <w:pPr>
              <w:rPr>
                <w:rFonts w:ascii="Times New Roman" w:eastAsia="宋体" w:hAnsi="Times New Roman"/>
                <w:sz w:val="18"/>
                <w:szCs w:val="18"/>
              </w:rPr>
            </w:pPr>
            <w:r w:rsidRPr="00B547A2">
              <w:rPr>
                <w:rFonts w:ascii="Times New Roman" w:eastAsia="宋体" w:hAnsi="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CQD1003</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交流与写作</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掌握普通话的语音知识和交流技巧；掌握交流活动（演讲、介绍、交谈、发言等）的心理及调适方法；掌握交流活动（演讲、介绍、交谈、发言等）的基本礼仪、技巧和方法；掌握写作语言，能针对不同的情境，设计恰当的写作内容（演讲稿、文书、公告、新闻稿）；了解公文的特点和格式，掌握上行文和下行文的区别；</w:t>
            </w:r>
            <w:r w:rsidRPr="00B547A2">
              <w:rPr>
                <w:rFonts w:ascii="Times New Roman" w:eastAsia="宋体" w:hAnsi="Times New Roman" w:cs="Times New Roman" w:hint="eastAsia"/>
                <w:sz w:val="18"/>
                <w:szCs w:val="18"/>
              </w:rPr>
              <w:lastRenderedPageBreak/>
              <w:t>了解事务文书的特点和格式。</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lastRenderedPageBreak/>
              <w:t>PS</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olor w:val="000000"/>
                <w:kern w:val="0"/>
                <w:sz w:val="18"/>
                <w:szCs w:val="18"/>
              </w:rPr>
              <w:t>MGT5301</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人力资源管理模拟</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使学生通过人力资源管理模拟软件中的角色扮演，将课堂中学习到的企业管理知识与企业实践操作结合起来，能更深刻的理解知识，应用知识，提高了学生理论知识应用与实践的能力。</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MGT5008</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管理信息系统课程设计</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hint="eastAsia"/>
                <w:sz w:val="18"/>
                <w:szCs w:val="18"/>
              </w:rPr>
              <w:t>使学生通过实践培养学生综合运用知识和分析开发应用系统的初步能力，能从企业战略管理的角度来理解信息系统的作用以及发现问题、分析问题和提出解决方案的能力。</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color w:val="000000"/>
                <w:sz w:val="18"/>
                <w:szCs w:val="18"/>
              </w:rPr>
              <w:t>MGT5006</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市场调查与预测实训</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hint="eastAsia"/>
                <w:sz w:val="18"/>
                <w:szCs w:val="18"/>
              </w:rPr>
              <w:t>使学生通过实践培养学生四大基本能力：调查方案设计能力、调查资料收集、整理与分析能力、调查报告撰写能力和创造性运用资料能力。</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134" w:type="dxa"/>
            <w:vMerge w:val="restart"/>
            <w:shd w:val="clear" w:color="auto" w:fill="auto"/>
            <w:vAlign w:val="center"/>
          </w:tcPr>
          <w:p w:rsidR="00C63D7E" w:rsidRPr="00B547A2" w:rsidRDefault="00C63D7E" w:rsidP="00C63D7E">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MGT5998</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企业实习</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使大学生深入地了解企业的运营环境，并且将学到的知识应用于实际工作中</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在实践中掌握自己的不足，测试自己的能力，进而更好地提高自我，并在利用所学知识的基础上深化对教学知识点的理解，强化运用能力。</w:t>
            </w:r>
          </w:p>
        </w:tc>
        <w:tc>
          <w:tcPr>
            <w:tcW w:w="612" w:type="dxa"/>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67"/>
          <w:jc w:val="center"/>
        </w:trPr>
        <w:tc>
          <w:tcPr>
            <w:tcW w:w="664"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134" w:type="dxa"/>
            <w:vMerge/>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MGT5999</w:t>
            </w:r>
          </w:p>
        </w:tc>
        <w:tc>
          <w:tcPr>
            <w:tcW w:w="1134" w:type="dxa"/>
            <w:shd w:val="clear" w:color="auto" w:fill="auto"/>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p>
        </w:tc>
        <w:tc>
          <w:tcPr>
            <w:tcW w:w="4394" w:type="dxa"/>
            <w:shd w:val="clear" w:color="auto" w:fill="auto"/>
            <w:vAlign w:val="center"/>
          </w:tcPr>
          <w:p w:rsidR="00C63D7E" w:rsidRPr="00B547A2" w:rsidRDefault="00C63D7E" w:rsidP="00C63D7E">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完成教学计划规定的基本理论、基本方法和基本技能的综合训练，使学生具备初步的科研能力，并初步实现知识向能力的转化。培养学生严谨的科学态度、实事求是和严肃认真的作风，提高学生调查研究、综合分析问题以及创新等方面能力。</w:t>
            </w:r>
          </w:p>
        </w:tc>
        <w:tc>
          <w:tcPr>
            <w:tcW w:w="612" w:type="dxa"/>
          </w:tcPr>
          <w:p w:rsidR="00C63D7E" w:rsidRPr="00B547A2" w:rsidRDefault="00C63D7E" w:rsidP="00C63D7E">
            <w:pPr>
              <w:jc w:val="center"/>
              <w:rPr>
                <w:rFonts w:ascii="Times New Roman" w:hAnsi="Times New Roman" w:cs="Times New Roman"/>
                <w:sz w:val="18"/>
                <w:szCs w:val="18"/>
              </w:rPr>
            </w:pPr>
          </w:p>
        </w:tc>
      </w:tr>
    </w:tbl>
    <w:p w:rsidR="00C63D7E" w:rsidRPr="00B547A2" w:rsidRDefault="00C63D7E" w:rsidP="00C63D7E">
      <w:pPr>
        <w:pStyle w:val="a8"/>
        <w:rPr>
          <w:rFonts w:ascii="Times New Roman" w:hAnsi="Times New Roman"/>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、专业任选课模块</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981"/>
        <w:gridCol w:w="1475"/>
        <w:gridCol w:w="595"/>
        <w:gridCol w:w="625"/>
        <w:gridCol w:w="620"/>
        <w:gridCol w:w="620"/>
        <w:gridCol w:w="620"/>
        <w:gridCol w:w="508"/>
        <w:gridCol w:w="739"/>
        <w:gridCol w:w="791"/>
        <w:gridCol w:w="1097"/>
      </w:tblGrid>
      <w:tr w:rsidR="00C63D7E" w:rsidRPr="00B547A2" w:rsidTr="00C63D7E">
        <w:trPr>
          <w:trHeight w:val="481"/>
          <w:tblHeader/>
          <w:jc w:val="center"/>
        </w:trPr>
        <w:tc>
          <w:tcPr>
            <w:tcW w:w="401"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序号</w:t>
            </w:r>
          </w:p>
        </w:tc>
        <w:tc>
          <w:tcPr>
            <w:tcW w:w="981"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w:t>
            </w:r>
          </w:p>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编号</w:t>
            </w:r>
          </w:p>
        </w:tc>
        <w:tc>
          <w:tcPr>
            <w:tcW w:w="1475"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w:t>
            </w:r>
          </w:p>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名称</w:t>
            </w:r>
          </w:p>
        </w:tc>
        <w:tc>
          <w:tcPr>
            <w:tcW w:w="595"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总学时</w:t>
            </w:r>
          </w:p>
        </w:tc>
        <w:tc>
          <w:tcPr>
            <w:tcW w:w="2485" w:type="dxa"/>
            <w:gridSpan w:val="4"/>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学时分配</w:t>
            </w:r>
          </w:p>
        </w:tc>
        <w:tc>
          <w:tcPr>
            <w:tcW w:w="508"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学分</w:t>
            </w:r>
          </w:p>
        </w:tc>
        <w:tc>
          <w:tcPr>
            <w:tcW w:w="739"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备注代码</w:t>
            </w:r>
          </w:p>
        </w:tc>
        <w:tc>
          <w:tcPr>
            <w:tcW w:w="791"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先修</w:t>
            </w:r>
          </w:p>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课程</w:t>
            </w:r>
          </w:p>
        </w:tc>
        <w:tc>
          <w:tcPr>
            <w:tcW w:w="1097" w:type="dxa"/>
            <w:vMerge w:val="restart"/>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备注</w:t>
            </w:r>
          </w:p>
        </w:tc>
      </w:tr>
      <w:tr w:rsidR="00C63D7E" w:rsidRPr="00B547A2" w:rsidTr="00C63D7E">
        <w:trPr>
          <w:trHeight w:val="481"/>
          <w:tblHeader/>
          <w:jc w:val="center"/>
        </w:trPr>
        <w:tc>
          <w:tcPr>
            <w:tcW w:w="401" w:type="dxa"/>
            <w:vMerge/>
            <w:vAlign w:val="center"/>
          </w:tcPr>
          <w:p w:rsidR="00C63D7E" w:rsidRPr="00B547A2" w:rsidRDefault="00C63D7E" w:rsidP="00C63D7E">
            <w:pPr>
              <w:jc w:val="center"/>
              <w:rPr>
                <w:rFonts w:ascii="Times New Roman" w:hAnsi="Times New Roman" w:cs="Times New Roman"/>
                <w:sz w:val="18"/>
                <w:szCs w:val="18"/>
              </w:rPr>
            </w:pPr>
          </w:p>
        </w:tc>
        <w:tc>
          <w:tcPr>
            <w:tcW w:w="981" w:type="dxa"/>
            <w:vMerge/>
            <w:vAlign w:val="center"/>
          </w:tcPr>
          <w:p w:rsidR="00C63D7E" w:rsidRPr="00B547A2" w:rsidRDefault="00C63D7E" w:rsidP="00C63D7E">
            <w:pPr>
              <w:jc w:val="center"/>
              <w:rPr>
                <w:rFonts w:ascii="Times New Roman" w:hAnsi="Times New Roman" w:cs="Times New Roman"/>
                <w:sz w:val="18"/>
                <w:szCs w:val="18"/>
              </w:rPr>
            </w:pPr>
          </w:p>
        </w:tc>
        <w:tc>
          <w:tcPr>
            <w:tcW w:w="1475" w:type="dxa"/>
            <w:vMerge/>
            <w:vAlign w:val="center"/>
          </w:tcPr>
          <w:p w:rsidR="00C63D7E" w:rsidRPr="00B547A2" w:rsidRDefault="00C63D7E" w:rsidP="00C63D7E">
            <w:pPr>
              <w:jc w:val="center"/>
              <w:rPr>
                <w:rFonts w:ascii="Times New Roman" w:hAnsi="Times New Roman" w:cs="Times New Roman"/>
                <w:sz w:val="18"/>
                <w:szCs w:val="18"/>
              </w:rPr>
            </w:pPr>
          </w:p>
        </w:tc>
        <w:tc>
          <w:tcPr>
            <w:tcW w:w="595" w:type="dxa"/>
            <w:vMerge/>
            <w:vAlign w:val="center"/>
          </w:tcPr>
          <w:p w:rsidR="00C63D7E" w:rsidRPr="00B547A2" w:rsidRDefault="00C63D7E" w:rsidP="00C63D7E">
            <w:pPr>
              <w:jc w:val="center"/>
              <w:rPr>
                <w:rFonts w:ascii="Times New Roman" w:hAnsi="Times New Roman" w:cs="Times New Roman"/>
                <w:sz w:val="18"/>
                <w:szCs w:val="18"/>
              </w:rPr>
            </w:pPr>
          </w:p>
        </w:tc>
        <w:tc>
          <w:tcPr>
            <w:tcW w:w="625" w:type="dxa"/>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理论</w:t>
            </w:r>
          </w:p>
        </w:tc>
        <w:tc>
          <w:tcPr>
            <w:tcW w:w="620" w:type="dxa"/>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实验</w:t>
            </w:r>
          </w:p>
        </w:tc>
        <w:tc>
          <w:tcPr>
            <w:tcW w:w="620" w:type="dxa"/>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上机</w:t>
            </w:r>
          </w:p>
        </w:tc>
        <w:tc>
          <w:tcPr>
            <w:tcW w:w="620" w:type="dxa"/>
            <w:vAlign w:val="center"/>
          </w:tcPr>
          <w:p w:rsidR="00C63D7E" w:rsidRPr="00B547A2" w:rsidRDefault="00C63D7E" w:rsidP="00C63D7E">
            <w:pPr>
              <w:jc w:val="center"/>
              <w:rPr>
                <w:rFonts w:ascii="Times New Roman" w:hAnsi="Times New Roman" w:cs="Times New Roman"/>
                <w:szCs w:val="18"/>
              </w:rPr>
            </w:pPr>
            <w:r w:rsidRPr="00B547A2">
              <w:rPr>
                <w:rFonts w:ascii="Times New Roman" w:hAnsi="Times New Roman" w:cs="Times New Roman" w:hint="eastAsia"/>
                <w:szCs w:val="18"/>
              </w:rPr>
              <w:t>课外</w:t>
            </w:r>
          </w:p>
        </w:tc>
        <w:tc>
          <w:tcPr>
            <w:tcW w:w="508" w:type="dxa"/>
            <w:vMerge/>
            <w:vAlign w:val="center"/>
          </w:tcPr>
          <w:p w:rsidR="00C63D7E" w:rsidRPr="00B547A2" w:rsidRDefault="00C63D7E" w:rsidP="00C63D7E">
            <w:pPr>
              <w:jc w:val="center"/>
              <w:rPr>
                <w:rFonts w:ascii="Times New Roman" w:hAnsi="Times New Roman" w:cs="Times New Roman"/>
                <w:sz w:val="18"/>
                <w:szCs w:val="18"/>
              </w:rPr>
            </w:pPr>
          </w:p>
        </w:tc>
        <w:tc>
          <w:tcPr>
            <w:tcW w:w="739" w:type="dxa"/>
            <w:vMerge/>
            <w:vAlign w:val="center"/>
          </w:tcPr>
          <w:p w:rsidR="00C63D7E" w:rsidRPr="00B547A2" w:rsidRDefault="00C63D7E" w:rsidP="00C63D7E">
            <w:pPr>
              <w:jc w:val="center"/>
              <w:rPr>
                <w:rFonts w:ascii="Times New Roman" w:hAnsi="Times New Roman" w:cs="Times New Roman"/>
                <w:sz w:val="18"/>
                <w:szCs w:val="18"/>
              </w:rPr>
            </w:pPr>
          </w:p>
        </w:tc>
        <w:tc>
          <w:tcPr>
            <w:tcW w:w="791" w:type="dxa"/>
            <w:vMerge/>
            <w:vAlign w:val="center"/>
          </w:tcPr>
          <w:p w:rsidR="00C63D7E" w:rsidRPr="00B547A2" w:rsidRDefault="00C63D7E" w:rsidP="00C63D7E">
            <w:pPr>
              <w:jc w:val="center"/>
              <w:rPr>
                <w:rFonts w:ascii="Times New Roman" w:hAnsi="Times New Roman" w:cs="Times New Roman"/>
                <w:sz w:val="18"/>
                <w:szCs w:val="18"/>
              </w:rPr>
            </w:pPr>
          </w:p>
        </w:tc>
        <w:tc>
          <w:tcPr>
            <w:tcW w:w="1097" w:type="dxa"/>
            <w:vMerge/>
            <w:vAlign w:val="center"/>
          </w:tcPr>
          <w:p w:rsidR="00C63D7E" w:rsidRPr="00B547A2" w:rsidRDefault="00C63D7E" w:rsidP="00C63D7E">
            <w:pPr>
              <w:jc w:val="center"/>
              <w:rPr>
                <w:rFonts w:ascii="Times New Roman" w:hAnsi="Times New Roman" w:cs="Times New Roman"/>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w:t>
            </w:r>
          </w:p>
        </w:tc>
        <w:tc>
          <w:tcPr>
            <w:tcW w:w="981" w:type="dxa"/>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w:t>
            </w:r>
            <w:r w:rsidRPr="00B547A2">
              <w:rPr>
                <w:rFonts w:ascii="Times New Roman" w:eastAsia="宋体" w:hAnsi="Times New Roman" w:cs="Times New Roman"/>
                <w:kern w:val="0"/>
                <w:sz w:val="18"/>
                <w:szCs w:val="18"/>
              </w:rPr>
              <w:t>1</w:t>
            </w:r>
          </w:p>
        </w:tc>
        <w:tc>
          <w:tcPr>
            <w:tcW w:w="1475" w:type="dxa"/>
            <w:vAlign w:val="center"/>
          </w:tcPr>
          <w:p w:rsidR="00C63D7E" w:rsidRPr="00B547A2" w:rsidRDefault="00C63D7E" w:rsidP="00C63D7E">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财务报表分析</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sz w:val="18"/>
                <w:szCs w:val="18"/>
              </w:rPr>
              <w:t>32</w:t>
            </w:r>
          </w:p>
        </w:tc>
        <w:tc>
          <w:tcPr>
            <w:tcW w:w="62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508"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jc w:val="center"/>
              <w:rPr>
                <w:rFonts w:ascii="Times New Roman" w:hAnsi="Times New Roman" w:cs="Times New Roman"/>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981" w:type="dxa"/>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hint="eastAsia"/>
                <w:kern w:val="0"/>
                <w:sz w:val="18"/>
                <w:szCs w:val="18"/>
              </w:rPr>
              <w:t>MGT4302</w:t>
            </w:r>
          </w:p>
        </w:tc>
        <w:tc>
          <w:tcPr>
            <w:tcW w:w="1475" w:type="dxa"/>
            <w:vAlign w:val="center"/>
          </w:tcPr>
          <w:p w:rsidR="00C63D7E" w:rsidRPr="00B547A2" w:rsidRDefault="00C63D7E" w:rsidP="00C63D7E">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公共关系学</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32</w:t>
            </w:r>
          </w:p>
        </w:tc>
        <w:tc>
          <w:tcPr>
            <w:tcW w:w="62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508"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jc w:val="center"/>
              <w:rPr>
                <w:rFonts w:ascii="Times New Roman" w:hAnsi="Times New Roman" w:cs="Times New Roman"/>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981"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4303</w:t>
            </w:r>
          </w:p>
        </w:tc>
        <w:tc>
          <w:tcPr>
            <w:tcW w:w="1475" w:type="dxa"/>
            <w:vAlign w:val="center"/>
          </w:tcPr>
          <w:p w:rsidR="00C63D7E" w:rsidRPr="00B547A2" w:rsidRDefault="00C63D7E" w:rsidP="00C63D7E">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hint="eastAsia"/>
                <w:color w:val="000000"/>
                <w:sz w:val="18"/>
                <w:szCs w:val="18"/>
              </w:rPr>
              <w:t>项目管理</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sz w:val="18"/>
                <w:szCs w:val="18"/>
              </w:rPr>
              <w:t>32</w:t>
            </w:r>
          </w:p>
        </w:tc>
        <w:tc>
          <w:tcPr>
            <w:tcW w:w="62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508"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jc w:val="center"/>
              <w:rPr>
                <w:rFonts w:ascii="Times New Roman" w:hAnsi="Times New Roman" w:cs="Times New Roman"/>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981" w:type="dxa"/>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4304</w:t>
            </w:r>
          </w:p>
        </w:tc>
        <w:tc>
          <w:tcPr>
            <w:tcW w:w="1475" w:type="dxa"/>
            <w:vAlign w:val="center"/>
          </w:tcPr>
          <w:p w:rsidR="00C63D7E" w:rsidRPr="00B547A2" w:rsidRDefault="00C63D7E" w:rsidP="00C63D7E">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hint="eastAsia"/>
                <w:color w:val="000000"/>
                <w:sz w:val="18"/>
                <w:szCs w:val="18"/>
              </w:rPr>
              <w:t>物流管理</w:t>
            </w:r>
            <w:r w:rsidR="008C78B8">
              <w:rPr>
                <w:rFonts w:ascii="Times New Roman" w:eastAsia="宋体" w:hAnsi="Times New Roman" w:hint="eastAsia"/>
                <w:color w:val="000000"/>
                <w:sz w:val="18"/>
                <w:szCs w:val="18"/>
              </w:rPr>
              <w:t>I</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32</w:t>
            </w: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sz w:val="18"/>
                <w:szCs w:val="18"/>
              </w:rPr>
            </w:pPr>
          </w:p>
        </w:tc>
        <w:tc>
          <w:tcPr>
            <w:tcW w:w="1097" w:type="dxa"/>
            <w:vAlign w:val="center"/>
          </w:tcPr>
          <w:p w:rsidR="00C63D7E" w:rsidRPr="00B547A2" w:rsidRDefault="00C63D7E" w:rsidP="00C63D7E">
            <w:pPr>
              <w:jc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981" w:type="dxa"/>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4305</w:t>
            </w:r>
          </w:p>
        </w:tc>
        <w:tc>
          <w:tcPr>
            <w:tcW w:w="147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hint="eastAsia"/>
                <w:color w:val="000000"/>
                <w:sz w:val="18"/>
                <w:szCs w:val="18"/>
              </w:rPr>
              <w:t>品牌管理</w:t>
            </w:r>
            <w:r w:rsidR="008C78B8">
              <w:rPr>
                <w:rFonts w:ascii="Times New Roman" w:eastAsia="宋体" w:hAnsi="Times New Roman" w:hint="eastAsia"/>
                <w:color w:val="000000"/>
                <w:sz w:val="18"/>
                <w:szCs w:val="18"/>
              </w:rPr>
              <w:t>I</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Times New Roman"/>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981" w:type="dxa"/>
            <w:vAlign w:val="center"/>
          </w:tcPr>
          <w:p w:rsidR="00190E01" w:rsidRPr="00B547A2" w:rsidRDefault="00C63D7E" w:rsidP="00190E01">
            <w:pPr>
              <w:widowControl/>
              <w:jc w:val="center"/>
              <w:textAlignment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00190E01" w:rsidRPr="00B547A2">
              <w:rPr>
                <w:rFonts w:ascii="Times New Roman" w:eastAsia="宋体" w:hAnsi="Times New Roman" w:cs="Times New Roman" w:hint="eastAsia"/>
                <w:kern w:val="0"/>
                <w:sz w:val="18"/>
                <w:szCs w:val="18"/>
              </w:rPr>
              <w:t>3405</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质量管理工程</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7</w:t>
            </w:r>
          </w:p>
        </w:tc>
        <w:tc>
          <w:tcPr>
            <w:tcW w:w="981" w:type="dxa"/>
            <w:vAlign w:val="center"/>
          </w:tcPr>
          <w:p w:rsidR="00C63D7E" w:rsidRPr="00B547A2" w:rsidRDefault="00C63D7E" w:rsidP="00C63D7E">
            <w:pPr>
              <w:widowControl/>
              <w:jc w:val="center"/>
              <w:rPr>
                <w:rFonts w:ascii="Times New Roman" w:eastAsia="宋体" w:hAnsi="Times New Roman" w:cs="Times New Roman"/>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4306</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成本控制</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981"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4307</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企业风险管理</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9</w:t>
            </w:r>
          </w:p>
        </w:tc>
        <w:tc>
          <w:tcPr>
            <w:tcW w:w="981" w:type="dxa"/>
            <w:vAlign w:val="center"/>
          </w:tcPr>
          <w:p w:rsidR="00C63D7E" w:rsidRPr="00B547A2" w:rsidRDefault="00C603E0" w:rsidP="00C63D7E">
            <w:pPr>
              <w:widowControl/>
              <w:jc w:val="center"/>
              <w:textAlignment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MGT3210</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商务谈判</w:t>
            </w:r>
            <w:r w:rsidR="00C603E0">
              <w:rPr>
                <w:rFonts w:ascii="Times New Roman" w:eastAsia="宋体" w:hAnsi="Times New Roman" w:hint="eastAsia"/>
                <w:color w:val="000000"/>
                <w:sz w:val="18"/>
                <w:szCs w:val="18"/>
              </w:rPr>
              <w:t>II</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10</w:t>
            </w:r>
          </w:p>
        </w:tc>
        <w:tc>
          <w:tcPr>
            <w:tcW w:w="981" w:type="dxa"/>
            <w:vAlign w:val="center"/>
          </w:tcPr>
          <w:p w:rsidR="00C63D7E" w:rsidRPr="00B547A2" w:rsidRDefault="00C63D7E" w:rsidP="00C63D7E">
            <w:pPr>
              <w:widowControl/>
              <w:jc w:val="center"/>
              <w:textAlignment w:val="center"/>
              <w:rPr>
                <w:rFonts w:ascii="Times New Roman" w:eastAsia="宋体" w:hAnsi="Times New Roman" w:cs="Times New Roman"/>
                <w:kern w:val="0"/>
                <w:sz w:val="18"/>
                <w:szCs w:val="18"/>
              </w:rPr>
            </w:pPr>
            <w:r w:rsidRPr="00B547A2">
              <w:rPr>
                <w:rFonts w:ascii="Times New Roman" w:eastAsia="宋体" w:hAnsi="Times New Roman" w:cs="Times New Roman" w:hint="eastAsia"/>
                <w:kern w:val="0"/>
                <w:sz w:val="18"/>
                <w:szCs w:val="18"/>
              </w:rPr>
              <w:t>MGT4204</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商务礼仪</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c>
          <w:tcPr>
            <w:tcW w:w="981" w:type="dxa"/>
            <w:vAlign w:val="center"/>
          </w:tcPr>
          <w:p w:rsidR="00C63D7E" w:rsidRPr="00B547A2" w:rsidRDefault="00C63D7E" w:rsidP="00C63D7E">
            <w:pPr>
              <w:widowControl/>
              <w:jc w:val="center"/>
              <w:textAlignment w:val="center"/>
              <w:rPr>
                <w:rFonts w:ascii="Times New Roman" w:eastAsia="宋体" w:hAnsi="Times New Roman" w:cs="Times New Roman"/>
                <w:kern w:val="0"/>
                <w:sz w:val="18"/>
                <w:szCs w:val="18"/>
              </w:rPr>
            </w:pPr>
            <w:r w:rsidRPr="00B547A2">
              <w:rPr>
                <w:rFonts w:ascii="Times New Roman" w:eastAsia="宋体" w:hAnsi="Times New Roman" w:cs="Times New Roman" w:hint="eastAsia"/>
                <w:kern w:val="0"/>
                <w:sz w:val="18"/>
                <w:szCs w:val="18"/>
              </w:rPr>
              <w:t>MGT4501</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领导科学</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w:t>
            </w:r>
          </w:p>
        </w:tc>
        <w:tc>
          <w:tcPr>
            <w:tcW w:w="981" w:type="dxa"/>
            <w:vAlign w:val="center"/>
          </w:tcPr>
          <w:p w:rsidR="00C63D7E" w:rsidRPr="00B547A2" w:rsidRDefault="00C63D7E" w:rsidP="008C78B8">
            <w:pPr>
              <w:widowControl/>
              <w:jc w:val="center"/>
              <w:textAlignment w:val="center"/>
              <w:rPr>
                <w:rFonts w:ascii="Times New Roman" w:eastAsia="宋体" w:hAnsi="Times New Roman" w:cs="Times New Roman"/>
                <w:kern w:val="0"/>
                <w:sz w:val="18"/>
                <w:szCs w:val="18"/>
              </w:rPr>
            </w:pPr>
            <w:r w:rsidRPr="00B547A2">
              <w:rPr>
                <w:rFonts w:ascii="Times New Roman" w:eastAsia="宋体" w:hAnsi="Times New Roman" w:cs="Times New Roman" w:hint="eastAsia"/>
                <w:kern w:val="0"/>
                <w:sz w:val="18"/>
                <w:szCs w:val="18"/>
              </w:rPr>
              <w:t>MGT450</w:t>
            </w:r>
            <w:r w:rsidR="008C78B8">
              <w:rPr>
                <w:rFonts w:ascii="Times New Roman" w:eastAsia="宋体" w:hAnsi="Times New Roman" w:cs="Times New Roman"/>
                <w:kern w:val="0"/>
                <w:sz w:val="18"/>
                <w:szCs w:val="18"/>
              </w:rPr>
              <w:t>9</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网络运营</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401"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13</w:t>
            </w:r>
          </w:p>
        </w:tc>
        <w:tc>
          <w:tcPr>
            <w:tcW w:w="981" w:type="dxa"/>
            <w:vAlign w:val="center"/>
          </w:tcPr>
          <w:p w:rsidR="00C63D7E" w:rsidRPr="00B547A2" w:rsidRDefault="00C63D7E" w:rsidP="00C63D7E">
            <w:pPr>
              <w:widowControl/>
              <w:jc w:val="center"/>
              <w:rPr>
                <w:rFonts w:ascii="Times New Roman" w:eastAsia="宋体" w:hAnsi="Times New Roman"/>
                <w:kern w:val="0"/>
                <w:sz w:val="18"/>
                <w:szCs w:val="18"/>
              </w:rPr>
            </w:pPr>
            <w:r w:rsidRPr="00B547A2">
              <w:rPr>
                <w:rFonts w:ascii="Times New Roman" w:eastAsia="宋体" w:hAnsi="Times New Roman"/>
                <w:kern w:val="0"/>
                <w:sz w:val="18"/>
                <w:szCs w:val="18"/>
              </w:rPr>
              <w:t>MGT</w:t>
            </w:r>
            <w:r w:rsidRPr="00B547A2">
              <w:rPr>
                <w:rFonts w:ascii="Times New Roman" w:eastAsia="宋体" w:hAnsi="Times New Roman" w:hint="eastAsia"/>
                <w:kern w:val="0"/>
                <w:sz w:val="18"/>
                <w:szCs w:val="18"/>
              </w:rPr>
              <w:t>4308</w:t>
            </w:r>
          </w:p>
        </w:tc>
        <w:tc>
          <w:tcPr>
            <w:tcW w:w="1475" w:type="dxa"/>
            <w:vAlign w:val="center"/>
          </w:tcPr>
          <w:p w:rsidR="00C63D7E" w:rsidRPr="00B547A2" w:rsidRDefault="00C63D7E" w:rsidP="00C63D7E">
            <w:pPr>
              <w:widowControl/>
              <w:jc w:val="center"/>
              <w:textAlignment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管理沟通</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hint="eastAsia"/>
                <w:sz w:val="18"/>
                <w:szCs w:val="18"/>
              </w:rPr>
              <w:t>32</w:t>
            </w:r>
          </w:p>
        </w:tc>
        <w:tc>
          <w:tcPr>
            <w:tcW w:w="625"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32</w:t>
            </w: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620" w:type="dxa"/>
            <w:vAlign w:val="center"/>
          </w:tcPr>
          <w:p w:rsidR="00C63D7E" w:rsidRPr="00B547A2" w:rsidRDefault="00C63D7E" w:rsidP="00C63D7E">
            <w:pPr>
              <w:jc w:val="center"/>
              <w:rPr>
                <w:rFonts w:ascii="Times New Roman" w:eastAsia="宋体" w:hAnsi="Times New Roman" w:cs="Times New Roman"/>
                <w:sz w:val="18"/>
                <w:szCs w:val="18"/>
              </w:rPr>
            </w:pPr>
          </w:p>
        </w:tc>
        <w:tc>
          <w:tcPr>
            <w:tcW w:w="508" w:type="dxa"/>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hint="eastAsia"/>
                <w:sz w:val="18"/>
                <w:szCs w:val="18"/>
              </w:rPr>
              <w:t>2</w:t>
            </w:r>
          </w:p>
        </w:tc>
        <w:tc>
          <w:tcPr>
            <w:tcW w:w="739" w:type="dxa"/>
            <w:vAlign w:val="center"/>
          </w:tcPr>
          <w:p w:rsidR="00C63D7E" w:rsidRPr="00B547A2" w:rsidRDefault="00C63D7E" w:rsidP="00C63D7E">
            <w:pPr>
              <w:widowControl/>
              <w:jc w:val="center"/>
              <w:textAlignment w:val="center"/>
              <w:rPr>
                <w:rFonts w:ascii="Times New Roman" w:eastAsia="宋体" w:hAnsi="Times New Roman" w:cs="Times New Roman"/>
                <w:sz w:val="18"/>
                <w:szCs w:val="18"/>
              </w:rPr>
            </w:pPr>
          </w:p>
        </w:tc>
        <w:tc>
          <w:tcPr>
            <w:tcW w:w="791" w:type="dxa"/>
            <w:vAlign w:val="center"/>
          </w:tcPr>
          <w:p w:rsidR="00C63D7E" w:rsidRPr="00B547A2" w:rsidRDefault="00C63D7E" w:rsidP="00C63D7E">
            <w:pPr>
              <w:rPr>
                <w:rFonts w:ascii="Times New Roman" w:hAnsi="Times New Roman" w:cs="Times New Roman"/>
                <w:color w:val="000000"/>
                <w:kern w:val="0"/>
                <w:sz w:val="18"/>
                <w:szCs w:val="18"/>
              </w:rPr>
            </w:pPr>
          </w:p>
        </w:tc>
        <w:tc>
          <w:tcPr>
            <w:tcW w:w="1097" w:type="dxa"/>
            <w:vAlign w:val="center"/>
          </w:tcPr>
          <w:p w:rsidR="00C63D7E" w:rsidRPr="00B547A2" w:rsidRDefault="00C63D7E" w:rsidP="00C63D7E">
            <w:pPr>
              <w:widowControl/>
              <w:jc w:val="center"/>
              <w:textAlignment w:val="center"/>
              <w:rPr>
                <w:rFonts w:ascii="Times New Roman" w:hAnsi="Times New Roman" w:cs="宋体"/>
                <w:color w:val="000000"/>
                <w:kern w:val="0"/>
                <w:sz w:val="18"/>
                <w:szCs w:val="18"/>
              </w:rPr>
            </w:pPr>
          </w:p>
        </w:tc>
      </w:tr>
      <w:tr w:rsidR="00C63D7E" w:rsidRPr="00B547A2" w:rsidTr="00C63D7E">
        <w:trPr>
          <w:trHeight w:val="477"/>
          <w:jc w:val="center"/>
        </w:trPr>
        <w:tc>
          <w:tcPr>
            <w:tcW w:w="2857" w:type="dxa"/>
            <w:gridSpan w:val="3"/>
            <w:vAlign w:val="center"/>
          </w:tcPr>
          <w:p w:rsidR="00C63D7E" w:rsidRPr="00B547A2" w:rsidRDefault="00C63D7E" w:rsidP="00C63D7E">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合计</w:t>
            </w:r>
          </w:p>
        </w:tc>
        <w:tc>
          <w:tcPr>
            <w:tcW w:w="59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hint="eastAsia"/>
                <w:color w:val="000000"/>
                <w:kern w:val="0"/>
                <w:sz w:val="18"/>
                <w:szCs w:val="18"/>
              </w:rPr>
              <w:t>416</w:t>
            </w:r>
          </w:p>
        </w:tc>
        <w:tc>
          <w:tcPr>
            <w:tcW w:w="625"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hint="eastAsia"/>
                <w:color w:val="000000"/>
                <w:kern w:val="0"/>
                <w:sz w:val="18"/>
                <w:szCs w:val="18"/>
              </w:rPr>
              <w:t>416</w:t>
            </w: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p>
        </w:tc>
        <w:tc>
          <w:tcPr>
            <w:tcW w:w="620"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p>
        </w:tc>
        <w:tc>
          <w:tcPr>
            <w:tcW w:w="508" w:type="dxa"/>
            <w:vAlign w:val="center"/>
          </w:tcPr>
          <w:p w:rsidR="00C63D7E" w:rsidRPr="00B547A2" w:rsidRDefault="00C63D7E" w:rsidP="00C63D7E">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hint="eastAsia"/>
                <w:color w:val="000000"/>
                <w:kern w:val="0"/>
                <w:sz w:val="18"/>
                <w:szCs w:val="18"/>
              </w:rPr>
              <w:t>26</w:t>
            </w:r>
          </w:p>
        </w:tc>
        <w:tc>
          <w:tcPr>
            <w:tcW w:w="739" w:type="dxa"/>
            <w:vAlign w:val="center"/>
          </w:tcPr>
          <w:p w:rsidR="00C63D7E" w:rsidRPr="00B547A2" w:rsidRDefault="00C63D7E" w:rsidP="00C63D7E">
            <w:pPr>
              <w:jc w:val="center"/>
              <w:rPr>
                <w:rFonts w:ascii="Times New Roman" w:eastAsia="宋体" w:hAnsi="Times New Roman" w:cs="Times New Roman"/>
                <w:sz w:val="18"/>
                <w:szCs w:val="18"/>
              </w:rPr>
            </w:pPr>
          </w:p>
        </w:tc>
        <w:tc>
          <w:tcPr>
            <w:tcW w:w="791" w:type="dxa"/>
            <w:vAlign w:val="center"/>
          </w:tcPr>
          <w:p w:rsidR="00C63D7E" w:rsidRPr="00B547A2" w:rsidRDefault="00C63D7E" w:rsidP="00C63D7E">
            <w:pPr>
              <w:jc w:val="center"/>
              <w:rPr>
                <w:rFonts w:ascii="Times New Roman" w:hAnsi="Times New Roman" w:cs="Times New Roman"/>
                <w:sz w:val="18"/>
                <w:szCs w:val="18"/>
              </w:rPr>
            </w:pPr>
          </w:p>
        </w:tc>
        <w:tc>
          <w:tcPr>
            <w:tcW w:w="1097" w:type="dxa"/>
            <w:vAlign w:val="center"/>
          </w:tcPr>
          <w:p w:rsidR="00C63D7E" w:rsidRPr="00B547A2" w:rsidRDefault="00C63D7E" w:rsidP="00C63D7E">
            <w:pPr>
              <w:jc w:val="center"/>
              <w:rPr>
                <w:rFonts w:ascii="Times New Roman" w:hAnsi="Times New Roman" w:cs="Times New Roman"/>
                <w:sz w:val="18"/>
                <w:szCs w:val="18"/>
              </w:rPr>
            </w:pPr>
          </w:p>
        </w:tc>
      </w:tr>
    </w:tbl>
    <w:p w:rsidR="00C63D7E" w:rsidRPr="00B547A2" w:rsidRDefault="00C63D7E" w:rsidP="00C63D7E">
      <w:pPr>
        <w:pStyle w:val="a8"/>
        <w:rPr>
          <w:rFonts w:ascii="Times New Roman" w:hAnsi="Times New Roman"/>
        </w:rPr>
      </w:pPr>
    </w:p>
    <w:p w:rsidR="00C63D7E" w:rsidRPr="00B547A2" w:rsidRDefault="00C63D7E" w:rsidP="00C63D7E">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、综合统计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086"/>
        <w:gridCol w:w="1499"/>
        <w:gridCol w:w="780"/>
        <w:gridCol w:w="758"/>
        <w:gridCol w:w="758"/>
        <w:gridCol w:w="758"/>
        <w:gridCol w:w="771"/>
      </w:tblGrid>
      <w:tr w:rsidR="00C63D7E" w:rsidRPr="00B547A2" w:rsidTr="00C63D7E">
        <w:trPr>
          <w:trHeight w:val="482"/>
          <w:jc w:val="center"/>
        </w:trPr>
        <w:tc>
          <w:tcPr>
            <w:tcW w:w="472" w:type="pct"/>
            <w:vMerge w:val="restar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序号</w:t>
            </w:r>
          </w:p>
        </w:tc>
        <w:tc>
          <w:tcPr>
            <w:tcW w:w="1662" w:type="pct"/>
            <w:vMerge w:val="restart"/>
            <w:shd w:val="clear" w:color="auto" w:fill="auto"/>
            <w:vAlign w:val="center"/>
          </w:tcPr>
          <w:p w:rsidR="00C63D7E" w:rsidRPr="00B547A2" w:rsidRDefault="00C63D7E" w:rsidP="00C63D7E">
            <w:pPr>
              <w:jc w:val="center"/>
              <w:rPr>
                <w:rFonts w:ascii="Times New Roman" w:hAnsi="Times New Roman" w:cs="黑体"/>
                <w:kern w:val="0"/>
                <w:szCs w:val="18"/>
              </w:rPr>
            </w:pPr>
          </w:p>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课程</w:t>
            </w:r>
            <w:r w:rsidRPr="00B547A2">
              <w:rPr>
                <w:rFonts w:ascii="Times New Roman" w:hAnsi="Times New Roman" w:cs="黑体" w:hint="eastAsia"/>
                <w:kern w:val="0"/>
                <w:szCs w:val="18"/>
              </w:rPr>
              <w:t>类别</w:t>
            </w:r>
          </w:p>
          <w:p w:rsidR="00C63D7E" w:rsidRPr="00B547A2" w:rsidRDefault="00C63D7E" w:rsidP="00C63D7E">
            <w:pPr>
              <w:jc w:val="center"/>
              <w:rPr>
                <w:rFonts w:ascii="Times New Roman" w:hAnsi="Times New Roman" w:cs="黑体"/>
                <w:kern w:val="0"/>
                <w:szCs w:val="18"/>
              </w:rPr>
            </w:pPr>
          </w:p>
        </w:tc>
        <w:tc>
          <w:tcPr>
            <w:tcW w:w="807" w:type="pct"/>
            <w:vMerge w:val="restar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总学时</w:t>
            </w:r>
          </w:p>
        </w:tc>
        <w:tc>
          <w:tcPr>
            <w:tcW w:w="1644" w:type="pct"/>
            <w:gridSpan w:val="4"/>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hint="eastAsia"/>
                <w:kern w:val="0"/>
                <w:szCs w:val="18"/>
              </w:rPr>
              <w:t>学时分配</w:t>
            </w:r>
          </w:p>
        </w:tc>
        <w:tc>
          <w:tcPr>
            <w:tcW w:w="415" w:type="pct"/>
            <w:vMerge w:val="restar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学分</w:t>
            </w:r>
          </w:p>
        </w:tc>
      </w:tr>
      <w:tr w:rsidR="00C63D7E" w:rsidRPr="00B547A2" w:rsidTr="00C63D7E">
        <w:trPr>
          <w:trHeight w:val="482"/>
          <w:jc w:val="center"/>
        </w:trPr>
        <w:tc>
          <w:tcPr>
            <w:tcW w:w="472" w:type="pct"/>
            <w:vMerge/>
            <w:shd w:val="clear" w:color="auto" w:fill="auto"/>
            <w:vAlign w:val="center"/>
          </w:tcPr>
          <w:p w:rsidR="00C63D7E" w:rsidRPr="00B547A2" w:rsidRDefault="00C63D7E" w:rsidP="00C63D7E">
            <w:pPr>
              <w:jc w:val="center"/>
              <w:rPr>
                <w:rFonts w:ascii="Times New Roman" w:hAnsi="Times New Roman" w:cs="黑体"/>
                <w:kern w:val="0"/>
                <w:sz w:val="18"/>
                <w:szCs w:val="18"/>
              </w:rPr>
            </w:pPr>
          </w:p>
        </w:tc>
        <w:tc>
          <w:tcPr>
            <w:tcW w:w="1662" w:type="pct"/>
            <w:vMerge/>
            <w:shd w:val="clear" w:color="auto" w:fill="auto"/>
            <w:vAlign w:val="center"/>
          </w:tcPr>
          <w:p w:rsidR="00C63D7E" w:rsidRPr="00B547A2" w:rsidRDefault="00C63D7E" w:rsidP="00C63D7E">
            <w:pPr>
              <w:jc w:val="center"/>
              <w:rPr>
                <w:rFonts w:ascii="Times New Roman" w:hAnsi="Times New Roman" w:cs="黑体"/>
                <w:kern w:val="0"/>
                <w:sz w:val="18"/>
                <w:szCs w:val="18"/>
              </w:rPr>
            </w:pPr>
          </w:p>
        </w:tc>
        <w:tc>
          <w:tcPr>
            <w:tcW w:w="807" w:type="pct"/>
            <w:vMerge/>
            <w:shd w:val="clear" w:color="auto" w:fill="auto"/>
            <w:vAlign w:val="center"/>
          </w:tcPr>
          <w:p w:rsidR="00C63D7E" w:rsidRPr="00B547A2" w:rsidRDefault="00C63D7E" w:rsidP="00C63D7E">
            <w:pPr>
              <w:jc w:val="center"/>
              <w:rPr>
                <w:rFonts w:ascii="Times New Roman" w:hAnsi="Times New Roman" w:cs="黑体"/>
                <w:kern w:val="0"/>
                <w:sz w:val="18"/>
                <w:szCs w:val="18"/>
              </w:rPr>
            </w:pPr>
          </w:p>
        </w:tc>
        <w:tc>
          <w:tcPr>
            <w:tcW w:w="420" w:type="pc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理</w:t>
            </w:r>
            <w:r w:rsidRPr="00B547A2">
              <w:rPr>
                <w:rFonts w:ascii="Times New Roman" w:hAnsi="Times New Roman" w:cs="黑体" w:hint="eastAsia"/>
                <w:kern w:val="0"/>
                <w:szCs w:val="18"/>
              </w:rPr>
              <w:t>论</w:t>
            </w:r>
          </w:p>
        </w:tc>
        <w:tc>
          <w:tcPr>
            <w:tcW w:w="408" w:type="pc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kern w:val="0"/>
                <w:szCs w:val="18"/>
              </w:rPr>
              <w:t>实验</w:t>
            </w:r>
          </w:p>
        </w:tc>
        <w:tc>
          <w:tcPr>
            <w:tcW w:w="408" w:type="pc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hint="eastAsia"/>
                <w:kern w:val="0"/>
                <w:szCs w:val="18"/>
              </w:rPr>
              <w:t>上机</w:t>
            </w:r>
          </w:p>
        </w:tc>
        <w:tc>
          <w:tcPr>
            <w:tcW w:w="408" w:type="pct"/>
            <w:shd w:val="clear" w:color="auto" w:fill="auto"/>
            <w:vAlign w:val="center"/>
          </w:tcPr>
          <w:p w:rsidR="00C63D7E" w:rsidRPr="00B547A2" w:rsidRDefault="00C63D7E" w:rsidP="00C63D7E">
            <w:pPr>
              <w:jc w:val="center"/>
              <w:rPr>
                <w:rFonts w:ascii="Times New Roman" w:hAnsi="Times New Roman" w:cs="黑体"/>
                <w:kern w:val="0"/>
                <w:szCs w:val="18"/>
              </w:rPr>
            </w:pPr>
            <w:r w:rsidRPr="00B547A2">
              <w:rPr>
                <w:rFonts w:ascii="Times New Roman" w:hAnsi="Times New Roman" w:cs="黑体" w:hint="eastAsia"/>
                <w:kern w:val="0"/>
                <w:szCs w:val="18"/>
              </w:rPr>
              <w:t>课外</w:t>
            </w:r>
          </w:p>
        </w:tc>
        <w:tc>
          <w:tcPr>
            <w:tcW w:w="415" w:type="pct"/>
            <w:vMerge/>
            <w:shd w:val="clear" w:color="auto" w:fill="auto"/>
            <w:vAlign w:val="center"/>
          </w:tcPr>
          <w:p w:rsidR="00C63D7E" w:rsidRPr="00B547A2" w:rsidRDefault="00C63D7E" w:rsidP="00C63D7E">
            <w:pPr>
              <w:jc w:val="center"/>
              <w:rPr>
                <w:rFonts w:ascii="Times New Roman" w:hAnsi="Times New Roman" w:cs="黑体"/>
                <w:kern w:val="0"/>
                <w:sz w:val="18"/>
                <w:szCs w:val="18"/>
              </w:rPr>
            </w:pP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hint="eastAsia"/>
                <w:kern w:val="0"/>
                <w:szCs w:val="18"/>
              </w:rPr>
              <w:t>1</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hint="eastAsia"/>
                <w:szCs w:val="18"/>
              </w:rPr>
              <w:t>通识课</w:t>
            </w:r>
          </w:p>
        </w:tc>
        <w:tc>
          <w:tcPr>
            <w:tcW w:w="807"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1038</w:t>
            </w:r>
          </w:p>
        </w:tc>
        <w:tc>
          <w:tcPr>
            <w:tcW w:w="420"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648</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8</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24</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358</w:t>
            </w:r>
          </w:p>
        </w:tc>
        <w:tc>
          <w:tcPr>
            <w:tcW w:w="415"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sz w:val="18"/>
                <w:szCs w:val="18"/>
              </w:rPr>
              <w:t>57.5</w:t>
            </w: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hint="eastAsia"/>
                <w:kern w:val="0"/>
                <w:szCs w:val="18"/>
              </w:rPr>
              <w:t>2</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szCs w:val="18"/>
              </w:rPr>
              <w:t>专业基础课</w:t>
            </w:r>
          </w:p>
        </w:tc>
        <w:tc>
          <w:tcPr>
            <w:tcW w:w="807"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688</w:t>
            </w:r>
          </w:p>
        </w:tc>
        <w:tc>
          <w:tcPr>
            <w:tcW w:w="420"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528</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160</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15"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38</w:t>
            </w: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hint="eastAsia"/>
                <w:kern w:val="0"/>
                <w:szCs w:val="18"/>
              </w:rPr>
              <w:t>3</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szCs w:val="18"/>
              </w:rPr>
              <w:t>专业课</w:t>
            </w:r>
          </w:p>
        </w:tc>
        <w:tc>
          <w:tcPr>
            <w:tcW w:w="807"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408</w:t>
            </w:r>
          </w:p>
        </w:tc>
        <w:tc>
          <w:tcPr>
            <w:tcW w:w="420"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392</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16</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15"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25</w:t>
            </w: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kern w:val="0"/>
                <w:szCs w:val="18"/>
              </w:rPr>
              <w:t>4</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hint="eastAsia"/>
                <w:szCs w:val="18"/>
              </w:rPr>
              <w:t>专业任选课</w:t>
            </w:r>
          </w:p>
        </w:tc>
        <w:tc>
          <w:tcPr>
            <w:tcW w:w="807"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128</w:t>
            </w:r>
          </w:p>
        </w:tc>
        <w:tc>
          <w:tcPr>
            <w:tcW w:w="420"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128</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15"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8</w:t>
            </w: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kern w:val="0"/>
                <w:szCs w:val="18"/>
              </w:rPr>
              <w:t>5</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hint="eastAsia"/>
                <w:szCs w:val="18"/>
              </w:rPr>
              <w:t>公共选修课</w:t>
            </w:r>
          </w:p>
        </w:tc>
        <w:tc>
          <w:tcPr>
            <w:tcW w:w="807"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128</w:t>
            </w:r>
          </w:p>
        </w:tc>
        <w:tc>
          <w:tcPr>
            <w:tcW w:w="420"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128</w:t>
            </w: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p>
        </w:tc>
        <w:tc>
          <w:tcPr>
            <w:tcW w:w="415" w:type="pct"/>
            <w:shd w:val="clear" w:color="auto" w:fill="auto"/>
            <w:vAlign w:val="center"/>
          </w:tcPr>
          <w:p w:rsidR="00C63D7E" w:rsidRPr="00B547A2" w:rsidRDefault="00C63D7E" w:rsidP="00C63D7E">
            <w:pPr>
              <w:jc w:val="center"/>
              <w:rPr>
                <w:rFonts w:ascii="Times New Roman" w:eastAsia="宋体" w:hAnsi="Times New Roman"/>
                <w:color w:val="000000"/>
                <w:sz w:val="18"/>
                <w:szCs w:val="18"/>
              </w:rPr>
            </w:pPr>
            <w:r w:rsidRPr="00B547A2">
              <w:rPr>
                <w:rFonts w:ascii="Times New Roman" w:eastAsia="宋体" w:hAnsi="Times New Roman" w:hint="eastAsia"/>
                <w:color w:val="000000"/>
                <w:sz w:val="18"/>
                <w:szCs w:val="18"/>
              </w:rPr>
              <w:t>8</w:t>
            </w:r>
          </w:p>
        </w:tc>
      </w:tr>
      <w:tr w:rsidR="00C63D7E" w:rsidRPr="00B547A2" w:rsidTr="00C63D7E">
        <w:trPr>
          <w:trHeight w:val="482"/>
          <w:jc w:val="center"/>
        </w:trPr>
        <w:tc>
          <w:tcPr>
            <w:tcW w:w="472" w:type="pc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kern w:val="0"/>
                <w:szCs w:val="18"/>
              </w:rPr>
              <w:t>6</w:t>
            </w:r>
          </w:p>
        </w:tc>
        <w:tc>
          <w:tcPr>
            <w:tcW w:w="1662" w:type="pct"/>
            <w:shd w:val="clear" w:color="auto" w:fill="auto"/>
            <w:vAlign w:val="center"/>
          </w:tcPr>
          <w:p w:rsidR="00C63D7E" w:rsidRPr="00B547A2" w:rsidRDefault="00C63D7E" w:rsidP="00C63D7E">
            <w:pPr>
              <w:jc w:val="center"/>
              <w:rPr>
                <w:rFonts w:ascii="Times New Roman" w:eastAsia="宋体" w:hAnsi="Times New Roman" w:cs="黑体"/>
                <w:szCs w:val="18"/>
              </w:rPr>
            </w:pPr>
            <w:r w:rsidRPr="00B547A2">
              <w:rPr>
                <w:rFonts w:ascii="Times New Roman" w:eastAsia="宋体" w:hAnsi="Times New Roman" w:cs="黑体" w:hint="eastAsia"/>
                <w:szCs w:val="18"/>
              </w:rPr>
              <w:t>集中实践教学环节</w:t>
            </w:r>
          </w:p>
        </w:tc>
        <w:tc>
          <w:tcPr>
            <w:tcW w:w="807"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cs="宋体" w:hint="eastAsia"/>
                <w:sz w:val="18"/>
                <w:szCs w:val="18"/>
              </w:rPr>
              <w:t>55</w:t>
            </w:r>
            <w:r w:rsidRPr="00B547A2">
              <w:rPr>
                <w:rFonts w:ascii="Times New Roman" w:eastAsia="宋体" w:hAnsi="Times New Roman" w:cs="宋体" w:hint="eastAsia"/>
                <w:sz w:val="18"/>
                <w:szCs w:val="18"/>
              </w:rPr>
              <w:t>周</w:t>
            </w:r>
          </w:p>
        </w:tc>
        <w:tc>
          <w:tcPr>
            <w:tcW w:w="420"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s="宋体"/>
                <w:kern w:val="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s="宋体"/>
                <w:kern w:val="0"/>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s="宋体"/>
                <w:kern w:val="0"/>
                <w:sz w:val="18"/>
                <w:szCs w:val="18"/>
              </w:rPr>
            </w:pPr>
            <w:r w:rsidRPr="00B547A2">
              <w:rPr>
                <w:rFonts w:ascii="Times New Roman" w:eastAsia="宋体" w:hAnsi="Times New Roman" w:cs="宋体" w:hint="eastAsia"/>
                <w:sz w:val="18"/>
                <w:szCs w:val="18"/>
              </w:rPr>
              <w:t>55</w:t>
            </w:r>
            <w:r w:rsidRPr="00B547A2">
              <w:rPr>
                <w:rFonts w:ascii="Times New Roman" w:eastAsia="宋体" w:hAnsi="Times New Roman" w:cs="宋体" w:hint="eastAsia"/>
                <w:sz w:val="18"/>
                <w:szCs w:val="18"/>
              </w:rPr>
              <w:t>周</w:t>
            </w:r>
          </w:p>
        </w:tc>
        <w:tc>
          <w:tcPr>
            <w:tcW w:w="415" w:type="pct"/>
            <w:shd w:val="clear" w:color="auto" w:fill="auto"/>
            <w:vAlign w:val="center"/>
          </w:tcPr>
          <w:p w:rsidR="00C63D7E" w:rsidRPr="00B547A2" w:rsidRDefault="00C63D7E" w:rsidP="00C63D7E">
            <w:pPr>
              <w:jc w:val="center"/>
              <w:rPr>
                <w:rFonts w:ascii="Times New Roman" w:eastAsia="宋体" w:hAnsi="Times New Roman" w:cs="宋体"/>
                <w:kern w:val="0"/>
                <w:sz w:val="18"/>
                <w:szCs w:val="18"/>
              </w:rPr>
            </w:pPr>
            <w:r w:rsidRPr="00B547A2">
              <w:rPr>
                <w:rFonts w:ascii="Times New Roman" w:eastAsia="宋体" w:hAnsi="Times New Roman" w:cs="宋体" w:hint="eastAsia"/>
                <w:kern w:val="0"/>
                <w:sz w:val="18"/>
                <w:szCs w:val="18"/>
              </w:rPr>
              <w:t>30</w:t>
            </w:r>
          </w:p>
        </w:tc>
      </w:tr>
      <w:tr w:rsidR="00C63D7E" w:rsidRPr="00B547A2" w:rsidTr="00C63D7E">
        <w:trPr>
          <w:trHeight w:val="482"/>
          <w:jc w:val="center"/>
        </w:trPr>
        <w:tc>
          <w:tcPr>
            <w:tcW w:w="2134" w:type="pct"/>
            <w:gridSpan w:val="2"/>
            <w:vMerge w:val="restart"/>
            <w:shd w:val="clear" w:color="auto" w:fill="auto"/>
            <w:vAlign w:val="center"/>
          </w:tcPr>
          <w:p w:rsidR="00C63D7E" w:rsidRPr="00B547A2" w:rsidRDefault="00C63D7E" w:rsidP="00C63D7E">
            <w:pPr>
              <w:jc w:val="center"/>
              <w:rPr>
                <w:rFonts w:ascii="Times New Roman" w:eastAsia="宋体" w:hAnsi="Times New Roman" w:cs="黑体"/>
                <w:kern w:val="0"/>
                <w:szCs w:val="18"/>
              </w:rPr>
            </w:pPr>
            <w:r w:rsidRPr="00B547A2">
              <w:rPr>
                <w:rFonts w:ascii="Times New Roman" w:eastAsia="宋体" w:hAnsi="Times New Roman" w:cs="黑体"/>
                <w:kern w:val="0"/>
                <w:szCs w:val="18"/>
              </w:rPr>
              <w:t>合计</w:t>
            </w:r>
          </w:p>
        </w:tc>
        <w:tc>
          <w:tcPr>
            <w:tcW w:w="807"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sz w:val="18"/>
                <w:szCs w:val="18"/>
              </w:rPr>
              <w:t>2390</w:t>
            </w:r>
          </w:p>
        </w:tc>
        <w:tc>
          <w:tcPr>
            <w:tcW w:w="420" w:type="pct"/>
            <w:vMerge w:val="restar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sz w:val="18"/>
                <w:szCs w:val="18"/>
              </w:rPr>
              <w:t>1824</w:t>
            </w:r>
          </w:p>
        </w:tc>
        <w:tc>
          <w:tcPr>
            <w:tcW w:w="408" w:type="pct"/>
            <w:vMerge w:val="restar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sz w:val="18"/>
                <w:szCs w:val="18"/>
              </w:rPr>
              <w:t>184</w:t>
            </w:r>
          </w:p>
        </w:tc>
        <w:tc>
          <w:tcPr>
            <w:tcW w:w="408" w:type="pct"/>
            <w:vMerge w:val="restar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sz w:val="18"/>
                <w:szCs w:val="18"/>
              </w:rPr>
              <w:t>24</w:t>
            </w:r>
          </w:p>
        </w:tc>
        <w:tc>
          <w:tcPr>
            <w:tcW w:w="408"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sz w:val="18"/>
                <w:szCs w:val="18"/>
              </w:rPr>
              <w:t>358</w:t>
            </w:r>
          </w:p>
        </w:tc>
        <w:tc>
          <w:tcPr>
            <w:tcW w:w="415" w:type="pct"/>
            <w:vMerge w:val="restart"/>
            <w:shd w:val="clear" w:color="auto" w:fill="auto"/>
            <w:vAlign w:val="center"/>
          </w:tcPr>
          <w:p w:rsidR="00C63D7E" w:rsidRPr="00B547A2" w:rsidRDefault="00C63D7E" w:rsidP="00C63D7E">
            <w:pPr>
              <w:jc w:val="center"/>
              <w:rPr>
                <w:rFonts w:ascii="Times New Roman" w:eastAsia="宋体" w:hAnsi="Times New Roman" w:cs="宋体"/>
                <w:kern w:val="0"/>
                <w:sz w:val="18"/>
                <w:szCs w:val="18"/>
              </w:rPr>
            </w:pPr>
            <w:r w:rsidRPr="00B547A2">
              <w:rPr>
                <w:rFonts w:ascii="Times New Roman" w:eastAsia="宋体" w:hAnsi="Times New Roman"/>
                <w:sz w:val="18"/>
                <w:szCs w:val="18"/>
              </w:rPr>
              <w:t>166.5</w:t>
            </w:r>
          </w:p>
        </w:tc>
      </w:tr>
      <w:tr w:rsidR="00C63D7E" w:rsidRPr="00B547A2" w:rsidTr="00C63D7E">
        <w:trPr>
          <w:trHeight w:val="482"/>
          <w:jc w:val="center"/>
        </w:trPr>
        <w:tc>
          <w:tcPr>
            <w:tcW w:w="2134" w:type="pct"/>
            <w:gridSpan w:val="2"/>
            <w:vMerge/>
            <w:shd w:val="clear" w:color="auto" w:fill="auto"/>
            <w:vAlign w:val="center"/>
          </w:tcPr>
          <w:p w:rsidR="00C63D7E" w:rsidRPr="00B547A2" w:rsidRDefault="00C63D7E" w:rsidP="00C63D7E">
            <w:pPr>
              <w:jc w:val="center"/>
              <w:rPr>
                <w:rFonts w:ascii="Times New Roman" w:eastAsia="宋体" w:hAnsi="Times New Roman" w:cs="黑体"/>
                <w:kern w:val="0"/>
                <w:sz w:val="18"/>
                <w:szCs w:val="18"/>
              </w:rPr>
            </w:pPr>
          </w:p>
        </w:tc>
        <w:tc>
          <w:tcPr>
            <w:tcW w:w="807"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cs="宋体" w:hint="eastAsia"/>
                <w:sz w:val="18"/>
                <w:szCs w:val="18"/>
              </w:rPr>
              <w:t>55</w:t>
            </w:r>
            <w:r w:rsidRPr="00B547A2">
              <w:rPr>
                <w:rFonts w:ascii="Times New Roman" w:eastAsia="宋体" w:hAnsi="Times New Roman" w:cs="宋体" w:hint="eastAsia"/>
                <w:sz w:val="18"/>
                <w:szCs w:val="18"/>
              </w:rPr>
              <w:t>周</w:t>
            </w:r>
          </w:p>
        </w:tc>
        <w:tc>
          <w:tcPr>
            <w:tcW w:w="420" w:type="pct"/>
            <w:vMerge/>
            <w:shd w:val="clear" w:color="auto" w:fill="auto"/>
            <w:vAlign w:val="center"/>
          </w:tcPr>
          <w:p w:rsidR="00C63D7E" w:rsidRPr="00B547A2" w:rsidRDefault="00C63D7E" w:rsidP="00C63D7E">
            <w:pPr>
              <w:jc w:val="center"/>
              <w:rPr>
                <w:rFonts w:ascii="Times New Roman" w:eastAsia="宋体" w:hAnsi="Times New Roman" w:cs="宋体"/>
                <w:sz w:val="18"/>
                <w:szCs w:val="18"/>
              </w:rPr>
            </w:pPr>
          </w:p>
        </w:tc>
        <w:tc>
          <w:tcPr>
            <w:tcW w:w="408" w:type="pct"/>
            <w:vMerge/>
            <w:shd w:val="clear" w:color="auto" w:fill="auto"/>
            <w:vAlign w:val="center"/>
          </w:tcPr>
          <w:p w:rsidR="00C63D7E" w:rsidRPr="00B547A2" w:rsidRDefault="00C63D7E" w:rsidP="00C63D7E">
            <w:pPr>
              <w:jc w:val="center"/>
              <w:rPr>
                <w:rFonts w:ascii="Times New Roman" w:eastAsia="宋体" w:hAnsi="Times New Roman" w:cs="宋体"/>
                <w:sz w:val="18"/>
                <w:szCs w:val="18"/>
              </w:rPr>
            </w:pPr>
          </w:p>
        </w:tc>
        <w:tc>
          <w:tcPr>
            <w:tcW w:w="408" w:type="pct"/>
            <w:vMerge/>
            <w:shd w:val="clear" w:color="auto" w:fill="auto"/>
            <w:vAlign w:val="center"/>
          </w:tcPr>
          <w:p w:rsidR="00C63D7E" w:rsidRPr="00B547A2" w:rsidRDefault="00C63D7E" w:rsidP="00C63D7E">
            <w:pPr>
              <w:jc w:val="center"/>
              <w:rPr>
                <w:rFonts w:ascii="Times New Roman" w:eastAsia="宋体" w:hAnsi="Times New Roman" w:cs="宋体"/>
                <w:sz w:val="18"/>
                <w:szCs w:val="18"/>
              </w:rPr>
            </w:pPr>
          </w:p>
        </w:tc>
        <w:tc>
          <w:tcPr>
            <w:tcW w:w="408" w:type="pct"/>
            <w:shd w:val="clear" w:color="auto" w:fill="auto"/>
            <w:vAlign w:val="center"/>
          </w:tcPr>
          <w:p w:rsidR="00C63D7E" w:rsidRPr="00B547A2" w:rsidRDefault="00C63D7E" w:rsidP="00C63D7E">
            <w:pPr>
              <w:jc w:val="center"/>
              <w:rPr>
                <w:rFonts w:ascii="Times New Roman" w:eastAsia="宋体" w:hAnsi="Times New Roman" w:cs="宋体"/>
                <w:sz w:val="18"/>
                <w:szCs w:val="18"/>
              </w:rPr>
            </w:pPr>
            <w:r w:rsidRPr="00B547A2">
              <w:rPr>
                <w:rFonts w:ascii="Times New Roman" w:eastAsia="宋体" w:hAnsi="Times New Roman" w:cs="宋体" w:hint="eastAsia"/>
                <w:sz w:val="18"/>
                <w:szCs w:val="18"/>
              </w:rPr>
              <w:t>55</w:t>
            </w:r>
            <w:r w:rsidRPr="00B547A2">
              <w:rPr>
                <w:rFonts w:ascii="Times New Roman" w:eastAsia="宋体" w:hAnsi="Times New Roman" w:cs="宋体" w:hint="eastAsia"/>
                <w:sz w:val="18"/>
                <w:szCs w:val="18"/>
              </w:rPr>
              <w:t>周</w:t>
            </w:r>
          </w:p>
        </w:tc>
        <w:tc>
          <w:tcPr>
            <w:tcW w:w="415" w:type="pct"/>
            <w:vMerge/>
            <w:shd w:val="clear" w:color="auto" w:fill="auto"/>
            <w:vAlign w:val="center"/>
          </w:tcPr>
          <w:p w:rsidR="00C63D7E" w:rsidRPr="00B547A2" w:rsidRDefault="00C63D7E" w:rsidP="00C63D7E">
            <w:pPr>
              <w:jc w:val="center"/>
              <w:rPr>
                <w:rFonts w:ascii="Times New Roman" w:eastAsia="宋体" w:hAnsi="Times New Roman" w:cs="宋体"/>
                <w:sz w:val="18"/>
                <w:szCs w:val="18"/>
              </w:rPr>
            </w:pPr>
          </w:p>
        </w:tc>
      </w:tr>
    </w:tbl>
    <w:p w:rsidR="004F6244" w:rsidRPr="00B547A2" w:rsidRDefault="004F6244" w:rsidP="00C63D7E">
      <w:pPr>
        <w:spacing w:line="360" w:lineRule="auto"/>
        <w:rPr>
          <w:rStyle w:val="2Char"/>
          <w:rFonts w:ascii="Times New Roman" w:eastAsia="仿宋" w:hAnsi="Times New Roman"/>
          <w:sz w:val="28"/>
          <w:szCs w:val="28"/>
        </w:rPr>
        <w:sectPr w:rsidR="004F6244" w:rsidRPr="00B547A2" w:rsidSect="004F6244">
          <w:pgSz w:w="11906" w:h="16838"/>
          <w:pgMar w:top="1418" w:right="1418" w:bottom="1418" w:left="1418" w:header="851" w:footer="1134" w:gutter="0"/>
          <w:cols w:space="720"/>
          <w:docGrid w:type="lines" w:linePitch="312"/>
        </w:sectPr>
      </w:pPr>
      <w:bookmarkStart w:id="55" w:name="_Toc486322032"/>
      <w:bookmarkStart w:id="56" w:name="_Toc486322310"/>
      <w:bookmarkStart w:id="57" w:name="_Toc486323159"/>
    </w:p>
    <w:p w:rsidR="00C63D7E" w:rsidRPr="00B547A2" w:rsidRDefault="00C63D7E" w:rsidP="00C63D7E">
      <w:pPr>
        <w:spacing w:line="360" w:lineRule="auto"/>
        <w:rPr>
          <w:rStyle w:val="2Char"/>
          <w:rFonts w:ascii="Times New Roman" w:eastAsia="仿宋" w:hAnsi="Times New Roman"/>
          <w:sz w:val="28"/>
          <w:szCs w:val="28"/>
        </w:rPr>
      </w:pPr>
      <w:bookmarkStart w:id="58" w:name="_Toc488846199"/>
      <w:r w:rsidRPr="00B547A2">
        <w:rPr>
          <w:rStyle w:val="2Char"/>
          <w:rFonts w:ascii="Times New Roman" w:eastAsia="仿宋" w:hAnsi="Times New Roman" w:hint="eastAsia"/>
          <w:sz w:val="28"/>
          <w:szCs w:val="28"/>
        </w:rPr>
        <w:lastRenderedPageBreak/>
        <w:t>七、各学年教学计划执行表</w:t>
      </w:r>
      <w:bookmarkEnd w:id="55"/>
      <w:bookmarkEnd w:id="56"/>
      <w:bookmarkEnd w:id="57"/>
      <w:bookmarkEnd w:id="58"/>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513"/>
        <w:gridCol w:w="634"/>
        <w:gridCol w:w="645"/>
        <w:gridCol w:w="1034"/>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学期</w:t>
            </w:r>
          </w:p>
        </w:tc>
        <w:tc>
          <w:tcPr>
            <w:tcW w:w="40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序号</w:t>
            </w:r>
          </w:p>
        </w:tc>
        <w:tc>
          <w:tcPr>
            <w:tcW w:w="10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szCs w:val="21"/>
              </w:rPr>
              <w:t>编号</w:t>
            </w:r>
          </w:p>
        </w:tc>
        <w:tc>
          <w:tcPr>
            <w:tcW w:w="1843"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p>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名称</w:t>
            </w:r>
          </w:p>
        </w:tc>
        <w:tc>
          <w:tcPr>
            <w:tcW w:w="700"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总学时</w:t>
            </w:r>
          </w:p>
        </w:tc>
        <w:tc>
          <w:tcPr>
            <w:tcW w:w="2415" w:type="dxa"/>
            <w:gridSpan w:val="4"/>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学时分配</w:t>
            </w:r>
          </w:p>
        </w:tc>
        <w:tc>
          <w:tcPr>
            <w:tcW w:w="63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学分</w:t>
            </w:r>
          </w:p>
        </w:tc>
        <w:tc>
          <w:tcPr>
            <w:tcW w:w="645"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1034" w:type="dxa"/>
            <w:vMerge w:val="restart"/>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上机</w:t>
            </w:r>
          </w:p>
        </w:tc>
        <w:tc>
          <w:tcPr>
            <w:tcW w:w="513" w:type="dxa"/>
            <w:tcBorders>
              <w:bottom w:val="single" w:sz="4" w:space="0" w:color="auto"/>
            </w:tcBorders>
            <w:vAlign w:val="center"/>
          </w:tcPr>
          <w:p w:rsidR="00C63D7E" w:rsidRPr="00B547A2" w:rsidRDefault="00C63D7E" w:rsidP="00C63D7E">
            <w:pPr>
              <w:jc w:val="center"/>
              <w:rPr>
                <w:rFonts w:ascii="Times New Roman" w:hAnsi="Times New Roman"/>
                <w:szCs w:val="21"/>
              </w:rPr>
            </w:pPr>
            <w:r w:rsidRPr="00B547A2">
              <w:rPr>
                <w:rFonts w:ascii="Times New Roman" w:hAnsi="Times New Roman" w:hint="eastAsia"/>
                <w:szCs w:val="21"/>
              </w:rPr>
              <w:t>课外</w:t>
            </w:r>
          </w:p>
        </w:tc>
        <w:tc>
          <w:tcPr>
            <w:tcW w:w="6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BAS1001</w:t>
            </w:r>
          </w:p>
        </w:tc>
        <w:tc>
          <w:tcPr>
            <w:tcW w:w="1843" w:type="dxa"/>
            <w:vAlign w:val="center"/>
          </w:tcPr>
          <w:p w:rsidR="00C63D7E" w:rsidRPr="00B547A2" w:rsidRDefault="00244386" w:rsidP="00C63D7E">
            <w:pPr>
              <w:jc w:val="center"/>
              <w:rPr>
                <w:rFonts w:ascii="Times New Roman" w:hAnsi="Times New Roman"/>
                <w:sz w:val="18"/>
                <w:szCs w:val="18"/>
              </w:rPr>
            </w:pPr>
            <w:r>
              <w:rPr>
                <w:rFonts w:ascii="Times New Roman" w:hAnsi="Times New Roman" w:hint="eastAsia"/>
                <w:sz w:val="18"/>
                <w:szCs w:val="18"/>
              </w:rPr>
              <w:t>大学生心理健康教育</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BAS1002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入学教育</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w:t>
            </w:r>
            <w:r w:rsidRPr="00B547A2">
              <w:rPr>
                <w:rFonts w:ascii="Times New Roman" w:hAnsi="Times New Roman" w:hint="eastAsia"/>
                <w:color w:val="00000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BAS1003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军事理论</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BAS1004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军事训练</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2</w:t>
            </w:r>
            <w:r w:rsidRPr="00B547A2">
              <w:rPr>
                <w:rFonts w:ascii="Times New Roman" w:hAnsi="Times New Roman" w:hint="eastAsia"/>
                <w:color w:val="00000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ENG1001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hint="eastAsia"/>
                <w:sz w:val="18"/>
                <w:szCs w:val="18"/>
              </w:rPr>
              <w:t>1</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IAP1001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思想道德修养与法律基础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CSE1001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计算机应用基础</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PHE1001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sz w:val="18"/>
                <w:szCs w:val="18"/>
              </w:rPr>
              <w:t>IAP1006</w:t>
            </w:r>
          </w:p>
        </w:tc>
        <w:tc>
          <w:tcPr>
            <w:tcW w:w="1843" w:type="dxa"/>
            <w:vAlign w:val="center"/>
          </w:tcPr>
          <w:p w:rsidR="00C63D7E" w:rsidRPr="00B547A2" w:rsidRDefault="00C63D7E" w:rsidP="00C63D7E">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0.5</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vAlign w:val="center"/>
          </w:tcPr>
          <w:p w:rsidR="00C63D7E" w:rsidRPr="00B547A2" w:rsidRDefault="008C78B8" w:rsidP="00C63D7E">
            <w:pPr>
              <w:jc w:val="center"/>
              <w:rPr>
                <w:rFonts w:ascii="Times New Roman" w:hAnsi="Times New Roman"/>
                <w:sz w:val="18"/>
                <w:szCs w:val="18"/>
              </w:rPr>
            </w:pPr>
            <w:r>
              <w:rPr>
                <w:rFonts w:ascii="Times New Roman" w:hAnsi="Times New Roman"/>
                <w:color w:val="000000"/>
                <w:sz w:val="18"/>
                <w:szCs w:val="18"/>
              </w:rPr>
              <w:t>MTH1003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高等数学Ⅱ（</w:t>
            </w:r>
            <w:r w:rsidRPr="00B547A2">
              <w:rPr>
                <w:rFonts w:ascii="Times New Roman" w:hAnsi="Times New Roman"/>
                <w:color w:val="000000"/>
                <w:sz w:val="18"/>
                <w:szCs w:val="18"/>
              </w:rPr>
              <w:t>1</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5.5</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w:t>
            </w:r>
            <w:r w:rsidRPr="00B547A2">
              <w:rPr>
                <w:rFonts w:ascii="Times New Roman" w:hAnsi="Times New Roman"/>
                <w:sz w:val="18"/>
                <w:szCs w:val="18"/>
              </w:rPr>
              <w:t>2</w:t>
            </w:r>
            <w:r w:rsidRPr="00B547A2">
              <w:rPr>
                <w:rFonts w:ascii="Times New Roman" w:hAnsi="Times New Roman" w:hint="eastAsia"/>
                <w:sz w:val="18"/>
                <w:szCs w:val="18"/>
              </w:rPr>
              <w:t>201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政治经济学</w:t>
            </w:r>
            <w:r w:rsidRPr="00B547A2">
              <w:rPr>
                <w:rFonts w:ascii="Times New Roman" w:hAnsi="Times New Roman" w:hint="eastAsia"/>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MGT2002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管理学原理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13</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kern w:val="0"/>
                <w:sz w:val="18"/>
                <w:szCs w:val="18"/>
              </w:rPr>
              <w:t>MGT</w:t>
            </w:r>
            <w:r w:rsidRPr="00B547A2">
              <w:rPr>
                <w:rFonts w:ascii="Times New Roman" w:hAnsi="Times New Roman" w:hint="eastAsia"/>
                <w:kern w:val="0"/>
                <w:sz w:val="18"/>
                <w:szCs w:val="18"/>
              </w:rPr>
              <w:t>33</w:t>
            </w:r>
            <w:r w:rsidRPr="00B547A2">
              <w:rPr>
                <w:rFonts w:ascii="Times New Roman" w:hAnsi="Times New Roman"/>
                <w:kern w:val="0"/>
                <w:sz w:val="18"/>
                <w:szCs w:val="18"/>
              </w:rPr>
              <w:t>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组织行为学</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23"/>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478</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346</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08</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30</w:t>
            </w:r>
          </w:p>
        </w:tc>
        <w:tc>
          <w:tcPr>
            <w:tcW w:w="645"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color w:val="000000"/>
                <w:sz w:val="18"/>
                <w:szCs w:val="18"/>
              </w:rPr>
            </w:pPr>
          </w:p>
        </w:tc>
      </w:tr>
      <w:tr w:rsidR="00C63D7E" w:rsidRPr="00B547A2" w:rsidTr="00C63D7E">
        <w:trPr>
          <w:trHeight w:val="322"/>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Merge/>
            <w:vAlign w:val="center"/>
          </w:tcPr>
          <w:p w:rsidR="00C63D7E" w:rsidRPr="00B547A2" w:rsidRDefault="00C63D7E" w:rsidP="00C63D7E">
            <w:pPr>
              <w:jc w:val="center"/>
              <w:rPr>
                <w:rFonts w:ascii="Times New Roman" w:hAnsi="Times New Roman"/>
                <w:szCs w:val="18"/>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45"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color w:val="000000"/>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IAP1002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中国近现代史纲要</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IAP1007</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形势政策（</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0.5</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PHE1002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体育（</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ENG1002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大学英语（</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000" w:type="dxa"/>
            <w:vAlign w:val="center"/>
          </w:tcPr>
          <w:p w:rsidR="00C63D7E" w:rsidRPr="00B547A2" w:rsidRDefault="008C78B8" w:rsidP="00C63D7E">
            <w:pPr>
              <w:jc w:val="center"/>
              <w:rPr>
                <w:rFonts w:ascii="Times New Roman" w:hAnsi="Times New Roman"/>
                <w:sz w:val="18"/>
                <w:szCs w:val="18"/>
              </w:rPr>
            </w:pPr>
            <w:r>
              <w:rPr>
                <w:rFonts w:ascii="Times New Roman" w:hAnsi="Times New Roman"/>
                <w:color w:val="000000"/>
                <w:sz w:val="18"/>
                <w:szCs w:val="18"/>
              </w:rPr>
              <w:t>MTH1004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高等数学Ⅱ（</w:t>
            </w:r>
            <w:r w:rsidRPr="00B547A2">
              <w:rPr>
                <w:rFonts w:ascii="Times New Roman" w:hAnsi="Times New Roman"/>
                <w:color w:val="000000"/>
                <w:sz w:val="18"/>
                <w:szCs w:val="18"/>
              </w:rPr>
              <w:t>2</w:t>
            </w:r>
            <w:r w:rsidRPr="00B547A2">
              <w:rPr>
                <w:rFonts w:ascii="Times New Roman" w:hAnsi="Times New Roman" w:hint="eastAsia"/>
                <w:color w:val="000000"/>
                <w:sz w:val="18"/>
                <w:szCs w:val="18"/>
              </w:rPr>
              <w:t>）</w:t>
            </w:r>
            <w:r w:rsidRPr="00B547A2">
              <w:rPr>
                <w:rFonts w:ascii="Times New Roman" w:hAnsi="Times New Roman" w:hint="eastAsia"/>
                <w:color w:val="000000"/>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sz w:val="18"/>
                <w:szCs w:val="18"/>
              </w:rPr>
              <w:t>MTH2002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线性代数</w:t>
            </w:r>
            <w:r w:rsidRPr="00B547A2">
              <w:rPr>
                <w:rFonts w:ascii="Times New Roman" w:hAnsi="Times New Roman"/>
                <w:color w:val="000000"/>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MGT2003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微观经济学</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MGT2004</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会计学原理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CQD1001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Style w:val="font11"/>
                <w:rFonts w:ascii="Times New Roman" w:hAnsi="Times New Roman"/>
              </w:rPr>
              <w:t>职业行为能力（</w:t>
            </w:r>
            <w:r w:rsidRPr="00B547A2">
              <w:rPr>
                <w:rStyle w:val="font21"/>
              </w:rPr>
              <w:t>1</w:t>
            </w:r>
            <w:r w:rsidRPr="00B547A2">
              <w:rPr>
                <w:rStyle w:val="font11"/>
                <w:rFonts w:ascii="Times New Roman" w:hAnsi="Times New Roman"/>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olor w:val="000000"/>
                <w:kern w:val="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1000"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CQD1006</w:t>
            </w:r>
          </w:p>
        </w:tc>
        <w:tc>
          <w:tcPr>
            <w:tcW w:w="1843" w:type="dxa"/>
            <w:vAlign w:val="center"/>
          </w:tcPr>
          <w:p w:rsidR="00C63D7E" w:rsidRPr="00B547A2" w:rsidRDefault="00C63D7E" w:rsidP="00C63D7E">
            <w:pPr>
              <w:jc w:val="center"/>
              <w:rPr>
                <w:rStyle w:val="font11"/>
                <w:rFonts w:ascii="Times New Roman" w:hAnsi="Times New Roman"/>
              </w:rPr>
            </w:pPr>
            <w:r w:rsidRPr="00B547A2">
              <w:rPr>
                <w:rFonts w:ascii="Times New Roman" w:hAnsi="Times New Roman" w:hint="eastAsia"/>
                <w:sz w:val="18"/>
                <w:szCs w:val="18"/>
              </w:rPr>
              <w:t>创新与创意能力</w:t>
            </w:r>
          </w:p>
        </w:tc>
        <w:tc>
          <w:tcPr>
            <w:tcW w:w="700"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color w:val="000000"/>
                <w:kern w:val="0"/>
                <w:sz w:val="18"/>
                <w:szCs w:val="18"/>
              </w:rPr>
            </w:pPr>
            <w:r w:rsidRPr="00B547A2">
              <w:rPr>
                <w:rFonts w:ascii="Times New Roman" w:hAnsi="Times New Roman"/>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308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3</w:t>
            </w:r>
            <w:r w:rsidRPr="00B547A2">
              <w:rPr>
                <w:rFonts w:ascii="Times New Roman" w:hAnsi="Times New Roman" w:hint="eastAsia"/>
                <w:sz w:val="18"/>
                <w:szCs w:val="18"/>
              </w:rPr>
              <w:t>.5</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MGT5001</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会计学实训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1</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1</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MGT5002</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会计电算化</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2</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2</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MGT5003</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专业认识实习</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1</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1</w:t>
            </w:r>
            <w:r w:rsidRPr="00B547A2">
              <w:rPr>
                <w:rFonts w:ascii="Times New Roman" w:hAnsi="Times New Roman" w:cs="宋体" w:hint="eastAsia"/>
                <w:color w:val="000000"/>
                <w:kern w:val="0"/>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cs="宋体" w:hint="eastAsia"/>
                <w:color w:val="000000"/>
                <w:kern w:val="0"/>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Cs w:val="18"/>
              </w:rPr>
            </w:pPr>
          </w:p>
        </w:tc>
        <w:tc>
          <w:tcPr>
            <w:tcW w:w="3248" w:type="dxa"/>
            <w:gridSpan w:val="3"/>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315"/>
          <w:jc w:val="center"/>
        </w:trPr>
        <w:tc>
          <w:tcPr>
            <w:tcW w:w="3644"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894</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654</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24</w:t>
            </w:r>
          </w:p>
        </w:tc>
        <w:tc>
          <w:tcPr>
            <w:tcW w:w="51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176</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color w:val="000000"/>
                <w:sz w:val="18"/>
                <w:szCs w:val="18"/>
              </w:rPr>
              <w:t>5</w:t>
            </w:r>
            <w:r w:rsidRPr="00B547A2">
              <w:rPr>
                <w:rFonts w:ascii="Times New Roman" w:hAnsi="Times New Roman"/>
                <w:color w:val="000000"/>
                <w:sz w:val="18"/>
                <w:szCs w:val="18"/>
              </w:rPr>
              <w:t>7</w:t>
            </w:r>
            <w:r w:rsidRPr="00B547A2">
              <w:rPr>
                <w:rFonts w:ascii="Times New Roman" w:hAnsi="Times New Roman" w:hint="eastAsia"/>
                <w:color w:val="000000"/>
                <w:sz w:val="18"/>
                <w:szCs w:val="18"/>
              </w:rPr>
              <w:t>.5</w:t>
            </w:r>
          </w:p>
        </w:tc>
        <w:tc>
          <w:tcPr>
            <w:tcW w:w="645"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83"/>
          <w:jc w:val="center"/>
        </w:trPr>
        <w:tc>
          <w:tcPr>
            <w:tcW w:w="3644" w:type="dxa"/>
            <w:gridSpan w:val="4"/>
            <w:vMerge/>
            <w:vAlign w:val="center"/>
          </w:tcPr>
          <w:p w:rsidR="00C63D7E" w:rsidRPr="00B547A2" w:rsidRDefault="00C63D7E" w:rsidP="00C63D7E">
            <w:pPr>
              <w:jc w:val="center"/>
              <w:rPr>
                <w:rFonts w:ascii="Times New Roman" w:hAnsi="Times New Roman"/>
                <w:sz w:val="18"/>
                <w:szCs w:val="18"/>
              </w:rPr>
            </w:pPr>
          </w:p>
        </w:tc>
        <w:tc>
          <w:tcPr>
            <w:tcW w:w="700"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sz w:val="18"/>
                <w:szCs w:val="18"/>
              </w:rPr>
              <w:t>7</w:t>
            </w:r>
            <w:r w:rsidRPr="00B547A2">
              <w:rPr>
                <w:rFonts w:ascii="Times New Roman" w:hAnsi="Times New Roman" w:hint="eastAsia"/>
                <w:color w:val="000000"/>
                <w:sz w:val="18"/>
                <w:szCs w:val="18"/>
              </w:rPr>
              <w:t>周</w:t>
            </w: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513"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color w:val="000000"/>
                <w:sz w:val="18"/>
                <w:szCs w:val="18"/>
              </w:rPr>
              <w:t>7</w:t>
            </w:r>
            <w:r w:rsidRPr="00B547A2">
              <w:rPr>
                <w:rFonts w:ascii="Times New Roman" w:hAnsi="Times New Roman" w:hint="eastAsia"/>
                <w:color w:val="000000"/>
                <w:sz w:val="18"/>
                <w:szCs w:val="18"/>
              </w:rPr>
              <w:t>周</w:t>
            </w: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645"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spacing w:line="360" w:lineRule="auto"/>
        <w:rPr>
          <w:rFonts w:ascii="Times New Roman" w:eastAsia="宋体" w:hAnsi="Times New Roman" w:cs="Times New Roman"/>
          <w:sz w:val="24"/>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072" w:type="dxa"/>
        <w:jc w:val="center"/>
        <w:tblLayout w:type="fixed"/>
        <w:tblLook w:val="04A0" w:firstRow="1" w:lastRow="0" w:firstColumn="1" w:lastColumn="0" w:noHBand="0" w:noVBand="1"/>
      </w:tblPr>
      <w:tblGrid>
        <w:gridCol w:w="395"/>
        <w:gridCol w:w="409"/>
        <w:gridCol w:w="999"/>
        <w:gridCol w:w="1842"/>
        <w:gridCol w:w="700"/>
        <w:gridCol w:w="634"/>
        <w:gridCol w:w="634"/>
        <w:gridCol w:w="634"/>
        <w:gridCol w:w="512"/>
        <w:gridCol w:w="635"/>
        <w:gridCol w:w="645"/>
        <w:gridCol w:w="1033"/>
      </w:tblGrid>
      <w:tr w:rsidR="00C63D7E" w:rsidRPr="00B547A2" w:rsidTr="00C63D7E">
        <w:trPr>
          <w:trHeight w:val="481"/>
          <w:tblHeader/>
          <w:jc w:val="center"/>
        </w:trPr>
        <w:tc>
          <w:tcPr>
            <w:tcW w:w="39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w:t>
            </w:r>
          </w:p>
        </w:tc>
        <w:tc>
          <w:tcPr>
            <w:tcW w:w="409"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序号</w:t>
            </w:r>
          </w:p>
        </w:tc>
        <w:tc>
          <w:tcPr>
            <w:tcW w:w="999"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szCs w:val="18"/>
              </w:rPr>
              <w:t>编号</w:t>
            </w:r>
          </w:p>
        </w:tc>
        <w:tc>
          <w:tcPr>
            <w:tcW w:w="1842"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名称</w:t>
            </w:r>
          </w:p>
        </w:tc>
        <w:tc>
          <w:tcPr>
            <w:tcW w:w="700"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总学时</w:t>
            </w:r>
          </w:p>
        </w:tc>
        <w:tc>
          <w:tcPr>
            <w:tcW w:w="2414" w:type="dxa"/>
            <w:gridSpan w:val="4"/>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学时分配</w:t>
            </w:r>
          </w:p>
        </w:tc>
        <w:tc>
          <w:tcPr>
            <w:tcW w:w="63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学分</w:t>
            </w:r>
          </w:p>
        </w:tc>
        <w:tc>
          <w:tcPr>
            <w:tcW w:w="64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r w:rsidRPr="00B547A2">
              <w:rPr>
                <w:rFonts w:ascii="Times New Roman" w:hAnsi="Times New Roman"/>
                <w:szCs w:val="18"/>
              </w:rPr>
              <w:t>属性</w:t>
            </w:r>
          </w:p>
        </w:tc>
        <w:tc>
          <w:tcPr>
            <w:tcW w:w="103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备注</w:t>
            </w:r>
          </w:p>
        </w:tc>
      </w:tr>
      <w:tr w:rsidR="00C63D7E" w:rsidRPr="00B547A2" w:rsidTr="00C63D7E">
        <w:trPr>
          <w:trHeight w:val="481"/>
          <w:tblHeader/>
          <w:jc w:val="center"/>
        </w:trPr>
        <w:tc>
          <w:tcPr>
            <w:tcW w:w="39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999"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2"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上机</w:t>
            </w:r>
          </w:p>
        </w:tc>
        <w:tc>
          <w:tcPr>
            <w:tcW w:w="512"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课外</w:t>
            </w:r>
          </w:p>
        </w:tc>
        <w:tc>
          <w:tcPr>
            <w:tcW w:w="63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ENG1003</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IAP1003</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马克思主义基本原理概论</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IAP1008</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PHE1003</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MTH2004</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概率论与数理统计</w:t>
            </w:r>
            <w:r w:rsidRPr="00B547A2">
              <w:rPr>
                <w:rFonts w:ascii="Times New Roman" w:hAnsi="Times New Roman"/>
                <w:sz w:val="18"/>
                <w:szCs w:val="18"/>
              </w:rPr>
              <w:t>II</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MGT2006</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财务管理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MGT2007</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宏观经济学</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MGT2008</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市场营销学</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CQD1003</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交流与写作</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999" w:type="dxa"/>
            <w:vAlign w:val="center"/>
          </w:tcPr>
          <w:p w:rsidR="00C63D7E" w:rsidRPr="00B547A2" w:rsidRDefault="00C63D7E" w:rsidP="00C63D7E">
            <w:pPr>
              <w:jc w:val="center"/>
              <w:rPr>
                <w:rFonts w:ascii="Times New Roman" w:hAnsi="Times New Roman"/>
                <w:sz w:val="18"/>
                <w:szCs w:val="18"/>
              </w:rPr>
            </w:pP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32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384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68</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sz w:val="18"/>
                <w:szCs w:val="18"/>
              </w:rPr>
              <w:t>2</w:t>
            </w:r>
            <w:r w:rsidRPr="00B547A2">
              <w:rPr>
                <w:rFonts w:ascii="Times New Roman" w:hAnsi="Times New Roman" w:hint="eastAsia"/>
                <w:sz w:val="18"/>
                <w:szCs w:val="18"/>
              </w:rPr>
              <w:t>.5</w:t>
            </w:r>
          </w:p>
        </w:tc>
        <w:tc>
          <w:tcPr>
            <w:tcW w:w="645" w:type="dxa"/>
            <w:vAlign w:val="center"/>
          </w:tcPr>
          <w:p w:rsidR="00C63D7E" w:rsidRPr="00B547A2" w:rsidRDefault="00C63D7E" w:rsidP="00C63D7E">
            <w:pPr>
              <w:jc w:val="center"/>
              <w:rPr>
                <w:rFonts w:ascii="Times New Roman" w:hAnsi="Times New Roman"/>
                <w:sz w:val="18"/>
                <w:szCs w:val="18"/>
              </w:rPr>
            </w:pP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春</w:t>
            </w: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ENG1004</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4</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IAP1004</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1</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IAP1009</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12</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0.5</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PHE1004</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MGT2009</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经济法</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MGT2010</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财政与金融</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7</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MGT2011</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统计学原理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8</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33</w:t>
            </w:r>
            <w:r w:rsidRPr="00B547A2">
              <w:rPr>
                <w:rFonts w:ascii="Times New Roman" w:hAnsi="Times New Roman"/>
                <w:sz w:val="18"/>
                <w:szCs w:val="18"/>
              </w:rPr>
              <w:t>0</w:t>
            </w:r>
            <w:r w:rsidRPr="00B547A2">
              <w:rPr>
                <w:rFonts w:ascii="Times New Roman" w:hAnsi="Times New Roman" w:hint="eastAsia"/>
                <w:sz w:val="18"/>
                <w:szCs w:val="18"/>
              </w:rPr>
              <w:t>3</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人力资源管理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MGT3504</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市场调查与预测</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3250"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384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284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68</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20.5</w:t>
            </w:r>
          </w:p>
        </w:tc>
        <w:tc>
          <w:tcPr>
            <w:tcW w:w="645" w:type="dxa"/>
            <w:vAlign w:val="center"/>
          </w:tcPr>
          <w:p w:rsidR="00C63D7E" w:rsidRPr="00B547A2" w:rsidRDefault="00C63D7E" w:rsidP="00C63D7E">
            <w:pPr>
              <w:jc w:val="center"/>
              <w:rPr>
                <w:rFonts w:ascii="Times New Roman" w:hAnsi="Times New Roman"/>
                <w:sz w:val="18"/>
                <w:szCs w:val="18"/>
              </w:rPr>
            </w:pP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5006</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市场调查与预测实训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9" w:type="dxa"/>
            <w:vAlign w:val="center"/>
          </w:tcPr>
          <w:p w:rsidR="00C63D7E" w:rsidRPr="00B547A2" w:rsidRDefault="00C63D7E" w:rsidP="00C63D7E">
            <w:pPr>
              <w:widowControl/>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5301</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人力资源管理模拟</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 w:val="18"/>
                <w:szCs w:val="18"/>
              </w:rPr>
            </w:pPr>
          </w:p>
        </w:tc>
        <w:tc>
          <w:tcPr>
            <w:tcW w:w="409"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9" w:type="dxa"/>
            <w:vAlign w:val="center"/>
          </w:tcPr>
          <w:p w:rsidR="00C63D7E" w:rsidRPr="00B547A2" w:rsidRDefault="00C63D7E" w:rsidP="00C63D7E">
            <w:pPr>
              <w:widowControl/>
              <w:jc w:val="center"/>
              <w:rPr>
                <w:rFonts w:ascii="Times New Roman" w:hAnsi="Times New Roman"/>
                <w:sz w:val="18"/>
                <w:szCs w:val="18"/>
              </w:rPr>
            </w:pPr>
            <w:r w:rsidRPr="00B547A2">
              <w:rPr>
                <w:rFonts w:ascii="Times New Roman" w:hAnsi="Times New Roman" w:hint="eastAsia"/>
                <w:sz w:val="18"/>
                <w:szCs w:val="18"/>
              </w:rPr>
              <w:t>MGT5005</w:t>
            </w:r>
          </w:p>
        </w:tc>
        <w:tc>
          <w:tcPr>
            <w:tcW w:w="184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统计分析软件应用</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5" w:type="dxa"/>
            <w:vMerge/>
            <w:vAlign w:val="center"/>
          </w:tcPr>
          <w:p w:rsidR="00C63D7E" w:rsidRPr="00B547A2" w:rsidRDefault="00C63D7E" w:rsidP="00C63D7E">
            <w:pPr>
              <w:jc w:val="center"/>
              <w:rPr>
                <w:rFonts w:ascii="Times New Roman" w:hAnsi="Times New Roman"/>
                <w:szCs w:val="18"/>
              </w:rPr>
            </w:pPr>
          </w:p>
        </w:tc>
        <w:tc>
          <w:tcPr>
            <w:tcW w:w="3250" w:type="dxa"/>
            <w:gridSpan w:val="3"/>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p>
        </w:tc>
        <w:tc>
          <w:tcPr>
            <w:tcW w:w="1033"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645" w:type="dxa"/>
            <w:gridSpan w:val="4"/>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768</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600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512"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136</w:t>
            </w:r>
          </w:p>
        </w:tc>
        <w:tc>
          <w:tcPr>
            <w:tcW w:w="635"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47</w:t>
            </w:r>
          </w:p>
        </w:tc>
        <w:tc>
          <w:tcPr>
            <w:tcW w:w="645" w:type="dxa"/>
            <w:vMerge w:val="restart"/>
            <w:vAlign w:val="center"/>
          </w:tcPr>
          <w:p w:rsidR="00C63D7E" w:rsidRPr="00B547A2" w:rsidRDefault="00C63D7E" w:rsidP="00C63D7E">
            <w:pPr>
              <w:jc w:val="center"/>
              <w:rPr>
                <w:rFonts w:ascii="Times New Roman" w:hAnsi="Times New Roman"/>
                <w:sz w:val="18"/>
                <w:szCs w:val="18"/>
              </w:rPr>
            </w:pPr>
          </w:p>
        </w:tc>
        <w:tc>
          <w:tcPr>
            <w:tcW w:w="1033"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645" w:type="dxa"/>
            <w:gridSpan w:val="4"/>
            <w:vMerge/>
            <w:vAlign w:val="center"/>
          </w:tcPr>
          <w:p w:rsidR="00C63D7E" w:rsidRPr="00B547A2" w:rsidRDefault="00C63D7E" w:rsidP="00C63D7E">
            <w:pPr>
              <w:jc w:val="center"/>
              <w:rPr>
                <w:rFonts w:ascii="Times New Roman" w:hAnsi="Times New Roman"/>
                <w:sz w:val="18"/>
                <w:szCs w:val="18"/>
              </w:rPr>
            </w:pPr>
          </w:p>
        </w:tc>
        <w:tc>
          <w:tcPr>
            <w:tcW w:w="700"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hint="eastAsia"/>
                <w:color w:val="000000"/>
                <w:sz w:val="18"/>
                <w:szCs w:val="18"/>
              </w:rPr>
              <w:t>4</w:t>
            </w:r>
            <w:r w:rsidRPr="00B547A2">
              <w:rPr>
                <w:rFonts w:ascii="Times New Roman" w:hAnsi="Times New Roman" w:hint="eastAsia"/>
                <w:color w:val="000000"/>
                <w:sz w:val="18"/>
                <w:szCs w:val="18"/>
              </w:rPr>
              <w:t>周</w:t>
            </w: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634" w:type="dxa"/>
            <w:vMerge/>
            <w:vAlign w:val="center"/>
          </w:tcPr>
          <w:p w:rsidR="00C63D7E" w:rsidRPr="00B547A2" w:rsidRDefault="00C63D7E" w:rsidP="00C63D7E">
            <w:pPr>
              <w:jc w:val="center"/>
              <w:rPr>
                <w:rFonts w:ascii="Times New Roman" w:hAnsi="Times New Roman"/>
                <w:color w:val="000000"/>
                <w:sz w:val="18"/>
                <w:szCs w:val="18"/>
              </w:rPr>
            </w:pPr>
          </w:p>
        </w:tc>
        <w:tc>
          <w:tcPr>
            <w:tcW w:w="512" w:type="dxa"/>
            <w:vAlign w:val="center"/>
          </w:tcPr>
          <w:p w:rsidR="00C63D7E" w:rsidRPr="00B547A2" w:rsidRDefault="00C63D7E" w:rsidP="00C63D7E">
            <w:pPr>
              <w:jc w:val="center"/>
              <w:rPr>
                <w:rFonts w:ascii="Times New Roman" w:hAnsi="Times New Roman"/>
                <w:color w:val="000000"/>
                <w:sz w:val="18"/>
                <w:szCs w:val="18"/>
              </w:rPr>
            </w:pPr>
            <w:r w:rsidRPr="00B547A2">
              <w:rPr>
                <w:rFonts w:ascii="Times New Roman" w:hAnsi="Times New Roman" w:hint="eastAsia"/>
                <w:color w:val="000000"/>
                <w:sz w:val="18"/>
                <w:szCs w:val="18"/>
              </w:rPr>
              <w:t>4</w:t>
            </w:r>
            <w:r w:rsidRPr="00B547A2">
              <w:rPr>
                <w:rFonts w:ascii="Times New Roman" w:hAnsi="Times New Roman" w:hint="eastAsia"/>
                <w:color w:val="000000"/>
                <w:sz w:val="18"/>
                <w:szCs w:val="18"/>
              </w:rPr>
              <w:t>周</w:t>
            </w:r>
          </w:p>
        </w:tc>
        <w:tc>
          <w:tcPr>
            <w:tcW w:w="635" w:type="dxa"/>
            <w:vMerge/>
            <w:vAlign w:val="center"/>
          </w:tcPr>
          <w:p w:rsidR="00C63D7E" w:rsidRPr="00B547A2" w:rsidRDefault="00C63D7E" w:rsidP="00C63D7E">
            <w:pPr>
              <w:jc w:val="center"/>
              <w:rPr>
                <w:rFonts w:ascii="Times New Roman" w:hAnsi="Times New Roman"/>
                <w:color w:val="000000"/>
                <w:sz w:val="18"/>
                <w:szCs w:val="18"/>
              </w:rPr>
            </w:pPr>
          </w:p>
        </w:tc>
        <w:tc>
          <w:tcPr>
            <w:tcW w:w="645" w:type="dxa"/>
            <w:vMerge/>
            <w:vAlign w:val="center"/>
          </w:tcPr>
          <w:p w:rsidR="00C63D7E" w:rsidRPr="00B547A2" w:rsidRDefault="00C63D7E" w:rsidP="00C63D7E">
            <w:pPr>
              <w:jc w:val="center"/>
              <w:rPr>
                <w:rFonts w:ascii="Times New Roman" w:hAnsi="Times New Roman"/>
                <w:sz w:val="18"/>
                <w:szCs w:val="18"/>
              </w:rPr>
            </w:pPr>
          </w:p>
        </w:tc>
        <w:tc>
          <w:tcPr>
            <w:tcW w:w="1033" w:type="dxa"/>
            <w:vMerge/>
            <w:vAlign w:val="center"/>
          </w:tcPr>
          <w:p w:rsidR="00C63D7E" w:rsidRPr="00B547A2" w:rsidRDefault="00C63D7E" w:rsidP="00C63D7E">
            <w:pPr>
              <w:jc w:val="center"/>
              <w:rPr>
                <w:rFonts w:ascii="Times New Roman" w:hAnsi="Times New Roman"/>
                <w:sz w:val="18"/>
                <w:szCs w:val="18"/>
              </w:rPr>
            </w:pPr>
          </w:p>
        </w:tc>
      </w:tr>
    </w:tbl>
    <w:p w:rsidR="009A2B1C" w:rsidRPr="00B547A2" w:rsidRDefault="009A2B1C" w:rsidP="00C63D7E">
      <w:pPr>
        <w:spacing w:line="360" w:lineRule="auto"/>
        <w:rPr>
          <w:rFonts w:ascii="Times New Roman" w:eastAsia="宋体" w:hAnsi="Times New Roman" w:cs="Times New Roman"/>
          <w:szCs w:val="21"/>
        </w:rPr>
      </w:pPr>
    </w:p>
    <w:p w:rsidR="00C63D7E" w:rsidRPr="00B547A2" w:rsidRDefault="00C63D7E" w:rsidP="00594FCB">
      <w:pPr>
        <w:widowControl/>
        <w:jc w:val="center"/>
        <w:rPr>
          <w:rFonts w:ascii="Times New Roman" w:eastAsia="宋体" w:hAnsi="Times New Roman" w:cs="Times New Roman"/>
          <w:szCs w:val="21"/>
        </w:rPr>
      </w:pPr>
      <w:r w:rsidRPr="00B547A2">
        <w:rPr>
          <w:rFonts w:ascii="Times New Roman" w:eastAsia="宋体" w:hAnsi="Times New Roman" w:cs="Times New Roman" w:hint="eastAsia"/>
          <w:sz w:val="24"/>
        </w:rPr>
        <w:t>第三学年</w:t>
      </w:r>
    </w:p>
    <w:tbl>
      <w:tblPr>
        <w:tblStyle w:val="ab"/>
        <w:tblW w:w="9072" w:type="dxa"/>
        <w:jc w:val="center"/>
        <w:tblLayout w:type="fixed"/>
        <w:tblLook w:val="04A0" w:firstRow="1" w:lastRow="0" w:firstColumn="1" w:lastColumn="0" w:noHBand="0" w:noVBand="1"/>
      </w:tblPr>
      <w:tblGrid>
        <w:gridCol w:w="396"/>
        <w:gridCol w:w="405"/>
        <w:gridCol w:w="146"/>
        <w:gridCol w:w="993"/>
        <w:gridCol w:w="1704"/>
        <w:gridCol w:w="700"/>
        <w:gridCol w:w="634"/>
        <w:gridCol w:w="634"/>
        <w:gridCol w:w="634"/>
        <w:gridCol w:w="633"/>
        <w:gridCol w:w="514"/>
        <w:gridCol w:w="645"/>
        <w:gridCol w:w="1034"/>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w:t>
            </w:r>
          </w:p>
        </w:tc>
        <w:tc>
          <w:tcPr>
            <w:tcW w:w="40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序号</w:t>
            </w:r>
          </w:p>
        </w:tc>
        <w:tc>
          <w:tcPr>
            <w:tcW w:w="1139" w:type="dxa"/>
            <w:gridSpan w:val="2"/>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szCs w:val="18"/>
              </w:rPr>
              <w:t>编号</w:t>
            </w:r>
          </w:p>
        </w:tc>
        <w:tc>
          <w:tcPr>
            <w:tcW w:w="1704"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名称</w:t>
            </w:r>
          </w:p>
        </w:tc>
        <w:tc>
          <w:tcPr>
            <w:tcW w:w="700"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学时分配</w:t>
            </w:r>
          </w:p>
        </w:tc>
        <w:tc>
          <w:tcPr>
            <w:tcW w:w="514"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学分</w:t>
            </w:r>
          </w:p>
        </w:tc>
        <w:tc>
          <w:tcPr>
            <w:tcW w:w="64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r w:rsidRPr="00B547A2">
              <w:rPr>
                <w:rFonts w:ascii="Times New Roman" w:hAnsi="Times New Roman"/>
                <w:szCs w:val="18"/>
              </w:rPr>
              <w:t>属性</w:t>
            </w:r>
          </w:p>
        </w:tc>
        <w:tc>
          <w:tcPr>
            <w:tcW w:w="1034"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139" w:type="dxa"/>
            <w:gridSpan w:val="2"/>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70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课外</w:t>
            </w:r>
          </w:p>
        </w:tc>
        <w:tc>
          <w:tcPr>
            <w:tcW w:w="51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139"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IAP1005</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毛泽东思想和中国特色社会主义理论体系概论（</w:t>
            </w:r>
            <w:r w:rsidRPr="00B547A2">
              <w:rPr>
                <w:rFonts w:ascii="Times New Roman" w:hAnsi="Times New Roman"/>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40</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1139"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MGT2012</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电子商务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1139"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2404</w:t>
            </w:r>
          </w:p>
        </w:tc>
        <w:tc>
          <w:tcPr>
            <w:tcW w:w="1704" w:type="dxa"/>
            <w:vAlign w:val="center"/>
          </w:tcPr>
          <w:p w:rsidR="00C63D7E" w:rsidRPr="00B547A2" w:rsidRDefault="008C78B8" w:rsidP="00C63D7E">
            <w:pPr>
              <w:jc w:val="center"/>
              <w:rPr>
                <w:rFonts w:ascii="Times New Roman" w:hAnsi="Times New Roman"/>
                <w:sz w:val="18"/>
                <w:szCs w:val="18"/>
              </w:rPr>
            </w:pPr>
            <w:r>
              <w:rPr>
                <w:rFonts w:ascii="Times New Roman" w:hAnsi="Times New Roman" w:hint="eastAsia"/>
                <w:sz w:val="18"/>
                <w:szCs w:val="18"/>
              </w:rPr>
              <w:t>生产</w:t>
            </w:r>
            <w:r w:rsidR="00C63D7E" w:rsidRPr="00B547A2">
              <w:rPr>
                <w:rFonts w:ascii="Times New Roman" w:hAnsi="Times New Roman" w:hint="eastAsia"/>
                <w:sz w:val="18"/>
                <w:szCs w:val="18"/>
              </w:rPr>
              <w:t>运作管理</w:t>
            </w:r>
            <w:r w:rsidR="00C63D7E"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1139"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33</w:t>
            </w:r>
            <w:r w:rsidRPr="00B547A2">
              <w:rPr>
                <w:rFonts w:ascii="Times New Roman" w:hAnsi="Times New Roman"/>
                <w:sz w:val="18"/>
                <w:szCs w:val="18"/>
              </w:rPr>
              <w:t>0</w:t>
            </w:r>
            <w:r w:rsidRPr="00B547A2">
              <w:rPr>
                <w:rFonts w:ascii="Times New Roman" w:hAnsi="Times New Roman" w:hint="eastAsia"/>
                <w:sz w:val="18"/>
                <w:szCs w:val="18"/>
              </w:rPr>
              <w:t>2</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战略管理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1139"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w:t>
            </w:r>
            <w:r w:rsidRPr="00B547A2">
              <w:rPr>
                <w:rFonts w:ascii="Times New Roman" w:hAnsi="Times New Roman" w:hint="eastAsia"/>
                <w:sz w:val="18"/>
                <w:szCs w:val="18"/>
              </w:rPr>
              <w:t>T3307</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企业诊断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1139" w:type="dxa"/>
            <w:gridSpan w:val="2"/>
            <w:vAlign w:val="center"/>
          </w:tcPr>
          <w:p w:rsidR="00C63D7E" w:rsidRPr="00B547A2" w:rsidRDefault="00C63D7E" w:rsidP="00C63D7E">
            <w:pPr>
              <w:jc w:val="center"/>
              <w:rPr>
                <w:rFonts w:ascii="Times New Roman" w:hAnsi="Times New Roman"/>
                <w:sz w:val="18"/>
                <w:szCs w:val="18"/>
              </w:rPr>
            </w:pP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1139" w:type="dxa"/>
            <w:gridSpan w:val="2"/>
            <w:vAlign w:val="center"/>
          </w:tcPr>
          <w:p w:rsidR="00C63D7E" w:rsidRPr="00B547A2" w:rsidRDefault="00C63D7E" w:rsidP="00C63D7E">
            <w:pPr>
              <w:jc w:val="center"/>
              <w:rPr>
                <w:rFonts w:ascii="Times New Roman" w:hAnsi="Times New Roman"/>
                <w:sz w:val="18"/>
                <w:szCs w:val="18"/>
              </w:rPr>
            </w:pP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4"/>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288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17</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lastRenderedPageBreak/>
              <w:t>春</w:t>
            </w: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3304</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企业管理决策</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2402</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运筹学</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MGT2005</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管理信息系统</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96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64</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w:t>
            </w:r>
            <w:r w:rsidRPr="00B547A2">
              <w:rPr>
                <w:rFonts w:ascii="Times New Roman" w:hAnsi="Times New Roman" w:hint="eastAsia"/>
                <w:sz w:val="18"/>
                <w:szCs w:val="18"/>
              </w:rPr>
              <w:t>3305</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绩效管理</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5</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MGT330</w:t>
            </w:r>
            <w:r w:rsidRPr="00B547A2">
              <w:rPr>
                <w:rFonts w:ascii="Times New Roman" w:hAnsi="Times New Roman" w:hint="eastAsia"/>
                <w:sz w:val="18"/>
                <w:szCs w:val="18"/>
              </w:rPr>
              <w:t>6</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投资学</w:t>
            </w:r>
            <w:r w:rsidRPr="00B547A2">
              <w:rPr>
                <w:rFonts w:ascii="Times New Roman" w:hAnsi="Times New Roman"/>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48</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CQD1005</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大学生就业指导</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10</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7</w:t>
            </w:r>
          </w:p>
        </w:tc>
        <w:tc>
          <w:tcPr>
            <w:tcW w:w="993" w:type="dxa"/>
            <w:vAlign w:val="center"/>
          </w:tcPr>
          <w:p w:rsidR="00C63D7E" w:rsidRPr="00B547A2" w:rsidRDefault="00C63D7E" w:rsidP="00C63D7E">
            <w:pPr>
              <w:jc w:val="center"/>
              <w:rPr>
                <w:rFonts w:ascii="Times New Roman" w:hAnsi="Times New Roman"/>
                <w:sz w:val="18"/>
                <w:szCs w:val="18"/>
              </w:rPr>
            </w:pP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4</w:t>
            </w:r>
            <w:r w:rsidRPr="00B547A2">
              <w:rPr>
                <w:rFonts w:ascii="Times New Roman" w:hAnsi="Times New Roman" w:hint="eastAsia"/>
                <w:sz w:val="18"/>
                <w:szCs w:val="18"/>
              </w:rPr>
              <w:t>）</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32</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选修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3248" w:type="dxa"/>
            <w:gridSpan w:val="4"/>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312</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226</w:t>
            </w:r>
          </w:p>
        </w:tc>
        <w:tc>
          <w:tcPr>
            <w:tcW w:w="63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80</w:t>
            </w: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17</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夏</w:t>
            </w: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MGT5007</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证券交易实训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MGT5008</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管理信息系统课程设计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 w:val="18"/>
                <w:szCs w:val="18"/>
              </w:rPr>
            </w:pPr>
          </w:p>
        </w:tc>
        <w:tc>
          <w:tcPr>
            <w:tcW w:w="551" w:type="dxa"/>
            <w:gridSpan w:val="2"/>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3</w:t>
            </w:r>
          </w:p>
        </w:tc>
        <w:tc>
          <w:tcPr>
            <w:tcW w:w="99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MGT5009</w:t>
            </w:r>
          </w:p>
        </w:tc>
        <w:tc>
          <w:tcPr>
            <w:tcW w:w="170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ERP</w:t>
            </w:r>
            <w:r w:rsidRPr="00B547A2">
              <w:rPr>
                <w:rFonts w:ascii="Times New Roman" w:hAnsi="Times New Roman" w:hint="eastAsia"/>
                <w:sz w:val="18"/>
                <w:szCs w:val="18"/>
              </w:rPr>
              <w:t>系统模拟实训</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Cs w:val="18"/>
              </w:rPr>
            </w:pPr>
          </w:p>
        </w:tc>
        <w:tc>
          <w:tcPr>
            <w:tcW w:w="3248"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644" w:type="dxa"/>
            <w:gridSpan w:val="5"/>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600</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442</w:t>
            </w:r>
          </w:p>
        </w:tc>
        <w:tc>
          <w:tcPr>
            <w:tcW w:w="63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112</w:t>
            </w:r>
          </w:p>
        </w:tc>
        <w:tc>
          <w:tcPr>
            <w:tcW w:w="634" w:type="dxa"/>
            <w:vMerge w:val="restart"/>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46</w:t>
            </w:r>
          </w:p>
        </w:tc>
        <w:tc>
          <w:tcPr>
            <w:tcW w:w="514" w:type="dxa"/>
            <w:vMerge w:val="restart"/>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38</w:t>
            </w:r>
          </w:p>
        </w:tc>
        <w:tc>
          <w:tcPr>
            <w:tcW w:w="645" w:type="dxa"/>
            <w:vMerge w:val="restart"/>
            <w:vAlign w:val="center"/>
          </w:tcPr>
          <w:p w:rsidR="00C63D7E" w:rsidRPr="00B547A2" w:rsidRDefault="00C63D7E" w:rsidP="00C63D7E">
            <w:pPr>
              <w:jc w:val="center"/>
              <w:rPr>
                <w:rFonts w:ascii="Times New Roman" w:hAnsi="Times New Roman"/>
                <w:sz w:val="18"/>
                <w:szCs w:val="18"/>
              </w:rPr>
            </w:pPr>
          </w:p>
        </w:tc>
        <w:tc>
          <w:tcPr>
            <w:tcW w:w="1034" w:type="dxa"/>
            <w:vMerge w:val="restart"/>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240"/>
          <w:jc w:val="center"/>
        </w:trPr>
        <w:tc>
          <w:tcPr>
            <w:tcW w:w="3644" w:type="dxa"/>
            <w:gridSpan w:val="5"/>
            <w:vMerge/>
            <w:vAlign w:val="center"/>
          </w:tcPr>
          <w:p w:rsidR="00C63D7E" w:rsidRPr="00B547A2" w:rsidRDefault="00C63D7E" w:rsidP="00C63D7E">
            <w:pPr>
              <w:jc w:val="center"/>
              <w:rPr>
                <w:rFonts w:ascii="Times New Roman" w:hAnsi="Times New Roman"/>
                <w:sz w:val="18"/>
                <w:szCs w:val="18"/>
              </w:rPr>
            </w:pP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4" w:type="dxa"/>
            <w:vMerge/>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514" w:type="dxa"/>
            <w:vMerge/>
            <w:vAlign w:val="center"/>
          </w:tcPr>
          <w:p w:rsidR="00C63D7E" w:rsidRPr="00B547A2" w:rsidRDefault="00C63D7E" w:rsidP="00C63D7E">
            <w:pPr>
              <w:jc w:val="center"/>
              <w:rPr>
                <w:rFonts w:ascii="Times New Roman" w:hAnsi="Times New Roman"/>
                <w:sz w:val="18"/>
                <w:szCs w:val="18"/>
              </w:rPr>
            </w:pPr>
          </w:p>
        </w:tc>
        <w:tc>
          <w:tcPr>
            <w:tcW w:w="645" w:type="dxa"/>
            <w:vMerge/>
            <w:vAlign w:val="center"/>
          </w:tcPr>
          <w:p w:rsidR="00C63D7E" w:rsidRPr="00B547A2" w:rsidRDefault="00C63D7E" w:rsidP="00C63D7E">
            <w:pPr>
              <w:jc w:val="center"/>
              <w:rPr>
                <w:rFonts w:ascii="Times New Roman" w:hAnsi="Times New Roman"/>
                <w:sz w:val="18"/>
                <w:szCs w:val="18"/>
              </w:rPr>
            </w:pPr>
          </w:p>
        </w:tc>
        <w:tc>
          <w:tcPr>
            <w:tcW w:w="1034" w:type="dxa"/>
            <w:vMerge/>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jc w:val="center"/>
        <w:rPr>
          <w:rFonts w:ascii="Times New Roman" w:eastAsia="宋体" w:hAnsi="Times New Roman" w:cs="Times New Roman"/>
          <w:sz w:val="18"/>
          <w:szCs w:val="18"/>
        </w:rPr>
      </w:pPr>
    </w:p>
    <w:p w:rsidR="00C63D7E" w:rsidRPr="00B547A2" w:rsidRDefault="00C63D7E" w:rsidP="00C63D7E">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072" w:type="dxa"/>
        <w:jc w:val="center"/>
        <w:tblLayout w:type="fixed"/>
        <w:tblLook w:val="04A0" w:firstRow="1" w:lastRow="0" w:firstColumn="1" w:lastColumn="0" w:noHBand="0" w:noVBand="1"/>
      </w:tblPr>
      <w:tblGrid>
        <w:gridCol w:w="396"/>
        <w:gridCol w:w="405"/>
        <w:gridCol w:w="1000"/>
        <w:gridCol w:w="1843"/>
        <w:gridCol w:w="700"/>
        <w:gridCol w:w="634"/>
        <w:gridCol w:w="634"/>
        <w:gridCol w:w="634"/>
        <w:gridCol w:w="633"/>
        <w:gridCol w:w="514"/>
        <w:gridCol w:w="645"/>
        <w:gridCol w:w="1034"/>
      </w:tblGrid>
      <w:tr w:rsidR="00C63D7E" w:rsidRPr="00B547A2" w:rsidTr="00C63D7E">
        <w:trPr>
          <w:trHeight w:val="481"/>
          <w:tblHeader/>
          <w:jc w:val="center"/>
        </w:trPr>
        <w:tc>
          <w:tcPr>
            <w:tcW w:w="396"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w:t>
            </w:r>
          </w:p>
        </w:tc>
        <w:tc>
          <w:tcPr>
            <w:tcW w:w="40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序号</w:t>
            </w:r>
          </w:p>
        </w:tc>
        <w:tc>
          <w:tcPr>
            <w:tcW w:w="1000"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szCs w:val="18"/>
              </w:rPr>
              <w:t>编号</w:t>
            </w:r>
          </w:p>
        </w:tc>
        <w:tc>
          <w:tcPr>
            <w:tcW w:w="1843"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p>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名称</w:t>
            </w:r>
          </w:p>
        </w:tc>
        <w:tc>
          <w:tcPr>
            <w:tcW w:w="700"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总学时</w:t>
            </w:r>
          </w:p>
        </w:tc>
        <w:tc>
          <w:tcPr>
            <w:tcW w:w="2535" w:type="dxa"/>
            <w:gridSpan w:val="4"/>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学时分配</w:t>
            </w:r>
          </w:p>
        </w:tc>
        <w:tc>
          <w:tcPr>
            <w:tcW w:w="514"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学分</w:t>
            </w:r>
          </w:p>
        </w:tc>
        <w:tc>
          <w:tcPr>
            <w:tcW w:w="645"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课程</w:t>
            </w:r>
            <w:r w:rsidRPr="00B547A2">
              <w:rPr>
                <w:rFonts w:ascii="Times New Roman" w:hAnsi="Times New Roman"/>
                <w:szCs w:val="18"/>
              </w:rPr>
              <w:t>属性</w:t>
            </w:r>
          </w:p>
        </w:tc>
        <w:tc>
          <w:tcPr>
            <w:tcW w:w="1034"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备注</w:t>
            </w:r>
          </w:p>
        </w:tc>
      </w:tr>
      <w:tr w:rsidR="00C63D7E" w:rsidRPr="00B547A2" w:rsidTr="00C63D7E">
        <w:trPr>
          <w:trHeight w:val="481"/>
          <w:tblHeader/>
          <w:jc w:val="center"/>
        </w:trPr>
        <w:tc>
          <w:tcPr>
            <w:tcW w:w="396"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40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843"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700"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理论</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实验</w:t>
            </w:r>
          </w:p>
        </w:tc>
        <w:tc>
          <w:tcPr>
            <w:tcW w:w="634"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上机</w:t>
            </w:r>
          </w:p>
        </w:tc>
        <w:tc>
          <w:tcPr>
            <w:tcW w:w="633" w:type="dxa"/>
            <w:tcBorders>
              <w:bottom w:val="single" w:sz="4" w:space="0" w:color="auto"/>
            </w:tcBorders>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课外</w:t>
            </w:r>
          </w:p>
        </w:tc>
        <w:tc>
          <w:tcPr>
            <w:tcW w:w="51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645"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c>
          <w:tcPr>
            <w:tcW w:w="1034" w:type="dxa"/>
            <w:vMerge/>
            <w:tcBorders>
              <w:bottom w:val="single" w:sz="4" w:space="0" w:color="auto"/>
            </w:tcBorders>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秋</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MGT5998</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企业实习</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Cs w:val="18"/>
              </w:rPr>
            </w:pPr>
          </w:p>
        </w:tc>
        <w:tc>
          <w:tcPr>
            <w:tcW w:w="3248" w:type="dxa"/>
            <w:gridSpan w:val="3"/>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24</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6</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restart"/>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春</w:t>
            </w:r>
          </w:p>
        </w:tc>
        <w:tc>
          <w:tcPr>
            <w:tcW w:w="40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w:t>
            </w:r>
          </w:p>
        </w:tc>
        <w:tc>
          <w:tcPr>
            <w:tcW w:w="10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sz w:val="18"/>
                <w:szCs w:val="18"/>
              </w:rPr>
              <w:t>MGT5999</w:t>
            </w:r>
          </w:p>
        </w:tc>
        <w:tc>
          <w:tcPr>
            <w:tcW w:w="184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毕业论文</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645"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必修</w:t>
            </w: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96" w:type="dxa"/>
            <w:vMerge/>
            <w:vAlign w:val="center"/>
          </w:tcPr>
          <w:p w:rsidR="00C63D7E" w:rsidRPr="00B547A2" w:rsidRDefault="00C63D7E" w:rsidP="00C63D7E">
            <w:pPr>
              <w:jc w:val="center"/>
              <w:rPr>
                <w:rFonts w:ascii="Times New Roman" w:hAnsi="Times New Roman"/>
                <w:szCs w:val="18"/>
              </w:rPr>
            </w:pPr>
          </w:p>
        </w:tc>
        <w:tc>
          <w:tcPr>
            <w:tcW w:w="3248" w:type="dxa"/>
            <w:gridSpan w:val="3"/>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学期合计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10</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r w:rsidR="00C63D7E" w:rsidRPr="00B547A2" w:rsidTr="00C63D7E">
        <w:trPr>
          <w:trHeight w:val="477"/>
          <w:jc w:val="center"/>
        </w:trPr>
        <w:tc>
          <w:tcPr>
            <w:tcW w:w="3644" w:type="dxa"/>
            <w:gridSpan w:val="4"/>
            <w:vAlign w:val="center"/>
          </w:tcPr>
          <w:p w:rsidR="00C63D7E" w:rsidRPr="00B547A2" w:rsidRDefault="00C63D7E" w:rsidP="00C63D7E">
            <w:pPr>
              <w:jc w:val="center"/>
              <w:rPr>
                <w:rFonts w:ascii="Times New Roman" w:hAnsi="Times New Roman"/>
                <w:szCs w:val="18"/>
              </w:rPr>
            </w:pPr>
            <w:r w:rsidRPr="00B547A2">
              <w:rPr>
                <w:rFonts w:ascii="Times New Roman" w:hAnsi="Times New Roman" w:hint="eastAsia"/>
                <w:szCs w:val="18"/>
              </w:rPr>
              <w:t>学年合计</w:t>
            </w:r>
          </w:p>
        </w:tc>
        <w:tc>
          <w:tcPr>
            <w:tcW w:w="700"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4" w:type="dxa"/>
            <w:vAlign w:val="center"/>
          </w:tcPr>
          <w:p w:rsidR="00C63D7E" w:rsidRPr="00B547A2" w:rsidRDefault="00C63D7E" w:rsidP="00C63D7E">
            <w:pPr>
              <w:jc w:val="center"/>
              <w:rPr>
                <w:rFonts w:ascii="Times New Roman" w:hAnsi="Times New Roman"/>
                <w:sz w:val="18"/>
                <w:szCs w:val="18"/>
              </w:rPr>
            </w:pPr>
          </w:p>
        </w:tc>
        <w:tc>
          <w:tcPr>
            <w:tcW w:w="633"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514" w:type="dxa"/>
            <w:vAlign w:val="center"/>
          </w:tcPr>
          <w:p w:rsidR="00C63D7E" w:rsidRPr="00B547A2" w:rsidRDefault="00C63D7E" w:rsidP="00C63D7E">
            <w:pPr>
              <w:jc w:val="center"/>
              <w:rPr>
                <w:rFonts w:ascii="Times New Roman" w:hAnsi="Times New Roman"/>
                <w:sz w:val="18"/>
                <w:szCs w:val="18"/>
              </w:rPr>
            </w:pPr>
            <w:r w:rsidRPr="00B547A2">
              <w:rPr>
                <w:rFonts w:ascii="Times New Roman" w:hAnsi="Times New Roman" w:hint="eastAsia"/>
                <w:sz w:val="18"/>
                <w:szCs w:val="18"/>
              </w:rPr>
              <w:t>16</w:t>
            </w:r>
          </w:p>
        </w:tc>
        <w:tc>
          <w:tcPr>
            <w:tcW w:w="645" w:type="dxa"/>
            <w:vAlign w:val="center"/>
          </w:tcPr>
          <w:p w:rsidR="00C63D7E" w:rsidRPr="00B547A2" w:rsidRDefault="00C63D7E" w:rsidP="00C63D7E">
            <w:pPr>
              <w:jc w:val="center"/>
              <w:rPr>
                <w:rFonts w:ascii="Times New Roman" w:hAnsi="Times New Roman"/>
                <w:sz w:val="18"/>
                <w:szCs w:val="18"/>
              </w:rPr>
            </w:pPr>
          </w:p>
        </w:tc>
        <w:tc>
          <w:tcPr>
            <w:tcW w:w="1034" w:type="dxa"/>
            <w:vAlign w:val="center"/>
          </w:tcPr>
          <w:p w:rsidR="00C63D7E" w:rsidRPr="00B547A2" w:rsidRDefault="00C63D7E" w:rsidP="00C63D7E">
            <w:pPr>
              <w:jc w:val="center"/>
              <w:rPr>
                <w:rFonts w:ascii="Times New Roman" w:hAnsi="Times New Roman"/>
                <w:sz w:val="18"/>
                <w:szCs w:val="18"/>
              </w:rPr>
            </w:pPr>
          </w:p>
        </w:tc>
      </w:tr>
    </w:tbl>
    <w:p w:rsidR="00C63D7E" w:rsidRPr="00B547A2" w:rsidRDefault="00C63D7E" w:rsidP="00C63D7E">
      <w:pPr>
        <w:jc w:val="center"/>
        <w:rPr>
          <w:rFonts w:ascii="Times New Roman" w:eastAsia="宋体" w:hAnsi="Times New Roman" w:cs="Times New Roman"/>
          <w:sz w:val="18"/>
          <w:szCs w:val="18"/>
        </w:rPr>
      </w:pPr>
    </w:p>
    <w:p w:rsidR="00084F49" w:rsidRPr="00B547A2" w:rsidRDefault="00084F49" w:rsidP="002E4F56">
      <w:pPr>
        <w:rPr>
          <w:rFonts w:ascii="Times New Roman" w:hAnsi="Times New Roman"/>
          <w:b/>
          <w:color w:val="000000"/>
          <w:sz w:val="24"/>
          <w:szCs w:val="24"/>
        </w:rPr>
      </w:pPr>
    </w:p>
    <w:p w:rsidR="009A2B1C" w:rsidRPr="00B547A2" w:rsidRDefault="009A2B1C">
      <w:pPr>
        <w:widowControl/>
        <w:jc w:val="left"/>
        <w:rPr>
          <w:rFonts w:ascii="Times New Roman" w:eastAsia="华文新魏" w:hAnsi="Times New Roman" w:cs="Times New Roman"/>
          <w:b/>
          <w:bCs/>
          <w:kern w:val="0"/>
          <w:sz w:val="36"/>
          <w:szCs w:val="36"/>
        </w:rPr>
      </w:pPr>
      <w:r w:rsidRPr="00B547A2">
        <w:rPr>
          <w:rFonts w:ascii="Times New Roman" w:eastAsia="华文新魏" w:hAnsi="Times New Roman" w:cs="Times New Roman"/>
          <w:b/>
          <w:bCs/>
          <w:kern w:val="0"/>
          <w:sz w:val="36"/>
          <w:szCs w:val="36"/>
        </w:rPr>
        <w:br w:type="page"/>
      </w:r>
    </w:p>
    <w:p w:rsidR="00990264" w:rsidRPr="00B547A2" w:rsidRDefault="00990264" w:rsidP="004327BB">
      <w:pPr>
        <w:snapToGrid w:val="0"/>
        <w:spacing w:afterLines="100" w:after="312" w:line="360" w:lineRule="auto"/>
        <w:jc w:val="center"/>
        <w:outlineLvl w:val="0"/>
        <w:rPr>
          <w:rFonts w:ascii="Times New Roman" w:eastAsia="黑体" w:hAnsi="Times New Roman" w:cs="Times New Roman"/>
          <w:b/>
          <w:bCs/>
          <w:kern w:val="0"/>
          <w:sz w:val="36"/>
          <w:szCs w:val="36"/>
        </w:rPr>
      </w:pPr>
      <w:bookmarkStart w:id="59" w:name="_Toc488846200"/>
      <w:r w:rsidRPr="00B547A2">
        <w:rPr>
          <w:rFonts w:ascii="Times New Roman" w:eastAsia="华文新魏" w:hAnsi="Times New Roman" w:cs="Times New Roman" w:hint="eastAsia"/>
          <w:b/>
          <w:bCs/>
          <w:kern w:val="0"/>
          <w:sz w:val="36"/>
          <w:szCs w:val="36"/>
        </w:rPr>
        <w:lastRenderedPageBreak/>
        <w:t>工业工程</w:t>
      </w:r>
      <w:r w:rsidR="00C513D9">
        <w:rPr>
          <w:rFonts w:ascii="Times New Roman" w:eastAsia="黑体" w:hAnsi="Times New Roman" w:cs="Times New Roman"/>
          <w:b/>
          <w:bCs/>
          <w:kern w:val="0"/>
          <w:sz w:val="36"/>
          <w:szCs w:val="36"/>
        </w:rPr>
        <w:t>专业应用型人才培养方案</w:t>
      </w:r>
      <w:bookmarkEnd w:id="59"/>
    </w:p>
    <w:p w:rsidR="005A136F" w:rsidRPr="00B547A2" w:rsidRDefault="005A136F" w:rsidP="00122578">
      <w:pPr>
        <w:numPr>
          <w:ilvl w:val="0"/>
          <w:numId w:val="14"/>
        </w:numPr>
        <w:spacing w:line="360" w:lineRule="auto"/>
        <w:ind w:left="777" w:hanging="420"/>
        <w:rPr>
          <w:rStyle w:val="2Char"/>
          <w:rFonts w:ascii="Times New Roman" w:eastAsia="仿宋" w:hAnsi="Times New Roman"/>
          <w:sz w:val="28"/>
          <w:szCs w:val="28"/>
        </w:rPr>
      </w:pPr>
      <w:bookmarkStart w:id="60" w:name="_Toc486322034"/>
      <w:bookmarkStart w:id="61" w:name="_Toc486322312"/>
      <w:bookmarkStart w:id="62" w:name="_Toc486323161"/>
      <w:bookmarkStart w:id="63" w:name="_Toc488846201"/>
      <w:r w:rsidRPr="00B547A2">
        <w:rPr>
          <w:rStyle w:val="2Char"/>
          <w:rFonts w:ascii="Times New Roman" w:eastAsia="仿宋" w:hAnsi="Times New Roman" w:hint="eastAsia"/>
          <w:sz w:val="28"/>
          <w:szCs w:val="28"/>
        </w:rPr>
        <w:t>人才需求分析</w:t>
      </w:r>
      <w:bookmarkEnd w:id="60"/>
      <w:bookmarkEnd w:id="61"/>
      <w:bookmarkEnd w:id="62"/>
      <w:bookmarkEnd w:id="63"/>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工业是人类历史进程中的重要活动，也是社会分工发展的产物，而提升工业化水平就需要提高生产率和完善管理。伴随科学管理时代，工业工程自</w:t>
      </w:r>
      <w:r w:rsidRPr="00B547A2">
        <w:rPr>
          <w:rFonts w:ascii="Times New Roman" w:hAnsi="Times New Roman"/>
          <w:sz w:val="24"/>
          <w:szCs w:val="24"/>
          <w:shd w:val="clear" w:color="auto" w:fill="FFFFFF"/>
        </w:rPr>
        <w:t>20</w:t>
      </w:r>
      <w:r w:rsidRPr="00B547A2">
        <w:rPr>
          <w:rFonts w:ascii="Times New Roman" w:hAnsi="Times New Roman"/>
          <w:sz w:val="24"/>
          <w:szCs w:val="24"/>
          <w:shd w:val="clear" w:color="auto" w:fill="FFFFFF"/>
        </w:rPr>
        <w:t>世纪初在美国诞生以来，已经历了一百多年的发展。在这期间，工业工程为世界经济带来的效益是有目共睹的。我国在</w:t>
      </w:r>
      <w:r w:rsidRPr="00B547A2">
        <w:rPr>
          <w:rFonts w:ascii="Times New Roman" w:hAnsi="Times New Roman"/>
          <w:sz w:val="24"/>
          <w:szCs w:val="24"/>
          <w:shd w:val="clear" w:color="auto" w:fill="FFFFFF"/>
        </w:rPr>
        <w:t>20</w:t>
      </w:r>
      <w:r w:rsidRPr="00B547A2">
        <w:rPr>
          <w:rFonts w:ascii="Times New Roman" w:hAnsi="Times New Roman"/>
          <w:sz w:val="24"/>
          <w:szCs w:val="24"/>
          <w:shd w:val="clear" w:color="auto" w:fill="FFFFFF"/>
        </w:rPr>
        <w:t>世纪</w:t>
      </w:r>
      <w:r w:rsidRPr="00B547A2">
        <w:rPr>
          <w:rFonts w:ascii="Times New Roman" w:hAnsi="Times New Roman"/>
          <w:sz w:val="24"/>
          <w:szCs w:val="24"/>
          <w:shd w:val="clear" w:color="auto" w:fill="FFFFFF"/>
        </w:rPr>
        <w:t>90</w:t>
      </w:r>
      <w:r w:rsidRPr="00B547A2">
        <w:rPr>
          <w:rFonts w:ascii="Times New Roman" w:hAnsi="Times New Roman"/>
          <w:sz w:val="24"/>
          <w:szCs w:val="24"/>
          <w:shd w:val="clear" w:color="auto" w:fill="FFFFFF"/>
        </w:rPr>
        <w:t>年代初从美国引入工业工程，包括工业工程的指导思想、培养模式、课程体系等内容，并开始在高校培养工业工程专业人才。但由于社会背景及文化差异等因素的影响，工业工程专业在中国的发展存在很多的问题，如引进的培养模式与中国的教育环境不相符，培养的人才不能满足企业的实际需要等。虽然国内工业工程的研究人员一直在寻求相关的解决方法，但是在当今这个瞬息万变的复杂环境中，我国工业工程专业的人才培养模式还未能跟上时代的潮流。知识经济时代的到来，信息技术的冲击，复杂就业环境的压力，这些都要求我们转变传统的培养模式，改革教育体制，培养符合我国企业要求、适应现代社会变化的人才。</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为了更好地研究工业工程专业人才目前的供需状况，我们对安徽地区几家有工业工程专业人才需求的企事业单位进行了调研，归纳总结调研信息，得出目前对工业工程专业人才的需求特征，主要有以下三点：</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1</w:t>
      </w:r>
      <w:r w:rsidRPr="00B547A2">
        <w:rPr>
          <w:rFonts w:ascii="Times New Roman" w:hAnsi="Times New Roman"/>
          <w:sz w:val="24"/>
          <w:szCs w:val="24"/>
          <w:shd w:val="clear" w:color="auto" w:fill="FFFFFF"/>
        </w:rPr>
        <w:t>、对工业工程专业人才的数量需求逐年上升</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为适应当前迅速变化的大环境，提高企业自身的竞争实力，越来越多的企业认识到提高管理水平、提高效率、降低成本的重要性。作为一门以降低成本、提高质量和生产率为核心的学科，工业工程专业越来越受到这部分企业的重视，它所培养出来的人才必然为当前社会所急需。据调查，目前至未来五年非常需要本专业毕业生且人力严重不足者占</w:t>
      </w:r>
      <w:r w:rsidRPr="00B547A2">
        <w:rPr>
          <w:rFonts w:ascii="Times New Roman" w:hAnsi="Times New Roman"/>
          <w:sz w:val="24"/>
          <w:szCs w:val="24"/>
          <w:shd w:val="clear" w:color="auto" w:fill="FFFFFF"/>
        </w:rPr>
        <w:t>12%</w:t>
      </w:r>
      <w:r w:rsidRPr="00B547A2">
        <w:rPr>
          <w:rFonts w:ascii="Times New Roman" w:hAnsi="Times New Roman"/>
          <w:sz w:val="24"/>
          <w:szCs w:val="24"/>
          <w:shd w:val="clear" w:color="auto" w:fill="FFFFFF"/>
        </w:rPr>
        <w:t>，认为需要且人力稍有不足者占</w:t>
      </w:r>
      <w:r w:rsidRPr="00B547A2">
        <w:rPr>
          <w:rFonts w:ascii="Times New Roman" w:hAnsi="Times New Roman"/>
          <w:sz w:val="24"/>
          <w:szCs w:val="24"/>
          <w:shd w:val="clear" w:color="auto" w:fill="FFFFFF"/>
        </w:rPr>
        <w:t>65%</w:t>
      </w:r>
      <w:r w:rsidRPr="00B547A2">
        <w:rPr>
          <w:rFonts w:ascii="Times New Roman" w:hAnsi="Times New Roman"/>
          <w:sz w:val="24"/>
          <w:szCs w:val="24"/>
          <w:shd w:val="clear" w:color="auto" w:fill="FFFFFF"/>
        </w:rPr>
        <w:t>，认为已足够者占</w:t>
      </w:r>
      <w:r w:rsidRPr="00B547A2">
        <w:rPr>
          <w:rFonts w:ascii="Times New Roman" w:hAnsi="Times New Roman"/>
          <w:sz w:val="24"/>
          <w:szCs w:val="24"/>
          <w:shd w:val="clear" w:color="auto" w:fill="FFFFFF"/>
        </w:rPr>
        <w:t>18%</w:t>
      </w:r>
      <w:r w:rsidRPr="00B547A2">
        <w:rPr>
          <w:rFonts w:ascii="Times New Roman" w:hAnsi="Times New Roman"/>
          <w:sz w:val="24"/>
          <w:szCs w:val="24"/>
          <w:shd w:val="clear" w:color="auto" w:fill="FFFFFF"/>
        </w:rPr>
        <w:t>，而认为不需要本专业毕业生者仅占</w:t>
      </w:r>
      <w:r w:rsidRPr="00B547A2">
        <w:rPr>
          <w:rFonts w:ascii="Times New Roman" w:hAnsi="Times New Roman"/>
          <w:sz w:val="24"/>
          <w:szCs w:val="24"/>
          <w:shd w:val="clear" w:color="auto" w:fill="FFFFFF"/>
        </w:rPr>
        <w:t>5%</w:t>
      </w:r>
      <w:r w:rsidRPr="00B547A2">
        <w:rPr>
          <w:rFonts w:ascii="Times New Roman" w:hAnsi="Times New Roman"/>
          <w:sz w:val="24"/>
          <w:szCs w:val="24"/>
          <w:shd w:val="clear" w:color="auto" w:fill="FFFFFF"/>
        </w:rPr>
        <w:t>。据资料显示：有</w:t>
      </w:r>
      <w:r w:rsidRPr="00B547A2">
        <w:rPr>
          <w:rFonts w:ascii="Times New Roman" w:hAnsi="Times New Roman"/>
          <w:sz w:val="24"/>
          <w:szCs w:val="24"/>
          <w:shd w:val="clear" w:color="auto" w:fill="FFFFFF"/>
        </w:rPr>
        <w:t>67%</w:t>
      </w:r>
      <w:r w:rsidRPr="00B547A2">
        <w:rPr>
          <w:rFonts w:ascii="Times New Roman" w:hAnsi="Times New Roman"/>
          <w:sz w:val="24"/>
          <w:szCs w:val="24"/>
          <w:shd w:val="clear" w:color="auto" w:fill="FFFFFF"/>
        </w:rPr>
        <w:t>的厂商制造部门进用该专业毕业生，而</w:t>
      </w:r>
      <w:r w:rsidRPr="00B547A2">
        <w:rPr>
          <w:rFonts w:ascii="Times New Roman" w:hAnsi="Times New Roman"/>
          <w:sz w:val="24"/>
          <w:szCs w:val="24"/>
          <w:shd w:val="clear" w:color="auto" w:fill="FFFFFF"/>
        </w:rPr>
        <w:t>49%</w:t>
      </w:r>
      <w:r w:rsidRPr="00B547A2">
        <w:rPr>
          <w:rFonts w:ascii="Times New Roman" w:hAnsi="Times New Roman"/>
          <w:sz w:val="24"/>
          <w:szCs w:val="24"/>
          <w:shd w:val="clear" w:color="auto" w:fill="FFFFFF"/>
        </w:rPr>
        <w:t>的生产管理部门、</w:t>
      </w:r>
      <w:r w:rsidRPr="00B547A2">
        <w:rPr>
          <w:rFonts w:ascii="Times New Roman" w:hAnsi="Times New Roman"/>
          <w:sz w:val="24"/>
          <w:szCs w:val="24"/>
          <w:shd w:val="clear" w:color="auto" w:fill="FFFFFF"/>
        </w:rPr>
        <w:t>33%</w:t>
      </w:r>
      <w:r w:rsidRPr="00B547A2">
        <w:rPr>
          <w:rFonts w:ascii="Times New Roman" w:hAnsi="Times New Roman"/>
          <w:sz w:val="24"/>
          <w:szCs w:val="24"/>
          <w:shd w:val="clear" w:color="auto" w:fill="FFFFFF"/>
        </w:rPr>
        <w:t>的品质管理部门、</w:t>
      </w:r>
      <w:r w:rsidRPr="00B547A2">
        <w:rPr>
          <w:rFonts w:ascii="Times New Roman" w:hAnsi="Times New Roman"/>
          <w:sz w:val="24"/>
          <w:szCs w:val="24"/>
          <w:shd w:val="clear" w:color="auto" w:fill="FFFFFF"/>
        </w:rPr>
        <w:t>29%</w:t>
      </w:r>
      <w:r w:rsidRPr="00B547A2">
        <w:rPr>
          <w:rFonts w:ascii="Times New Roman" w:hAnsi="Times New Roman"/>
          <w:sz w:val="24"/>
          <w:szCs w:val="24"/>
          <w:shd w:val="clear" w:color="auto" w:fill="FFFFFF"/>
        </w:rPr>
        <w:t>的工程管理部门、</w:t>
      </w:r>
      <w:r w:rsidRPr="00B547A2">
        <w:rPr>
          <w:rFonts w:ascii="Times New Roman" w:hAnsi="Times New Roman"/>
          <w:sz w:val="24"/>
          <w:szCs w:val="24"/>
          <w:shd w:val="clear" w:color="auto" w:fill="FFFFFF"/>
        </w:rPr>
        <w:t>20%</w:t>
      </w:r>
      <w:r w:rsidRPr="00B547A2">
        <w:rPr>
          <w:rFonts w:ascii="Times New Roman" w:hAnsi="Times New Roman"/>
          <w:sz w:val="24"/>
          <w:szCs w:val="24"/>
          <w:shd w:val="clear" w:color="auto" w:fill="FFFFFF"/>
        </w:rPr>
        <w:t>的研发设计部门、</w:t>
      </w:r>
      <w:r w:rsidRPr="00B547A2">
        <w:rPr>
          <w:rFonts w:ascii="Times New Roman" w:hAnsi="Times New Roman"/>
          <w:sz w:val="24"/>
          <w:szCs w:val="24"/>
          <w:shd w:val="clear" w:color="auto" w:fill="FFFFFF"/>
        </w:rPr>
        <w:t>18%</w:t>
      </w:r>
      <w:r w:rsidRPr="00B547A2">
        <w:rPr>
          <w:rFonts w:ascii="Times New Roman" w:hAnsi="Times New Roman"/>
          <w:sz w:val="24"/>
          <w:szCs w:val="24"/>
          <w:shd w:val="clear" w:color="auto" w:fill="FFFFFF"/>
        </w:rPr>
        <w:t>的生产技术部门、</w:t>
      </w:r>
      <w:r w:rsidRPr="00B547A2">
        <w:rPr>
          <w:rFonts w:ascii="Times New Roman" w:hAnsi="Times New Roman"/>
          <w:sz w:val="24"/>
          <w:szCs w:val="24"/>
          <w:shd w:val="clear" w:color="auto" w:fill="FFFFFF"/>
        </w:rPr>
        <w:t>15%</w:t>
      </w:r>
      <w:r w:rsidRPr="00B547A2">
        <w:rPr>
          <w:rFonts w:ascii="Times New Roman" w:hAnsi="Times New Roman"/>
          <w:sz w:val="24"/>
          <w:szCs w:val="24"/>
          <w:shd w:val="clear" w:color="auto" w:fill="FFFFFF"/>
        </w:rPr>
        <w:t>的行销部门、</w:t>
      </w:r>
      <w:r w:rsidRPr="00B547A2">
        <w:rPr>
          <w:rFonts w:ascii="Times New Roman" w:hAnsi="Times New Roman"/>
          <w:sz w:val="24"/>
          <w:szCs w:val="24"/>
          <w:shd w:val="clear" w:color="auto" w:fill="FFFFFF"/>
        </w:rPr>
        <w:t>12%</w:t>
      </w:r>
      <w:r w:rsidRPr="00B547A2">
        <w:rPr>
          <w:rFonts w:ascii="Times New Roman" w:hAnsi="Times New Roman"/>
          <w:sz w:val="24"/>
          <w:szCs w:val="24"/>
          <w:shd w:val="clear" w:color="auto" w:fill="FFFFFF"/>
        </w:rPr>
        <w:t>的</w:t>
      </w:r>
      <w:r w:rsidRPr="00B547A2">
        <w:rPr>
          <w:rFonts w:ascii="Times New Roman" w:hAnsi="Times New Roman" w:hint="eastAsia"/>
          <w:sz w:val="24"/>
          <w:szCs w:val="24"/>
          <w:shd w:val="clear" w:color="auto" w:fill="FFFFFF"/>
        </w:rPr>
        <w:t>工</w:t>
      </w:r>
      <w:r w:rsidRPr="00B547A2">
        <w:rPr>
          <w:rFonts w:ascii="Times New Roman" w:hAnsi="Times New Roman"/>
          <w:sz w:val="24"/>
          <w:szCs w:val="24"/>
          <w:shd w:val="clear" w:color="auto" w:fill="FFFFFF"/>
        </w:rPr>
        <w:t>安部门、与</w:t>
      </w:r>
      <w:r w:rsidRPr="00B547A2">
        <w:rPr>
          <w:rFonts w:ascii="Times New Roman" w:hAnsi="Times New Roman"/>
          <w:sz w:val="24"/>
          <w:szCs w:val="24"/>
          <w:shd w:val="clear" w:color="auto" w:fill="FFFFFF"/>
        </w:rPr>
        <w:t>11%</w:t>
      </w:r>
      <w:r w:rsidRPr="00B547A2">
        <w:rPr>
          <w:rFonts w:ascii="Times New Roman" w:hAnsi="Times New Roman"/>
          <w:sz w:val="24"/>
          <w:szCs w:val="24"/>
          <w:shd w:val="clear" w:color="auto" w:fill="FFFFFF"/>
        </w:rPr>
        <w:t>的信息部门进用工业工程专业毕业生。因此，工业工程专业的人才需求量仍将大幅度提升，工业工程专业的人才在未来的市场中有很强</w:t>
      </w:r>
      <w:r w:rsidRPr="00B547A2">
        <w:rPr>
          <w:rFonts w:ascii="Times New Roman" w:hAnsi="Times New Roman" w:hint="eastAsia"/>
          <w:sz w:val="24"/>
          <w:szCs w:val="24"/>
          <w:shd w:val="clear" w:color="auto" w:fill="FFFFFF"/>
        </w:rPr>
        <w:t>的</w:t>
      </w:r>
      <w:r w:rsidRPr="00B547A2">
        <w:rPr>
          <w:rFonts w:ascii="Times New Roman" w:hAnsi="Times New Roman"/>
          <w:sz w:val="24"/>
          <w:szCs w:val="24"/>
          <w:shd w:val="clear" w:color="auto" w:fill="FFFFFF"/>
        </w:rPr>
        <w:t>竞争力。</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2</w:t>
      </w:r>
      <w:r w:rsidRPr="00B547A2">
        <w:rPr>
          <w:rFonts w:ascii="Times New Roman" w:hAnsi="Times New Roman"/>
          <w:sz w:val="24"/>
          <w:szCs w:val="24"/>
          <w:shd w:val="clear" w:color="auto" w:fill="FFFFFF"/>
        </w:rPr>
        <w:t>、对工业工程专业人才的知识要求不断增加</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lastRenderedPageBreak/>
        <w:t>随着我国对外开放的程度越来越深，我国接受世界先进生产管理知识的渠道也变得更加广泛，各种先进的制造、管理技术涌入我国，企业对工业工程专业人才的要求已不再</w:t>
      </w:r>
      <w:r w:rsidRPr="00B547A2">
        <w:rPr>
          <w:rFonts w:ascii="Times New Roman" w:hAnsi="Times New Roman" w:hint="eastAsia"/>
          <w:sz w:val="24"/>
          <w:szCs w:val="24"/>
          <w:shd w:val="clear" w:color="auto" w:fill="FFFFFF"/>
        </w:rPr>
        <w:t>仅</w:t>
      </w:r>
      <w:r w:rsidRPr="00B547A2">
        <w:rPr>
          <w:rFonts w:ascii="Times New Roman" w:hAnsi="Times New Roman"/>
          <w:sz w:val="24"/>
          <w:szCs w:val="24"/>
          <w:shd w:val="clear" w:color="auto" w:fill="FFFFFF"/>
        </w:rPr>
        <w:t>是掌握该专业的相关知识，而是扩展到了对多学科知识的把握上。据调查，社会目前希望工业工程专业人员应掌握扎实的经济学的有</w:t>
      </w:r>
      <w:r w:rsidRPr="00B547A2">
        <w:rPr>
          <w:rFonts w:ascii="Times New Roman" w:hAnsi="Times New Roman"/>
          <w:sz w:val="24"/>
          <w:szCs w:val="24"/>
          <w:shd w:val="clear" w:color="auto" w:fill="FFFFFF"/>
        </w:rPr>
        <w:t>51.6%</w:t>
      </w:r>
      <w:r w:rsidRPr="00B547A2">
        <w:rPr>
          <w:rFonts w:ascii="Times New Roman" w:hAnsi="Times New Roman"/>
          <w:sz w:val="24"/>
          <w:szCs w:val="24"/>
          <w:shd w:val="clear" w:color="auto" w:fill="FFFFFF"/>
        </w:rPr>
        <w:t>，法学的有</w:t>
      </w:r>
      <w:r w:rsidRPr="00B547A2">
        <w:rPr>
          <w:rFonts w:ascii="Times New Roman" w:hAnsi="Times New Roman"/>
          <w:sz w:val="24"/>
          <w:szCs w:val="24"/>
          <w:shd w:val="clear" w:color="auto" w:fill="FFFFFF"/>
        </w:rPr>
        <w:t>25.8%</w:t>
      </w:r>
      <w:r w:rsidRPr="00B547A2">
        <w:rPr>
          <w:rFonts w:ascii="Times New Roman" w:hAnsi="Times New Roman"/>
          <w:sz w:val="24"/>
          <w:szCs w:val="24"/>
          <w:shd w:val="clear" w:color="auto" w:fill="FFFFFF"/>
        </w:rPr>
        <w:t>，另外，还应掌握一定的哲学、文学、理学等知识。除了掌握这些传统的学科知识外，随着信息技术的不断发展，先进制造理论模式的逐步确立，对工业工程专业人员掌握各种先进工具及知识也提出了新的要求，如利用计算机实现工业生产自动控制，利用成组技术等先进制造理论指导生产等。</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3</w:t>
      </w:r>
      <w:r w:rsidRPr="00B547A2">
        <w:rPr>
          <w:rFonts w:ascii="Times New Roman" w:hAnsi="Times New Roman"/>
          <w:sz w:val="24"/>
          <w:szCs w:val="24"/>
          <w:shd w:val="clear" w:color="auto" w:fill="FFFFFF"/>
        </w:rPr>
        <w:t>、对工业工程专业人才的素质要求不断提高</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在知识经济时代，企业的发展潜力很大程度上取决于员工的创造力、技术及素质。企业对员工的要求越来越高，仅要求员工具备单方面能力的时代已经过去了，尤其是对于工业工程专业人员，从最初将其定义为单一的技术人员、研究人员或管理人员，发展到要求其是集管理、研究、技术于一身的高级复合型人才。这类人才在企业中的地位非常重要，他们应全面把握生产管理技术的各个方面，涉及运行机制、生产线、机构的重组与优化等。另外，工业工程专业人员作为通过改善企业不合理的管理、技术，从而为企业带来效益的人才，必然要求他们能够打破传统的生产管理模式，具有创新的头脑，而这些最基本的素质在工业工程专业被引入我国后，由于缺乏足够的经验未能得到足够的重视。而现在，在买方市场的环境下，几乎所有的企业都意识到了创新的重要性，他们不断要求工业工程专业人员进行产品创新、技术创新和管理创新。</w:t>
      </w:r>
    </w:p>
    <w:p w:rsidR="005A136F" w:rsidRPr="00B547A2" w:rsidRDefault="005A136F" w:rsidP="005A136F">
      <w:pPr>
        <w:snapToGrid w:val="0"/>
        <w:spacing w:line="360" w:lineRule="auto"/>
        <w:ind w:firstLineChars="200" w:firstLine="480"/>
        <w:rPr>
          <w:rStyle w:val="2Char"/>
          <w:rFonts w:ascii="Times New Roman" w:hAnsi="Times New Roman"/>
          <w:b w:val="0"/>
          <w:bCs w:val="0"/>
          <w:sz w:val="24"/>
          <w:szCs w:val="24"/>
          <w:shd w:val="clear" w:color="auto" w:fill="FFFFFF"/>
        </w:rPr>
      </w:pPr>
      <w:r w:rsidRPr="00B547A2">
        <w:rPr>
          <w:rFonts w:ascii="Times New Roman" w:hAnsi="Times New Roman"/>
          <w:sz w:val="24"/>
          <w:szCs w:val="24"/>
          <w:shd w:val="clear" w:color="auto" w:fill="FFFFFF"/>
        </w:rPr>
        <w:t>随着世界发达国家重新开始审视工业在国民经济中的地位和作用，纷纷提出新的工业化国家战略，我国政府也提出了</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中国制造</w:t>
      </w:r>
      <w:r w:rsidRPr="00B547A2">
        <w:rPr>
          <w:rFonts w:ascii="Times New Roman" w:hAnsi="Times New Roman"/>
          <w:sz w:val="24"/>
          <w:szCs w:val="24"/>
          <w:shd w:val="clear" w:color="auto" w:fill="FFFFFF"/>
        </w:rPr>
        <w:t>2025”</w:t>
      </w:r>
      <w:r w:rsidRPr="00B547A2">
        <w:rPr>
          <w:rFonts w:ascii="Times New Roman" w:hAnsi="Times New Roman"/>
          <w:sz w:val="24"/>
          <w:szCs w:val="24"/>
          <w:shd w:val="clear" w:color="auto" w:fill="FFFFFF"/>
        </w:rPr>
        <w:t>的国家战略。与此同时，随着长三角地区和皖江城市带产业转移，芜湖市确立了以奇瑞汽车、海螺水泥等制造型企业为发展龙头，将加工制造业作为支柱产业的经济发展战略。未来的加工制造业会朝向精细化、智能化、个性化、优质高效的方向发展。目前社会紧缺一批既懂管理又懂技术的适应现代工业发展要求的应用型专门人才。本培养方案依据《安徽信息工程学院</w:t>
      </w:r>
      <w:r w:rsidRPr="00B547A2">
        <w:rPr>
          <w:rFonts w:ascii="Times New Roman" w:hAnsi="Times New Roman" w:hint="eastAsia"/>
          <w:sz w:val="24"/>
          <w:szCs w:val="24"/>
          <w:shd w:val="clear" w:color="auto" w:fill="FFFFFF"/>
        </w:rPr>
        <w:t>“</w:t>
      </w:r>
      <w:r w:rsidRPr="00B547A2">
        <w:rPr>
          <w:rFonts w:ascii="Times New Roman" w:hAnsi="Times New Roman"/>
          <w:sz w:val="24"/>
          <w:szCs w:val="24"/>
          <w:shd w:val="clear" w:color="auto" w:fill="FFFFFF"/>
        </w:rPr>
        <w:t>十三</w:t>
      </w:r>
      <w:r w:rsidRPr="00B547A2">
        <w:rPr>
          <w:rFonts w:ascii="Times New Roman" w:hAnsi="Times New Roman" w:hint="eastAsia"/>
          <w:sz w:val="24"/>
          <w:szCs w:val="24"/>
          <w:shd w:val="clear" w:color="auto" w:fill="FFFFFF"/>
        </w:rPr>
        <w:t>·</w:t>
      </w:r>
      <w:r w:rsidRPr="00B547A2">
        <w:rPr>
          <w:rFonts w:ascii="Times New Roman" w:hAnsi="Times New Roman"/>
          <w:sz w:val="24"/>
          <w:szCs w:val="24"/>
          <w:shd w:val="clear" w:color="auto" w:fill="FFFFFF"/>
        </w:rPr>
        <w:t>五</w:t>
      </w:r>
      <w:r w:rsidRPr="00B547A2">
        <w:rPr>
          <w:rFonts w:ascii="Times New Roman" w:hAnsi="Times New Roman"/>
          <w:sz w:val="24"/>
          <w:szCs w:val="24"/>
          <w:shd w:val="clear" w:color="auto" w:fill="FFFFFF"/>
        </w:rPr>
        <w:t>”</w:t>
      </w:r>
      <w:r w:rsidRPr="00B547A2">
        <w:rPr>
          <w:rFonts w:ascii="Times New Roman" w:hAnsi="Times New Roman"/>
          <w:sz w:val="24"/>
          <w:szCs w:val="24"/>
          <w:shd w:val="clear" w:color="auto" w:fill="FFFFFF"/>
        </w:rPr>
        <w:t>发展规划》，以市场需求、职业定位为基础，以提高工业工程专业学生就业能力为主要培养目标，适度开展多种学习模式，提高学生综合素质与能力水平。经过详细调研、论证，制定安</w:t>
      </w:r>
      <w:r w:rsidRPr="00B547A2">
        <w:rPr>
          <w:rFonts w:ascii="Times New Roman" w:hAnsi="Times New Roman"/>
          <w:sz w:val="24"/>
          <w:szCs w:val="24"/>
        </w:rPr>
        <w:t>徽信息工程学院</w:t>
      </w:r>
      <w:r w:rsidRPr="00B547A2">
        <w:rPr>
          <w:rFonts w:ascii="Times New Roman" w:hAnsi="Times New Roman" w:hint="eastAsia"/>
          <w:sz w:val="24"/>
          <w:szCs w:val="24"/>
        </w:rPr>
        <w:t>“</w:t>
      </w:r>
      <w:r w:rsidRPr="00B547A2">
        <w:rPr>
          <w:rFonts w:ascii="Times New Roman" w:hAnsi="Times New Roman"/>
          <w:sz w:val="24"/>
          <w:szCs w:val="24"/>
        </w:rPr>
        <w:t>工业工程专业应用型人才培养方案</w:t>
      </w:r>
      <w:r w:rsidRPr="00B547A2">
        <w:rPr>
          <w:rFonts w:ascii="Times New Roman" w:hAnsi="Times New Roman" w:hint="eastAsia"/>
          <w:sz w:val="24"/>
          <w:szCs w:val="24"/>
        </w:rPr>
        <w:t>”</w:t>
      </w:r>
      <w:r w:rsidRPr="00B547A2">
        <w:rPr>
          <w:rFonts w:ascii="Times New Roman" w:hAnsi="Times New Roman"/>
          <w:sz w:val="24"/>
          <w:szCs w:val="24"/>
          <w:shd w:val="clear" w:color="auto" w:fill="FFFFFF"/>
        </w:rPr>
        <w:t>。</w:t>
      </w:r>
    </w:p>
    <w:p w:rsidR="005A136F" w:rsidRPr="00B547A2" w:rsidRDefault="009A2B1C" w:rsidP="00594FCB">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bookmarkStart w:id="64" w:name="_Toc486322035"/>
      <w:bookmarkStart w:id="65" w:name="_Toc486322313"/>
      <w:bookmarkStart w:id="66" w:name="_Toc486323162"/>
      <w:bookmarkStart w:id="67" w:name="_Toc488846202"/>
      <w:r w:rsidR="005A136F" w:rsidRPr="00B547A2">
        <w:rPr>
          <w:rStyle w:val="2Char"/>
          <w:rFonts w:ascii="Times New Roman" w:eastAsia="仿宋" w:hAnsi="Times New Roman" w:hint="eastAsia"/>
          <w:sz w:val="28"/>
          <w:szCs w:val="28"/>
        </w:rPr>
        <w:lastRenderedPageBreak/>
        <w:t>二、专业培养目标</w:t>
      </w:r>
      <w:bookmarkEnd w:id="64"/>
      <w:bookmarkEnd w:id="65"/>
      <w:bookmarkEnd w:id="66"/>
      <w:bookmarkEnd w:id="67"/>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hint="eastAsia"/>
          <w:sz w:val="24"/>
          <w:szCs w:val="24"/>
          <w:shd w:val="clear" w:color="auto" w:fill="FFFFFF"/>
        </w:rPr>
        <w:t>本专业培养具有坚实自然科学、社会科学、专业工程技术基础，掌握管理工程类知识与方法，掌握工业工程专业知识技能和现代工业工程的前沿理论和发展动态</w:t>
      </w:r>
      <w:r w:rsidRPr="00B547A2">
        <w:rPr>
          <w:rFonts w:ascii="Times New Roman" w:hAnsi="Times New Roman" w:hint="eastAsia"/>
          <w:sz w:val="24"/>
          <w:szCs w:val="24"/>
          <w:shd w:val="clear" w:color="auto" w:fill="FFFFFF"/>
        </w:rPr>
        <w:t>,</w:t>
      </w:r>
      <w:r w:rsidRPr="00B547A2">
        <w:rPr>
          <w:rFonts w:ascii="Times New Roman" w:hAnsi="Times New Roman" w:hint="eastAsia"/>
          <w:sz w:val="24"/>
          <w:szCs w:val="24"/>
          <w:shd w:val="clear" w:color="auto" w:fill="FFFFFF"/>
        </w:rPr>
        <w:t>具有可持续发展潜力及素质和一定工程实践能力；可在各类制造企业、服务企业、政府事业单位等从事工程技术、质量管理、生产调度与控制、物流系统优化与设施规划等方面的工作的应用型本科人才。</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hint="eastAsia"/>
          <w:sz w:val="24"/>
          <w:szCs w:val="24"/>
          <w:shd w:val="clear" w:color="auto" w:fill="FFFFFF"/>
        </w:rPr>
        <w:t>学院实行理论和实践相互促进、应用知识和实践能力并重学习、综合素质修养和专业知识能力并重培养的教育理念，创设学校、企业和社会三位一体的育人环境，充分发挥双师型教师的作用，结合本专业特点改革课程体系、创新教学模式，达到培养个性化和多样性的具有创新创业能力的产业工程师和创业企业家的总体目标。</w:t>
      </w:r>
    </w:p>
    <w:p w:rsidR="005A136F" w:rsidRPr="00B547A2" w:rsidRDefault="005A136F" w:rsidP="005A136F">
      <w:pPr>
        <w:spacing w:line="360" w:lineRule="auto"/>
        <w:rPr>
          <w:rFonts w:ascii="Times New Roman" w:hAnsi="Times New Roman"/>
          <w:sz w:val="24"/>
        </w:rPr>
      </w:pPr>
      <w:bookmarkStart w:id="68" w:name="_Toc486322036"/>
      <w:bookmarkStart w:id="69" w:name="_Toc486322314"/>
      <w:bookmarkStart w:id="70" w:name="_Toc486323163"/>
      <w:bookmarkStart w:id="71" w:name="_Toc488846203"/>
      <w:r w:rsidRPr="00B547A2">
        <w:rPr>
          <w:rStyle w:val="2Char"/>
          <w:rFonts w:ascii="Times New Roman" w:eastAsia="仿宋" w:hAnsi="Times New Roman" w:hint="eastAsia"/>
          <w:sz w:val="28"/>
          <w:szCs w:val="28"/>
        </w:rPr>
        <w:t>三、培养模式及特色</w:t>
      </w:r>
      <w:bookmarkEnd w:id="68"/>
      <w:bookmarkEnd w:id="69"/>
      <w:bookmarkEnd w:id="70"/>
      <w:bookmarkEnd w:id="71"/>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本</w:t>
      </w:r>
      <w:r w:rsidRPr="00B547A2">
        <w:rPr>
          <w:rFonts w:ascii="Times New Roman" w:hAnsi="Times New Roman" w:hint="eastAsia"/>
          <w:sz w:val="24"/>
          <w:szCs w:val="24"/>
          <w:shd w:val="clear" w:color="auto" w:fill="FFFFFF"/>
        </w:rPr>
        <w:t>专业学制一般四年，最长不超过六年、休学创业的学生可放宽至八年，采用</w:t>
      </w:r>
      <w:r w:rsidRPr="00B547A2">
        <w:rPr>
          <w:rFonts w:ascii="Times New Roman" w:hAnsi="Times New Roman" w:hint="eastAsia"/>
          <w:sz w:val="24"/>
          <w:szCs w:val="24"/>
          <w:shd w:val="clear" w:color="auto" w:fill="FFFFFF"/>
        </w:rPr>
        <w:t>3+0.5+0.5</w:t>
      </w:r>
      <w:r w:rsidRPr="00B547A2">
        <w:rPr>
          <w:rFonts w:ascii="Times New Roman" w:hAnsi="Times New Roman" w:hint="eastAsia"/>
          <w:sz w:val="24"/>
          <w:szCs w:val="24"/>
          <w:shd w:val="clear" w:color="auto" w:fill="FFFFFF"/>
        </w:rPr>
        <w:t>的学年培养模式，积极探索以分层教学为代表的个性化培养机制。</w:t>
      </w:r>
      <w:r w:rsidRPr="00B547A2">
        <w:rPr>
          <w:rFonts w:ascii="Times New Roman" w:hAnsi="Times New Roman" w:hint="eastAsia"/>
          <w:color w:val="000000"/>
          <w:sz w:val="24"/>
          <w:szCs w:val="24"/>
          <w:shd w:val="clear" w:color="auto" w:fill="FFFFFF"/>
        </w:rPr>
        <w:t>大一秋季学期到大三夏季学期为专业基础课程及专业核心课程学习，大四秋季学期进行为期半年企业集中实习，大四春季学期毕业设计（论文）和毕业论文答辩，</w:t>
      </w:r>
      <w:r w:rsidRPr="00B547A2">
        <w:rPr>
          <w:rFonts w:ascii="Times New Roman" w:hAnsi="Times New Roman" w:hint="eastAsia"/>
          <w:sz w:val="24"/>
          <w:szCs w:val="24"/>
          <w:shd w:val="clear" w:color="auto" w:fill="FFFFFF"/>
        </w:rPr>
        <w:t>让学生经历理论和实践两种学习模式，实现理论和实践教学螺旋循环提高。</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hint="eastAsia"/>
          <w:sz w:val="24"/>
          <w:szCs w:val="24"/>
          <w:shd w:val="clear" w:color="auto" w:fill="FFFFFF"/>
        </w:rPr>
        <w:t>专业遵照执行三学制，秋季学期和春季学期主要安排课程学习，夏季学期安排专业课程集中实训，主要安排应用型课程，以企业项目制工作模式进行教学探索，增强学生实践技能。</w:t>
      </w:r>
      <w:r w:rsidRPr="00B547A2">
        <w:rPr>
          <w:rFonts w:ascii="Times New Roman" w:hAnsi="Times New Roman"/>
          <w:sz w:val="24"/>
          <w:szCs w:val="24"/>
          <w:shd w:val="clear" w:color="auto" w:fill="FFFFFF"/>
        </w:rPr>
        <w:t>夏季学期</w:t>
      </w:r>
      <w:r w:rsidRPr="00B547A2">
        <w:rPr>
          <w:rFonts w:ascii="Times New Roman" w:hAnsi="Times New Roman" w:hint="eastAsia"/>
          <w:sz w:val="24"/>
          <w:szCs w:val="24"/>
          <w:shd w:val="clear" w:color="auto" w:fill="FFFFFF"/>
        </w:rPr>
        <w:t>课程一般由企业双师团队为主进行授课，让学生及早感受到企业工作模式和节奏。</w:t>
      </w:r>
    </w:p>
    <w:p w:rsidR="005A136F" w:rsidRPr="00B547A2" w:rsidRDefault="005A136F" w:rsidP="005A136F">
      <w:pPr>
        <w:snapToGrid w:val="0"/>
        <w:spacing w:line="360" w:lineRule="auto"/>
        <w:ind w:firstLineChars="200" w:firstLine="480"/>
        <w:rPr>
          <w:rFonts w:ascii="Times New Roman" w:hAnsi="Times New Roman"/>
          <w:sz w:val="24"/>
          <w:szCs w:val="24"/>
          <w:shd w:val="clear" w:color="auto" w:fill="FFFFFF"/>
        </w:rPr>
      </w:pPr>
      <w:r w:rsidRPr="00B547A2">
        <w:rPr>
          <w:rFonts w:ascii="Times New Roman" w:hAnsi="Times New Roman"/>
          <w:sz w:val="24"/>
          <w:szCs w:val="24"/>
          <w:shd w:val="clear" w:color="auto" w:fill="FFFFFF"/>
        </w:rPr>
        <w:t>积极探索</w:t>
      </w:r>
      <w:r w:rsidRPr="00B547A2">
        <w:rPr>
          <w:rFonts w:ascii="Times New Roman" w:hAnsi="Times New Roman" w:hint="eastAsia"/>
          <w:sz w:val="24"/>
          <w:szCs w:val="24"/>
          <w:shd w:val="clear" w:color="auto" w:fill="FFFFFF"/>
        </w:rPr>
        <w:t>岗前集中培养模式，主要采取“企业情境、项目主导”的模式进行培养，对企业所需的应用开发知识进行部分强化。</w:t>
      </w:r>
    </w:p>
    <w:p w:rsidR="005A136F" w:rsidRPr="00B547A2" w:rsidRDefault="005A136F" w:rsidP="005A136F">
      <w:pPr>
        <w:snapToGrid w:val="0"/>
        <w:spacing w:line="360" w:lineRule="auto"/>
        <w:ind w:firstLineChars="200" w:firstLine="480"/>
        <w:rPr>
          <w:rFonts w:ascii="Times New Roman" w:hAnsi="Times New Roman"/>
          <w:sz w:val="24"/>
          <w:szCs w:val="24"/>
        </w:rPr>
      </w:pPr>
      <w:r w:rsidRPr="00B547A2">
        <w:rPr>
          <w:rFonts w:ascii="Times New Roman" w:hAnsi="Times New Roman"/>
          <w:sz w:val="24"/>
          <w:szCs w:val="24"/>
          <w:shd w:val="clear" w:color="auto" w:fill="FFFFFF"/>
        </w:rPr>
        <w:t>全面推行实习准入机制</w:t>
      </w:r>
      <w:r w:rsidRPr="00B547A2">
        <w:rPr>
          <w:rFonts w:ascii="Times New Roman" w:hAnsi="Times New Roman" w:hint="eastAsia"/>
          <w:sz w:val="24"/>
          <w:szCs w:val="24"/>
          <w:shd w:val="clear" w:color="auto" w:fill="FFFFFF"/>
        </w:rPr>
        <w:t>。所有学生在未完成指定专业基础课程学分以及集中培养专业课程、工程项目学分的前提下，不得进入专业实习期。</w:t>
      </w:r>
      <w:r w:rsidRPr="00B547A2">
        <w:rPr>
          <w:rFonts w:ascii="Times New Roman" w:hAnsi="Times New Roman" w:hint="eastAsia"/>
          <w:sz w:val="24"/>
          <w:szCs w:val="24"/>
        </w:rPr>
        <w:t>实习准入要求由以下两部分构成：</w:t>
      </w:r>
    </w:p>
    <w:p w:rsidR="005A136F" w:rsidRPr="00B547A2" w:rsidRDefault="005A136F" w:rsidP="005A136F">
      <w:pPr>
        <w:numPr>
          <w:ilvl w:val="0"/>
          <w:numId w:val="1"/>
        </w:numPr>
        <w:snapToGrid w:val="0"/>
        <w:spacing w:line="360" w:lineRule="auto"/>
        <w:ind w:left="0" w:firstLine="200"/>
        <w:rPr>
          <w:rFonts w:ascii="Times New Roman" w:hAnsi="Times New Roman"/>
          <w:sz w:val="24"/>
          <w:szCs w:val="24"/>
        </w:rPr>
      </w:pPr>
      <w:r w:rsidRPr="00B547A2">
        <w:rPr>
          <w:rFonts w:ascii="Times New Roman" w:hAnsi="Times New Roman" w:hint="eastAsia"/>
          <w:sz w:val="24"/>
          <w:szCs w:val="24"/>
        </w:rPr>
        <w:t>专业基础课程、专业核心课程全部合格；</w:t>
      </w:r>
      <w:r w:rsidRPr="00B547A2">
        <w:rPr>
          <w:rFonts w:ascii="Times New Roman" w:hAnsi="Times New Roman"/>
          <w:sz w:val="24"/>
          <w:szCs w:val="24"/>
        </w:rPr>
        <w:t xml:space="preserve"> </w:t>
      </w:r>
    </w:p>
    <w:p w:rsidR="005A136F" w:rsidRPr="00B547A2" w:rsidRDefault="005A136F" w:rsidP="005A136F">
      <w:pPr>
        <w:numPr>
          <w:ilvl w:val="0"/>
          <w:numId w:val="1"/>
        </w:numPr>
        <w:snapToGrid w:val="0"/>
        <w:spacing w:line="360" w:lineRule="auto"/>
        <w:ind w:left="0" w:firstLine="200"/>
        <w:rPr>
          <w:rFonts w:ascii="Times New Roman" w:hAnsi="Times New Roman"/>
          <w:sz w:val="24"/>
          <w:szCs w:val="24"/>
        </w:rPr>
      </w:pPr>
      <w:r w:rsidRPr="00B547A2">
        <w:rPr>
          <w:rFonts w:ascii="Times New Roman" w:hAnsi="Times New Roman" w:hint="eastAsia"/>
          <w:sz w:val="24"/>
          <w:szCs w:val="24"/>
        </w:rPr>
        <w:t>集中培养模式下的项目实践课程全部合格。</w:t>
      </w:r>
    </w:p>
    <w:p w:rsidR="005A136F" w:rsidRPr="00B547A2" w:rsidRDefault="005A136F" w:rsidP="005A136F">
      <w:pPr>
        <w:spacing w:line="360" w:lineRule="auto"/>
        <w:ind w:firstLineChars="200" w:firstLine="480"/>
        <w:rPr>
          <w:rFonts w:ascii="Times New Roman" w:hAnsi="Times New Roman"/>
          <w:sz w:val="24"/>
          <w:szCs w:val="24"/>
          <w:shd w:val="clear" w:color="auto" w:fill="FFFFFF"/>
        </w:rPr>
      </w:pPr>
      <w:r w:rsidRPr="00B547A2">
        <w:rPr>
          <w:rFonts w:ascii="Times New Roman" w:hAnsi="Times New Roman" w:hint="eastAsia"/>
          <w:sz w:val="24"/>
          <w:szCs w:val="24"/>
          <w:shd w:val="clear" w:color="auto" w:fill="FFFFFF"/>
        </w:rPr>
        <w:t>企业实习主要以集中安排的顶岗实习为主，重点解决理论与实践相结合的问题，让学生运用所学的专业知识，在解决实际问题中体会理实交融。</w:t>
      </w:r>
    </w:p>
    <w:p w:rsidR="005A136F" w:rsidRPr="00B547A2" w:rsidRDefault="005A136F" w:rsidP="005A136F">
      <w:pPr>
        <w:spacing w:line="360" w:lineRule="auto"/>
        <w:rPr>
          <w:rStyle w:val="2Char"/>
          <w:rFonts w:ascii="Times New Roman" w:eastAsia="仿宋" w:hAnsi="Times New Roman"/>
          <w:sz w:val="28"/>
          <w:szCs w:val="28"/>
        </w:rPr>
      </w:pPr>
      <w:bookmarkStart w:id="72" w:name="_Toc486322037"/>
      <w:bookmarkStart w:id="73" w:name="_Toc486322315"/>
      <w:bookmarkStart w:id="74" w:name="_Toc486323164"/>
      <w:bookmarkStart w:id="75" w:name="_Toc488846204"/>
      <w:r w:rsidRPr="00B547A2">
        <w:rPr>
          <w:rStyle w:val="2Char"/>
          <w:rFonts w:ascii="Times New Roman" w:eastAsia="仿宋" w:hAnsi="Times New Roman" w:hint="eastAsia"/>
          <w:sz w:val="28"/>
          <w:szCs w:val="28"/>
        </w:rPr>
        <w:lastRenderedPageBreak/>
        <w:t>四、学位授予与毕业要求</w:t>
      </w:r>
      <w:bookmarkEnd w:id="72"/>
      <w:bookmarkEnd w:id="73"/>
      <w:bookmarkEnd w:id="74"/>
      <w:bookmarkEnd w:id="75"/>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hint="eastAsia"/>
          <w:sz w:val="24"/>
        </w:rPr>
        <w:t>授予学位：管理学学士。</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hint="eastAsia"/>
          <w:sz w:val="24"/>
        </w:rPr>
        <w:t>毕业要求：</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、总学分要求：总学分修满</w:t>
      </w:r>
      <w:r w:rsidRPr="00B547A2">
        <w:rPr>
          <w:rFonts w:ascii="Times New Roman" w:hAnsi="Times New Roman"/>
          <w:sz w:val="24"/>
        </w:rPr>
        <w:t>1</w:t>
      </w:r>
      <w:r w:rsidRPr="00B547A2">
        <w:rPr>
          <w:rFonts w:ascii="Times New Roman" w:hAnsi="Times New Roman" w:hint="eastAsia"/>
          <w:sz w:val="24"/>
        </w:rPr>
        <w:t>70</w:t>
      </w:r>
      <w:r w:rsidRPr="00B547A2">
        <w:rPr>
          <w:rFonts w:ascii="Times New Roman" w:hAnsi="Times New Roman"/>
          <w:sz w:val="24"/>
        </w:rPr>
        <w:t>.5</w:t>
      </w:r>
      <w:r w:rsidRPr="00B547A2">
        <w:rPr>
          <w:rFonts w:ascii="Times New Roman" w:hAnsi="Times New Roman" w:hint="eastAsia"/>
          <w:sz w:val="24"/>
        </w:rPr>
        <w:t>学分（含社会责任教育</w:t>
      </w:r>
      <w:r w:rsidRPr="00B547A2">
        <w:rPr>
          <w:rFonts w:ascii="Times New Roman" w:hAnsi="Times New Roman" w:hint="eastAsia"/>
          <w:sz w:val="24"/>
        </w:rPr>
        <w:t>4</w:t>
      </w:r>
      <w:r w:rsidRPr="00B547A2">
        <w:rPr>
          <w:rFonts w:ascii="Times New Roman" w:hAnsi="Times New Roman" w:hint="eastAsia"/>
          <w:sz w:val="24"/>
        </w:rPr>
        <w:t>学分和综合素质认定</w:t>
      </w:r>
      <w:r w:rsidRPr="00B547A2">
        <w:rPr>
          <w:rFonts w:ascii="Times New Roman" w:hAnsi="Times New Roman" w:hint="eastAsia"/>
          <w:sz w:val="24"/>
        </w:rPr>
        <w:t>2</w:t>
      </w:r>
      <w:r w:rsidRPr="00B547A2">
        <w:rPr>
          <w:rFonts w:ascii="Times New Roman" w:hAnsi="Times New Roman" w:hint="eastAsia"/>
          <w:sz w:val="24"/>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653"/>
        <w:gridCol w:w="1467"/>
      </w:tblGrid>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sz w:val="24"/>
              </w:rPr>
              <w:t>%</w:t>
            </w:r>
            <w:r w:rsidRPr="00B547A2">
              <w:rPr>
                <w:rFonts w:ascii="Times New Roman" w:hAnsi="Times New Roman" w:hint="eastAsia"/>
                <w:sz w:val="24"/>
              </w:rPr>
              <w:t>）</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通识课</w:t>
            </w:r>
          </w:p>
        </w:tc>
        <w:tc>
          <w:tcPr>
            <w:tcW w:w="3653"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64.5</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39.2</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专业基础课</w:t>
            </w:r>
          </w:p>
        </w:tc>
        <w:tc>
          <w:tcPr>
            <w:tcW w:w="3653"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hint="eastAsia"/>
                <w:color w:val="000000"/>
                <w:kern w:val="0"/>
                <w:sz w:val="24"/>
                <w:szCs w:val="24"/>
              </w:rPr>
              <w:t>36</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21.9</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专业课、专业方向课</w:t>
            </w:r>
          </w:p>
        </w:tc>
        <w:tc>
          <w:tcPr>
            <w:tcW w:w="3653"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hint="eastAsia"/>
                <w:color w:val="000000"/>
                <w:kern w:val="0"/>
                <w:sz w:val="24"/>
                <w:szCs w:val="24"/>
                <w:lang w:bidi="ar"/>
              </w:rPr>
              <w:t>16</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9.7</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专业任选课</w:t>
            </w:r>
          </w:p>
        </w:tc>
        <w:tc>
          <w:tcPr>
            <w:tcW w:w="3653" w:type="dxa"/>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cs="宋体"/>
                <w:kern w:val="0"/>
                <w:sz w:val="24"/>
                <w:szCs w:val="24"/>
              </w:rPr>
              <w:t>10</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6.1</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公共选修课</w:t>
            </w:r>
          </w:p>
        </w:tc>
        <w:tc>
          <w:tcPr>
            <w:tcW w:w="3653" w:type="dxa"/>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cs="宋体"/>
                <w:kern w:val="0"/>
                <w:sz w:val="24"/>
                <w:szCs w:val="24"/>
              </w:rPr>
              <w:t>8</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4.9</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集中实践教学环节</w:t>
            </w:r>
          </w:p>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含企业实习和毕业设计（论文）</w:t>
            </w:r>
          </w:p>
        </w:tc>
        <w:tc>
          <w:tcPr>
            <w:tcW w:w="3653" w:type="dxa"/>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cs="宋体"/>
                <w:kern w:val="0"/>
                <w:sz w:val="24"/>
                <w:szCs w:val="24"/>
              </w:rPr>
              <w:t>30</w:t>
            </w:r>
          </w:p>
        </w:tc>
        <w:tc>
          <w:tcPr>
            <w:tcW w:w="1467" w:type="dxa"/>
            <w:vAlign w:val="center"/>
          </w:tcPr>
          <w:p w:rsidR="005A136F" w:rsidRPr="00B547A2" w:rsidRDefault="005A136F" w:rsidP="005A136F">
            <w:pPr>
              <w:widowControl/>
              <w:jc w:val="center"/>
              <w:textAlignment w:val="center"/>
              <w:rPr>
                <w:rFonts w:ascii="Times New Roman" w:hAnsi="Times New Roman"/>
                <w:sz w:val="24"/>
              </w:rPr>
            </w:pPr>
            <w:r w:rsidRPr="00B547A2">
              <w:rPr>
                <w:rFonts w:ascii="Times New Roman" w:hAnsi="Times New Roman" w:hint="eastAsia"/>
                <w:sz w:val="24"/>
              </w:rPr>
              <w:t>18.2</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sz w:val="24"/>
              </w:rPr>
              <w:t>1</w:t>
            </w:r>
            <w:r w:rsidRPr="00B547A2">
              <w:rPr>
                <w:rFonts w:ascii="Times New Roman" w:hAnsi="Times New Roman" w:hint="eastAsia"/>
                <w:sz w:val="24"/>
              </w:rPr>
              <w:t>64</w:t>
            </w:r>
            <w:r w:rsidRPr="00B547A2">
              <w:rPr>
                <w:rFonts w:ascii="Times New Roman" w:hAnsi="Times New Roman"/>
                <w:sz w:val="24"/>
              </w:rPr>
              <w:t>.5</w:t>
            </w:r>
          </w:p>
        </w:tc>
        <w:tc>
          <w:tcPr>
            <w:tcW w:w="1467"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sz w:val="24"/>
              </w:rPr>
              <w:t>100</w:t>
            </w:r>
          </w:p>
        </w:tc>
      </w:tr>
    </w:tbl>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备注：在学院以外获得的并经学院认可的学分数原则上不得超过</w:t>
      </w:r>
      <w:r w:rsidRPr="00B547A2">
        <w:rPr>
          <w:rFonts w:ascii="Times New Roman" w:hAnsi="Times New Roman"/>
          <w:sz w:val="18"/>
          <w:szCs w:val="18"/>
        </w:rPr>
        <w:t>40</w:t>
      </w:r>
      <w:r w:rsidRPr="00B547A2">
        <w:rPr>
          <w:rFonts w:ascii="Times New Roman" w:hAnsi="Times New Roman" w:hint="eastAsia"/>
          <w:sz w:val="18"/>
          <w:szCs w:val="18"/>
        </w:rPr>
        <w:t>个学分，一年以上与国内外其他高校联合培养项目将根据具体情况另行规定。</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sz w:val="24"/>
        </w:rPr>
        <w:t>2</w:t>
      </w:r>
      <w:r w:rsidRPr="00B547A2">
        <w:rPr>
          <w:rFonts w:ascii="Times New Roman" w:hAnsi="Times New Roman" w:hint="eastAsia"/>
          <w:sz w:val="24"/>
        </w:rPr>
        <w:t>、分项要求：</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1</w:t>
      </w:r>
      <w:r w:rsidRPr="00B547A2">
        <w:rPr>
          <w:rFonts w:ascii="Times New Roman" w:hAnsi="Times New Roman" w:hint="eastAsia"/>
          <w:sz w:val="24"/>
        </w:rPr>
        <w:t>）完成综合素质与能力培养模块的所有课程。</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2</w:t>
      </w:r>
      <w:r w:rsidRPr="00B547A2">
        <w:rPr>
          <w:rFonts w:ascii="Times New Roman" w:hAnsi="Times New Roman" w:hint="eastAsia"/>
          <w:sz w:val="24"/>
        </w:rPr>
        <w:t>）综合素质认定学分要求：</w:t>
      </w:r>
      <w:r w:rsidRPr="00B547A2">
        <w:rPr>
          <w:rFonts w:ascii="Times New Roman" w:hAnsi="Times New Roman"/>
          <w:sz w:val="24"/>
        </w:rPr>
        <w:t>2</w:t>
      </w:r>
      <w:r w:rsidRPr="00B547A2">
        <w:rPr>
          <w:rFonts w:ascii="Times New Roman" w:hAnsi="Times New Roman" w:hint="eastAsia"/>
          <w:sz w:val="24"/>
        </w:rPr>
        <w:t>学分，具体参见《安徽信息工程学院学生综合素质学分认定管理办法》（院教字〔</w:t>
      </w:r>
      <w:r w:rsidRPr="00B547A2">
        <w:rPr>
          <w:rFonts w:ascii="Times New Roman" w:hAnsi="Times New Roman"/>
          <w:sz w:val="24"/>
        </w:rPr>
        <w:t>2016</w:t>
      </w:r>
      <w:r w:rsidRPr="00B547A2">
        <w:rPr>
          <w:rFonts w:ascii="Times New Roman" w:hAnsi="Times New Roman" w:hint="eastAsia"/>
          <w:sz w:val="24"/>
        </w:rPr>
        <w:t>〕</w:t>
      </w:r>
      <w:r w:rsidRPr="00B547A2">
        <w:rPr>
          <w:rFonts w:ascii="Times New Roman" w:hAnsi="Times New Roman"/>
          <w:sz w:val="24"/>
        </w:rPr>
        <w:t>23</w:t>
      </w:r>
      <w:r w:rsidRPr="00B547A2">
        <w:rPr>
          <w:rFonts w:ascii="Times New Roman" w:hAnsi="Times New Roman" w:hint="eastAsia"/>
          <w:sz w:val="24"/>
        </w:rPr>
        <w:t>号）。</w:t>
      </w:r>
    </w:p>
    <w:p w:rsidR="005A136F" w:rsidRPr="00B547A2" w:rsidRDefault="005A136F" w:rsidP="005A136F">
      <w:pPr>
        <w:spacing w:line="360" w:lineRule="auto"/>
        <w:ind w:firstLineChars="200" w:firstLine="480"/>
        <w:rPr>
          <w:rFonts w:ascii="Times New Roman" w:hAnsi="Times New Roman"/>
          <w:sz w:val="24"/>
        </w:rPr>
      </w:pPr>
      <w:r w:rsidRPr="00B547A2">
        <w:rPr>
          <w:rFonts w:ascii="Times New Roman" w:hAnsi="Times New Roman" w:hint="eastAsia"/>
          <w:sz w:val="24"/>
        </w:rPr>
        <w:t>（</w:t>
      </w:r>
      <w:r w:rsidRPr="00B547A2">
        <w:rPr>
          <w:rFonts w:ascii="Times New Roman" w:hAnsi="Times New Roman"/>
          <w:sz w:val="24"/>
        </w:rPr>
        <w:t>3</w:t>
      </w:r>
      <w:r w:rsidRPr="00B547A2">
        <w:rPr>
          <w:rFonts w:ascii="Times New Roman" w:hAnsi="Times New Roman" w:hint="eastAsia"/>
          <w:sz w:val="24"/>
        </w:rPr>
        <w:t>）社会责任教育学分要求：</w:t>
      </w:r>
      <w:r w:rsidRPr="00B547A2">
        <w:rPr>
          <w:rFonts w:ascii="Times New Roman" w:hAnsi="Times New Roman"/>
          <w:sz w:val="24"/>
        </w:rPr>
        <w:t>4</w:t>
      </w:r>
      <w:r w:rsidRPr="00B547A2">
        <w:rPr>
          <w:rFonts w:ascii="Times New Roman" w:hAnsi="Times New Roman" w:hint="eastAsia"/>
          <w:sz w:val="24"/>
        </w:rPr>
        <w:t>学分，具体参见《安徽工程大学机电学院社会责任教育培养方案和学分认定办法》（院字〔</w:t>
      </w:r>
      <w:r w:rsidRPr="00B547A2">
        <w:rPr>
          <w:rFonts w:ascii="Times New Roman" w:hAnsi="Times New Roman"/>
          <w:sz w:val="24"/>
        </w:rPr>
        <w:t>2015</w:t>
      </w:r>
      <w:r w:rsidRPr="00B547A2">
        <w:rPr>
          <w:rFonts w:ascii="Times New Roman" w:hAnsi="Times New Roman" w:hint="eastAsia"/>
          <w:sz w:val="24"/>
        </w:rPr>
        <w:t>〕</w:t>
      </w:r>
      <w:r w:rsidRPr="00B547A2">
        <w:rPr>
          <w:rFonts w:ascii="Times New Roman" w:hAnsi="Times New Roman"/>
          <w:sz w:val="24"/>
        </w:rPr>
        <w:t>65</w:t>
      </w:r>
      <w:r w:rsidRPr="00B547A2">
        <w:rPr>
          <w:rFonts w:ascii="Times New Roman" w:hAnsi="Times New Roman" w:hint="eastAsia"/>
          <w:sz w:val="24"/>
        </w:rPr>
        <w:t>号）。</w:t>
      </w:r>
    </w:p>
    <w:p w:rsidR="005A136F" w:rsidRPr="00B547A2" w:rsidRDefault="005A136F" w:rsidP="005A136F">
      <w:pPr>
        <w:spacing w:line="360" w:lineRule="auto"/>
        <w:ind w:right="-1"/>
        <w:rPr>
          <w:rStyle w:val="2Char"/>
          <w:rFonts w:ascii="Times New Roman" w:eastAsia="仿宋" w:hAnsi="Times New Roman"/>
          <w:sz w:val="28"/>
          <w:szCs w:val="28"/>
        </w:rPr>
      </w:pPr>
      <w:bookmarkStart w:id="76" w:name="_Toc486322038"/>
      <w:bookmarkStart w:id="77" w:name="_Toc486322316"/>
      <w:bookmarkStart w:id="78" w:name="_Toc486323165"/>
      <w:bookmarkStart w:id="79" w:name="_Toc488846205"/>
      <w:r w:rsidRPr="00B547A2">
        <w:rPr>
          <w:rStyle w:val="2Char"/>
          <w:rFonts w:ascii="Times New Roman" w:eastAsia="仿宋" w:hAnsi="Times New Roman" w:hint="eastAsia"/>
          <w:sz w:val="28"/>
          <w:szCs w:val="28"/>
        </w:rPr>
        <w:t>五、主干学科、主要课程、专业核心课程</w:t>
      </w:r>
      <w:bookmarkEnd w:id="76"/>
      <w:bookmarkEnd w:id="77"/>
      <w:bookmarkEnd w:id="78"/>
      <w:bookmarkEnd w:id="79"/>
    </w:p>
    <w:p w:rsidR="005A136F" w:rsidRPr="00B547A2" w:rsidRDefault="005A136F" w:rsidP="005A136F">
      <w:pPr>
        <w:snapToGrid w:val="0"/>
        <w:spacing w:line="360" w:lineRule="auto"/>
        <w:ind w:firstLineChars="147" w:firstLine="413"/>
        <w:rPr>
          <w:rFonts w:ascii="Times New Roman" w:hAnsi="Times New Roman" w:cs="宋体"/>
          <w:bCs/>
          <w:kern w:val="44"/>
          <w:sz w:val="24"/>
          <w:szCs w:val="24"/>
        </w:rPr>
      </w:pPr>
      <w:r w:rsidRPr="00B547A2">
        <w:rPr>
          <w:rFonts w:ascii="Times New Roman" w:eastAsia="仿宋_GB2312" w:hAnsi="Times New Roman" w:hint="eastAsia"/>
          <w:b/>
          <w:kern w:val="44"/>
          <w:sz w:val="28"/>
          <w:szCs w:val="28"/>
        </w:rPr>
        <w:t>主干学科：</w:t>
      </w:r>
      <w:r w:rsidRPr="00B547A2">
        <w:rPr>
          <w:rFonts w:ascii="Times New Roman" w:hAnsi="Times New Roman" w:cs="宋体" w:hint="eastAsia"/>
          <w:bCs/>
          <w:kern w:val="44"/>
          <w:sz w:val="24"/>
          <w:szCs w:val="24"/>
        </w:rPr>
        <w:t>工业工程、管理科学与工程、</w:t>
      </w:r>
      <w:r w:rsidRPr="00B547A2">
        <w:rPr>
          <w:rFonts w:ascii="Times New Roman" w:hAnsi="Times New Roman" w:cs="宋体"/>
          <w:bCs/>
          <w:kern w:val="44"/>
          <w:sz w:val="24"/>
          <w:szCs w:val="24"/>
        </w:rPr>
        <w:t>物流管理与工程</w:t>
      </w:r>
      <w:r w:rsidRPr="00B547A2">
        <w:rPr>
          <w:rFonts w:ascii="Times New Roman" w:hAnsi="Times New Roman" w:hint="eastAsia"/>
          <w:sz w:val="24"/>
          <w:szCs w:val="24"/>
          <w:shd w:val="clear" w:color="auto" w:fill="FFFFFF"/>
        </w:rPr>
        <w:t>。</w:t>
      </w:r>
    </w:p>
    <w:p w:rsidR="005A136F" w:rsidRPr="00B547A2" w:rsidRDefault="005A136F" w:rsidP="005A136F">
      <w:pPr>
        <w:snapToGrid w:val="0"/>
        <w:spacing w:line="360" w:lineRule="auto"/>
        <w:ind w:firstLineChars="147" w:firstLine="413"/>
        <w:rPr>
          <w:rFonts w:ascii="Times New Roman" w:hAnsi="Times New Roman"/>
          <w:sz w:val="24"/>
          <w:szCs w:val="24"/>
          <w:shd w:val="clear" w:color="auto" w:fill="FFFFFF"/>
        </w:rPr>
      </w:pPr>
      <w:r w:rsidRPr="00B547A2">
        <w:rPr>
          <w:rFonts w:ascii="Times New Roman" w:eastAsia="仿宋" w:hAnsi="Times New Roman" w:hint="eastAsia"/>
          <w:b/>
          <w:sz w:val="28"/>
          <w:szCs w:val="28"/>
          <w:shd w:val="clear" w:color="auto" w:fill="FFFFFF"/>
        </w:rPr>
        <w:t>主要课程：</w:t>
      </w:r>
      <w:r w:rsidRPr="00B547A2">
        <w:rPr>
          <w:rFonts w:ascii="Times New Roman" w:hAnsi="Times New Roman" w:hint="eastAsia"/>
          <w:sz w:val="24"/>
          <w:szCs w:val="24"/>
          <w:shd w:val="clear" w:color="auto" w:fill="FFFFFF"/>
        </w:rPr>
        <w:t>高等数学</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、线性代数</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、概率论与数理统计</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、大学物理、大学英语、管理学原理、管理统计、运筹学、系统工程学、工程力学</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、机械设计基础</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、机械制造技术基础</w:t>
      </w:r>
      <w:r w:rsidRPr="00B547A2">
        <w:rPr>
          <w:rFonts w:ascii="Times New Roman" w:hAnsi="Times New Roman"/>
          <w:sz w:val="24"/>
          <w:szCs w:val="24"/>
          <w:shd w:val="clear" w:color="auto" w:fill="FFFFFF"/>
        </w:rPr>
        <w:t>II</w:t>
      </w:r>
      <w:r w:rsidRPr="00B547A2">
        <w:rPr>
          <w:rFonts w:ascii="Times New Roman" w:hAnsi="Times New Roman" w:hint="eastAsia"/>
          <w:sz w:val="24"/>
          <w:szCs w:val="24"/>
          <w:shd w:val="clear" w:color="auto" w:fill="FFFFFF"/>
        </w:rPr>
        <w:t>、管理信息系统、生产运作管理、基础工业工程、工程经济、人因工程、标准化工程、质量管理工程、可靠性工程、物流工程、先进制造技术、生产系统实训。</w:t>
      </w:r>
    </w:p>
    <w:p w:rsidR="005A136F" w:rsidRPr="00B547A2" w:rsidRDefault="005A136F" w:rsidP="005A136F">
      <w:pPr>
        <w:snapToGrid w:val="0"/>
        <w:spacing w:line="360" w:lineRule="auto"/>
        <w:ind w:firstLineChars="147" w:firstLine="413"/>
        <w:rPr>
          <w:rFonts w:ascii="Times New Roman" w:hAnsi="Times New Roman"/>
          <w:sz w:val="24"/>
          <w:szCs w:val="24"/>
        </w:rPr>
      </w:pPr>
      <w:r w:rsidRPr="00B547A2">
        <w:rPr>
          <w:rFonts w:ascii="Times New Roman" w:eastAsia="仿宋" w:hAnsi="Times New Roman" w:hint="eastAsia"/>
          <w:b/>
          <w:sz w:val="28"/>
          <w:szCs w:val="28"/>
          <w:shd w:val="clear" w:color="auto" w:fill="FFFFFF"/>
        </w:rPr>
        <w:t>专业核心课程</w:t>
      </w:r>
      <w:r w:rsidRPr="00B547A2">
        <w:rPr>
          <w:rFonts w:ascii="Times New Roman" w:eastAsia="仿宋" w:hAnsi="Times New Roman"/>
          <w:b/>
          <w:sz w:val="28"/>
          <w:szCs w:val="28"/>
          <w:shd w:val="clear" w:color="auto" w:fill="FFFFFF"/>
        </w:rPr>
        <w:t>：</w:t>
      </w:r>
      <w:r w:rsidRPr="00B547A2">
        <w:rPr>
          <w:rFonts w:ascii="Times New Roman" w:hAnsi="Times New Roman" w:hint="eastAsia"/>
          <w:sz w:val="24"/>
          <w:szCs w:val="24"/>
          <w:shd w:val="clear" w:color="auto" w:fill="FFFFFF"/>
        </w:rPr>
        <w:t>生产运作管理、基础工业工程、工程经济、人因工程、标准化工</w:t>
      </w:r>
      <w:r w:rsidRPr="00B547A2">
        <w:rPr>
          <w:rFonts w:ascii="Times New Roman" w:hAnsi="Times New Roman" w:hint="eastAsia"/>
          <w:sz w:val="24"/>
          <w:szCs w:val="24"/>
          <w:shd w:val="clear" w:color="auto" w:fill="FFFFFF"/>
        </w:rPr>
        <w:lastRenderedPageBreak/>
        <w:t>程、质量管理工程、可靠性工程、物流工程、先进制造技术、生产系统实训。</w:t>
      </w:r>
    </w:p>
    <w:p w:rsidR="005A136F" w:rsidRPr="00B547A2" w:rsidRDefault="005A136F" w:rsidP="005A136F">
      <w:pPr>
        <w:spacing w:line="360" w:lineRule="auto"/>
        <w:rPr>
          <w:rFonts w:ascii="Times New Roman" w:hAnsi="Times New Roman"/>
          <w:sz w:val="24"/>
          <w:szCs w:val="24"/>
        </w:rPr>
      </w:pPr>
      <w:r w:rsidRPr="00B547A2">
        <w:rPr>
          <w:rFonts w:ascii="Times New Roman" w:hAnsi="Times New Roman"/>
        </w:rPr>
        <w:object w:dxaOrig="9321" w:dyaOrig="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439.2pt;height:265.2pt;mso-position-horizontal-relative:page;mso-position-vertical-relative:page" o:ole="">
            <v:fill o:detectmouseclick="t"/>
            <v:imagedata r:id="rId17" o:title=""/>
          </v:shape>
          <o:OLEObject Type="Embed" ProgID="Visio.Drawing.11" ShapeID="对象 2" DrawAspect="Content" ObjectID="_1567319058" r:id="rId18"/>
        </w:object>
      </w:r>
    </w:p>
    <w:p w:rsidR="00B526C1" w:rsidRDefault="00B526C1" w:rsidP="00122578">
      <w:pPr>
        <w:numPr>
          <w:ilvl w:val="0"/>
          <w:numId w:val="13"/>
        </w:numPr>
        <w:spacing w:line="360" w:lineRule="auto"/>
        <w:rPr>
          <w:rStyle w:val="2Char"/>
          <w:rFonts w:ascii="Times New Roman" w:eastAsia="仿宋" w:hAnsi="Times New Roman"/>
          <w:sz w:val="28"/>
          <w:szCs w:val="28"/>
        </w:rPr>
        <w:sectPr w:rsidR="00B526C1" w:rsidSect="004F6244">
          <w:pgSz w:w="11906" w:h="16838"/>
          <w:pgMar w:top="1418" w:right="1418" w:bottom="1418" w:left="1418" w:header="851" w:footer="1134" w:gutter="0"/>
          <w:cols w:space="720"/>
          <w:docGrid w:type="lines" w:linePitch="312"/>
        </w:sectPr>
      </w:pPr>
      <w:bookmarkStart w:id="80" w:name="_Toc486322039"/>
      <w:bookmarkStart w:id="81" w:name="_Toc486322317"/>
      <w:bookmarkStart w:id="82" w:name="_Toc486323166"/>
    </w:p>
    <w:p w:rsidR="005A136F" w:rsidRPr="00B547A2" w:rsidRDefault="005A136F" w:rsidP="00122578">
      <w:pPr>
        <w:numPr>
          <w:ilvl w:val="0"/>
          <w:numId w:val="13"/>
        </w:numPr>
        <w:spacing w:line="360" w:lineRule="auto"/>
        <w:rPr>
          <w:rStyle w:val="2Char"/>
          <w:rFonts w:ascii="Times New Roman" w:eastAsia="仿宋" w:hAnsi="Times New Roman"/>
          <w:sz w:val="28"/>
          <w:szCs w:val="28"/>
        </w:rPr>
      </w:pPr>
      <w:bookmarkStart w:id="83" w:name="_Toc488846206"/>
      <w:r w:rsidRPr="00B547A2">
        <w:rPr>
          <w:rStyle w:val="2Char"/>
          <w:rFonts w:ascii="Times New Roman" w:eastAsia="仿宋" w:hAnsi="Times New Roman" w:hint="eastAsia"/>
          <w:sz w:val="28"/>
          <w:szCs w:val="28"/>
        </w:rPr>
        <w:lastRenderedPageBreak/>
        <w:t>专业指导性培养计划表</w:t>
      </w:r>
      <w:bookmarkEnd w:id="80"/>
      <w:bookmarkEnd w:id="81"/>
      <w:bookmarkEnd w:id="82"/>
      <w:bookmarkEnd w:id="83"/>
    </w:p>
    <w:p w:rsidR="005A136F" w:rsidRPr="00B547A2" w:rsidRDefault="005A136F" w:rsidP="005A136F">
      <w:pPr>
        <w:spacing w:line="360" w:lineRule="auto"/>
        <w:rPr>
          <w:rFonts w:ascii="Times New Roman" w:hAnsi="Times New Roman"/>
          <w:color w:val="FF0000"/>
          <w:sz w:val="24"/>
        </w:rPr>
      </w:pPr>
      <w:r w:rsidRPr="00B547A2">
        <w:rPr>
          <w:rFonts w:ascii="Times New Roman" w:hAnsi="Times New Roman"/>
          <w:sz w:val="24"/>
        </w:rPr>
        <w:t>1</w:t>
      </w:r>
      <w:r w:rsidRPr="00B547A2">
        <w:rPr>
          <w:rFonts w:ascii="Times New Roman" w:hAnsi="Times New Roman" w:hint="eastAsia"/>
          <w:sz w:val="24"/>
        </w:rPr>
        <w:t>、课程设置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
        <w:gridCol w:w="451"/>
        <w:gridCol w:w="1012"/>
        <w:gridCol w:w="16"/>
        <w:gridCol w:w="1622"/>
        <w:gridCol w:w="631"/>
        <w:gridCol w:w="658"/>
        <w:gridCol w:w="658"/>
        <w:gridCol w:w="658"/>
        <w:gridCol w:w="658"/>
        <w:gridCol w:w="655"/>
        <w:gridCol w:w="578"/>
        <w:gridCol w:w="542"/>
        <w:gridCol w:w="1099"/>
      </w:tblGrid>
      <w:tr w:rsidR="005A136F" w:rsidRPr="00B547A2" w:rsidTr="00191986">
        <w:trPr>
          <w:trHeight w:val="481"/>
          <w:tblHeader/>
          <w:jc w:val="center"/>
        </w:trPr>
        <w:tc>
          <w:tcPr>
            <w:tcW w:w="401" w:type="dxa"/>
            <w:vMerge w:val="restart"/>
            <w:vAlign w:val="center"/>
          </w:tcPr>
          <w:p w:rsidR="005A136F" w:rsidRPr="00B547A2" w:rsidRDefault="005A136F" w:rsidP="005A136F">
            <w:pPr>
              <w:jc w:val="center"/>
              <w:rPr>
                <w:rFonts w:ascii="Times New Roman" w:hAnsi="Times New Roman"/>
                <w:szCs w:val="21"/>
              </w:rPr>
            </w:pP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课程类型</w:t>
            </w:r>
          </w:p>
        </w:tc>
        <w:tc>
          <w:tcPr>
            <w:tcW w:w="45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12"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1638" w:type="dxa"/>
            <w:gridSpan w:val="2"/>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63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32"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5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57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开课学期</w:t>
            </w:r>
          </w:p>
        </w:tc>
        <w:tc>
          <w:tcPr>
            <w:tcW w:w="542"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备注代码</w:t>
            </w:r>
          </w:p>
        </w:tc>
        <w:tc>
          <w:tcPr>
            <w:tcW w:w="109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先修</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tc>
      </w:tr>
      <w:tr w:rsidR="005A136F" w:rsidRPr="00B547A2" w:rsidTr="00191986">
        <w:trPr>
          <w:trHeight w:val="481"/>
          <w:tblHeader/>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Merge/>
            <w:vAlign w:val="center"/>
          </w:tcPr>
          <w:p w:rsidR="005A136F" w:rsidRPr="00B547A2" w:rsidRDefault="005A136F" w:rsidP="005A136F">
            <w:pPr>
              <w:jc w:val="center"/>
              <w:rPr>
                <w:rFonts w:ascii="Times New Roman" w:hAnsi="Times New Roman"/>
                <w:sz w:val="18"/>
                <w:szCs w:val="18"/>
              </w:rPr>
            </w:pPr>
          </w:p>
        </w:tc>
        <w:tc>
          <w:tcPr>
            <w:tcW w:w="1012" w:type="dxa"/>
            <w:vMerge/>
            <w:vAlign w:val="center"/>
          </w:tcPr>
          <w:p w:rsidR="005A136F" w:rsidRPr="00B547A2" w:rsidRDefault="005A136F" w:rsidP="005A136F">
            <w:pPr>
              <w:jc w:val="center"/>
              <w:rPr>
                <w:rFonts w:ascii="Times New Roman" w:hAnsi="Times New Roman"/>
                <w:sz w:val="18"/>
                <w:szCs w:val="18"/>
              </w:rPr>
            </w:pPr>
          </w:p>
        </w:tc>
        <w:tc>
          <w:tcPr>
            <w:tcW w:w="1638" w:type="dxa"/>
            <w:gridSpan w:val="2"/>
            <w:vMerge/>
            <w:vAlign w:val="center"/>
          </w:tcPr>
          <w:p w:rsidR="005A136F" w:rsidRPr="00B547A2" w:rsidRDefault="005A136F" w:rsidP="005A136F">
            <w:pPr>
              <w:jc w:val="center"/>
              <w:rPr>
                <w:rFonts w:ascii="Times New Roman" w:hAnsi="Times New Roman"/>
                <w:sz w:val="18"/>
                <w:szCs w:val="18"/>
              </w:rPr>
            </w:pPr>
          </w:p>
        </w:tc>
        <w:tc>
          <w:tcPr>
            <w:tcW w:w="631" w:type="dxa"/>
            <w:vMerge/>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58"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58"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58"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55" w:type="dxa"/>
            <w:vMerge/>
            <w:vAlign w:val="center"/>
          </w:tcPr>
          <w:p w:rsidR="005A136F" w:rsidRPr="00B547A2" w:rsidRDefault="005A136F" w:rsidP="005A136F">
            <w:pPr>
              <w:jc w:val="center"/>
              <w:rPr>
                <w:rFonts w:ascii="Times New Roman" w:hAnsi="Times New Roman"/>
                <w:sz w:val="18"/>
                <w:szCs w:val="18"/>
              </w:rPr>
            </w:pPr>
          </w:p>
        </w:tc>
        <w:tc>
          <w:tcPr>
            <w:tcW w:w="578" w:type="dxa"/>
            <w:vMerge/>
            <w:vAlign w:val="center"/>
          </w:tcPr>
          <w:p w:rsidR="005A136F" w:rsidRPr="00B547A2" w:rsidRDefault="005A136F" w:rsidP="005A136F">
            <w:pPr>
              <w:jc w:val="center"/>
              <w:rPr>
                <w:rFonts w:ascii="Times New Roman" w:hAnsi="Times New Roman"/>
                <w:sz w:val="18"/>
                <w:szCs w:val="18"/>
              </w:rPr>
            </w:pPr>
          </w:p>
        </w:tc>
        <w:tc>
          <w:tcPr>
            <w:tcW w:w="542"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通识课</w:t>
            </w: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BAS1001</w:t>
            </w:r>
          </w:p>
        </w:tc>
        <w:tc>
          <w:tcPr>
            <w:tcW w:w="1638" w:type="dxa"/>
            <w:gridSpan w:val="2"/>
            <w:vAlign w:val="center"/>
          </w:tcPr>
          <w:p w:rsidR="005A136F" w:rsidRPr="00B547A2" w:rsidRDefault="00244386" w:rsidP="005A136F">
            <w:pPr>
              <w:widowControl/>
              <w:jc w:val="center"/>
              <w:textAlignment w:val="center"/>
              <w:rPr>
                <w:rStyle w:val="font11"/>
                <w:rFonts w:ascii="Times New Roman" w:hAnsi="Times New Roman"/>
              </w:rPr>
            </w:pPr>
            <w:r>
              <w:rPr>
                <w:rFonts w:ascii="Times New Roman" w:hAnsi="Times New Roman" w:cs="宋体" w:hint="eastAsia"/>
                <w:color w:val="000000"/>
                <w:kern w:val="0"/>
                <w:sz w:val="18"/>
                <w:szCs w:val="18"/>
                <w:lang w:bidi="ar"/>
              </w:rPr>
              <w:t>大学生心理健康教育</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2</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BAS1003</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军事理论</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3</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ENG1001</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大学英语（</w:t>
            </w:r>
            <w:r w:rsidRPr="00B547A2">
              <w:rPr>
                <w:rFonts w:ascii="Times New Roman" w:hAnsi="Times New Roman"/>
                <w:color w:val="000000"/>
                <w:kern w:val="0"/>
                <w:sz w:val="18"/>
                <w:szCs w:val="18"/>
                <w:lang w:bidi="ar"/>
              </w:rPr>
              <w:t>1</w:t>
            </w:r>
            <w:r w:rsidRPr="00B547A2">
              <w:rPr>
                <w:rFonts w:ascii="Times New Roman" w:hAnsi="Times New Roman" w:cs="宋体" w:hint="eastAsia"/>
                <w:color w:val="000000"/>
                <w:kern w:val="0"/>
                <w:sz w:val="18"/>
                <w:szCs w:val="18"/>
                <w:lang w:bidi="ar"/>
              </w:rPr>
              <w:t>）</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64</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64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4</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ENG1002</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大学英语（</w:t>
            </w:r>
            <w:r w:rsidRPr="00B547A2">
              <w:rPr>
                <w:rFonts w:ascii="Times New Roman" w:hAnsi="Times New Roman"/>
                <w:color w:val="000000"/>
                <w:kern w:val="0"/>
                <w:sz w:val="18"/>
                <w:szCs w:val="18"/>
                <w:lang w:bidi="ar"/>
              </w:rPr>
              <w:t>2</w:t>
            </w:r>
            <w:r w:rsidRPr="00B547A2">
              <w:rPr>
                <w:rFonts w:ascii="Times New Roman" w:hAnsi="Times New Roman" w:cs="宋体" w:hint="eastAsia"/>
                <w:color w:val="000000"/>
                <w:kern w:val="0"/>
                <w:sz w:val="18"/>
                <w:szCs w:val="18"/>
                <w:lang w:bidi="ar"/>
              </w:rPr>
              <w:t>）</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64</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64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ENG1001</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5</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ENG1003</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大学英语（</w:t>
            </w:r>
            <w:r w:rsidRPr="00B547A2">
              <w:rPr>
                <w:rFonts w:ascii="Times New Roman" w:hAnsi="Times New Roman"/>
                <w:color w:val="000000"/>
                <w:kern w:val="0"/>
                <w:sz w:val="18"/>
                <w:szCs w:val="18"/>
                <w:lang w:bidi="ar"/>
              </w:rPr>
              <w:t>3</w:t>
            </w:r>
            <w:r w:rsidRPr="00B547A2">
              <w:rPr>
                <w:rFonts w:ascii="Times New Roman" w:hAnsi="Times New Roman" w:cs="宋体" w:hint="eastAsia"/>
                <w:color w:val="000000"/>
                <w:kern w:val="0"/>
                <w:sz w:val="18"/>
                <w:szCs w:val="18"/>
                <w:lang w:bidi="ar"/>
              </w:rPr>
              <w:t>）</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64</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64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6</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ENG1004</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大学英语（</w:t>
            </w:r>
            <w:r w:rsidRPr="00B547A2">
              <w:rPr>
                <w:rFonts w:ascii="Times New Roman" w:hAnsi="Times New Roman"/>
                <w:color w:val="000000"/>
                <w:kern w:val="0"/>
                <w:sz w:val="18"/>
                <w:szCs w:val="18"/>
                <w:lang w:bidi="ar"/>
              </w:rPr>
              <w:t>4</w:t>
            </w:r>
            <w:r w:rsidRPr="00B547A2">
              <w:rPr>
                <w:rFonts w:ascii="Times New Roman" w:hAnsi="Times New Roman" w:cs="宋体" w:hint="eastAsia"/>
                <w:color w:val="000000"/>
                <w:kern w:val="0"/>
                <w:sz w:val="18"/>
                <w:szCs w:val="18"/>
                <w:lang w:bidi="ar"/>
              </w:rPr>
              <w:t>）</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ENG1003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7</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IAP1001</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思想道德修养与法律基础</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48</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8</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IAP1002</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中国近现代史纲要</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8</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24</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9</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IAP1003</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马克思主义基本原理概论</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48</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8</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40</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826"/>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10</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IAP1004</w:t>
            </w:r>
          </w:p>
        </w:tc>
        <w:tc>
          <w:tcPr>
            <w:tcW w:w="1638" w:type="dxa"/>
            <w:gridSpan w:val="2"/>
            <w:vAlign w:val="center"/>
          </w:tcPr>
          <w:p w:rsidR="005A136F" w:rsidRPr="00B547A2" w:rsidRDefault="005A136F" w:rsidP="005A136F">
            <w:pPr>
              <w:widowControl/>
              <w:jc w:val="left"/>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毛泽东思想和中国特色社会主义理论体系概论（</w:t>
            </w:r>
            <w:r w:rsidRPr="00B547A2">
              <w:rPr>
                <w:rFonts w:ascii="Times New Roman" w:hAnsi="Times New Roman"/>
                <w:color w:val="000000"/>
                <w:kern w:val="0"/>
                <w:sz w:val="18"/>
                <w:szCs w:val="18"/>
                <w:lang w:bidi="ar"/>
              </w:rPr>
              <w:t>1</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48</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8</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40</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11</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IAP1005</w:t>
            </w:r>
          </w:p>
        </w:tc>
        <w:tc>
          <w:tcPr>
            <w:tcW w:w="1638" w:type="dxa"/>
            <w:gridSpan w:val="2"/>
            <w:vAlign w:val="center"/>
          </w:tcPr>
          <w:p w:rsidR="005A136F" w:rsidRPr="00B547A2" w:rsidRDefault="005A136F" w:rsidP="005A136F">
            <w:pPr>
              <w:widowControl/>
              <w:jc w:val="left"/>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毛泽东思想和中国特色社会主义理论体系概论（</w:t>
            </w:r>
            <w:r w:rsidRPr="00B547A2">
              <w:rPr>
                <w:rFonts w:ascii="Times New Roman" w:hAnsi="Times New Roman"/>
                <w:color w:val="000000"/>
                <w:kern w:val="0"/>
                <w:sz w:val="18"/>
                <w:szCs w:val="18"/>
                <w:lang w:bidi="ar"/>
              </w:rPr>
              <w:t>2</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48</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8</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40</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IAP1004</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12</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IAP1006</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形势政策（</w:t>
            </w:r>
            <w:r w:rsidRPr="00B547A2">
              <w:rPr>
                <w:rFonts w:ascii="Times New Roman" w:hAnsi="Times New Roman"/>
                <w:color w:val="000000"/>
                <w:kern w:val="0"/>
                <w:sz w:val="18"/>
                <w:szCs w:val="18"/>
                <w:lang w:bidi="ar"/>
              </w:rPr>
              <w:t>1</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12</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0.5</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13</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IAP1007</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形势政策（</w:t>
            </w:r>
            <w:r w:rsidRPr="00B547A2">
              <w:rPr>
                <w:rFonts w:ascii="Times New Roman" w:hAnsi="Times New Roman"/>
                <w:color w:val="000000"/>
                <w:kern w:val="0"/>
                <w:sz w:val="18"/>
                <w:szCs w:val="18"/>
                <w:lang w:bidi="ar"/>
              </w:rPr>
              <w:t>2</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12</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0.5</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IAP1006</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14</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IAP1008</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形势政策（</w:t>
            </w:r>
            <w:r w:rsidRPr="00B547A2">
              <w:rPr>
                <w:rFonts w:ascii="Times New Roman" w:hAnsi="Times New Roman"/>
                <w:color w:val="000000"/>
                <w:kern w:val="0"/>
                <w:sz w:val="18"/>
                <w:szCs w:val="18"/>
                <w:lang w:bidi="ar"/>
              </w:rPr>
              <w:t>3</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12</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0.5</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IAP1007</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15</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IAP1009</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形势政策（</w:t>
            </w:r>
            <w:r w:rsidRPr="00B547A2">
              <w:rPr>
                <w:rFonts w:ascii="Times New Roman" w:hAnsi="Times New Roman"/>
                <w:color w:val="000000"/>
                <w:kern w:val="0"/>
                <w:sz w:val="18"/>
                <w:szCs w:val="18"/>
                <w:lang w:bidi="ar"/>
              </w:rPr>
              <w:t>4</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4</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12</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0.5</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IAP1008</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16</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PHE1001</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体育（</w:t>
            </w:r>
            <w:r w:rsidRPr="00B547A2">
              <w:rPr>
                <w:rFonts w:ascii="Times New Roman" w:hAnsi="Times New Roman"/>
                <w:color w:val="000000"/>
                <w:kern w:val="0"/>
                <w:sz w:val="18"/>
                <w:szCs w:val="18"/>
                <w:lang w:bidi="ar"/>
              </w:rPr>
              <w:t>1</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17</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PHE1002</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体育（</w:t>
            </w:r>
            <w:r w:rsidRPr="00B547A2">
              <w:rPr>
                <w:rFonts w:ascii="Times New Roman" w:hAnsi="Times New Roman"/>
                <w:color w:val="000000"/>
                <w:kern w:val="0"/>
                <w:sz w:val="18"/>
                <w:szCs w:val="18"/>
                <w:lang w:bidi="ar"/>
              </w:rPr>
              <w:t>2</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PHE1001</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18</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PHE1003</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体育（</w:t>
            </w:r>
            <w:r w:rsidRPr="00B547A2">
              <w:rPr>
                <w:rFonts w:ascii="Times New Roman" w:hAnsi="Times New Roman"/>
                <w:color w:val="000000"/>
                <w:kern w:val="0"/>
                <w:sz w:val="18"/>
                <w:szCs w:val="18"/>
                <w:lang w:bidi="ar"/>
              </w:rPr>
              <w:t>3</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PHE1002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19</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PHE1004</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体育（</w:t>
            </w:r>
            <w:r w:rsidRPr="00B547A2">
              <w:rPr>
                <w:rFonts w:ascii="Times New Roman" w:hAnsi="Times New Roman"/>
                <w:color w:val="000000"/>
                <w:kern w:val="0"/>
                <w:sz w:val="18"/>
                <w:szCs w:val="18"/>
                <w:lang w:bidi="ar"/>
              </w:rPr>
              <w:t>4</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PHE1003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20</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CQD1001</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职业行为能力（</w:t>
            </w:r>
            <w:r w:rsidRPr="00B547A2">
              <w:rPr>
                <w:rFonts w:ascii="Times New Roman" w:hAnsi="Times New Roman"/>
                <w:color w:val="000000"/>
                <w:kern w:val="0"/>
                <w:sz w:val="18"/>
                <w:szCs w:val="18"/>
                <w:lang w:bidi="ar"/>
              </w:rPr>
              <w:t>1</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CQ</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cs="Times New Roman"/>
              </w:rPr>
            </w:pPr>
            <w:r w:rsidRPr="00B547A2">
              <w:rPr>
                <w:rStyle w:val="font11"/>
                <w:rFonts w:ascii="Times New Roman" w:hAnsi="Times New Roman" w:cs="Times New Roman"/>
              </w:rPr>
              <w:t>21</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CQD100</w:t>
            </w:r>
            <w:r w:rsidRPr="00B547A2">
              <w:rPr>
                <w:rFonts w:ascii="Times New Roman" w:hAnsi="Times New Roman" w:hint="eastAsia"/>
                <w:color w:val="000000"/>
                <w:kern w:val="0"/>
                <w:sz w:val="18"/>
                <w:szCs w:val="18"/>
                <w:lang w:bidi="ar"/>
              </w:rPr>
              <w:t>3</w:t>
            </w:r>
          </w:p>
        </w:tc>
        <w:tc>
          <w:tcPr>
            <w:tcW w:w="1638" w:type="dxa"/>
            <w:gridSpan w:val="2"/>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lang w:bidi="ar"/>
              </w:rPr>
            </w:pPr>
            <w:r w:rsidRPr="00B547A2">
              <w:rPr>
                <w:rFonts w:ascii="Times New Roman" w:hAnsi="Times New Roman" w:cs="宋体" w:hint="eastAsia"/>
                <w:color w:val="000000"/>
                <w:kern w:val="0"/>
                <w:sz w:val="18"/>
                <w:szCs w:val="18"/>
                <w:lang w:bidi="ar"/>
              </w:rPr>
              <w:t>交流与写作</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16</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2-1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CW</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rPr>
              <w:t>22</w:t>
            </w:r>
          </w:p>
        </w:tc>
        <w:tc>
          <w:tcPr>
            <w:tcW w:w="101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CQD1005</w:t>
            </w:r>
          </w:p>
        </w:tc>
        <w:tc>
          <w:tcPr>
            <w:tcW w:w="1638" w:type="dxa"/>
            <w:gridSpan w:val="2"/>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s="宋体" w:hint="eastAsia"/>
                <w:color w:val="000000"/>
                <w:kern w:val="0"/>
                <w:sz w:val="18"/>
                <w:szCs w:val="18"/>
                <w:lang w:bidi="ar"/>
              </w:rPr>
              <w:t>大学生就业指导</w:t>
            </w:r>
          </w:p>
        </w:tc>
        <w:tc>
          <w:tcPr>
            <w:tcW w:w="63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16</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10</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6</w:t>
            </w:r>
          </w:p>
        </w:tc>
        <w:tc>
          <w:tcPr>
            <w:tcW w:w="655"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1</w:t>
            </w:r>
          </w:p>
        </w:tc>
        <w:tc>
          <w:tcPr>
            <w:tcW w:w="57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3</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CQ</w:t>
            </w:r>
          </w:p>
        </w:tc>
        <w:tc>
          <w:tcPr>
            <w:tcW w:w="1099" w:type="dxa"/>
            <w:vAlign w:val="center"/>
          </w:tcPr>
          <w:p w:rsidR="005A136F" w:rsidRPr="00B547A2" w:rsidRDefault="005A136F" w:rsidP="005A136F">
            <w:pPr>
              <w:jc w:val="center"/>
              <w:rPr>
                <w:rStyle w:val="font11"/>
                <w:rFonts w:ascii="Times New Roman" w:hAnsi="Times New Roman"/>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rPr>
              <w:t>23</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CQD1006</w:t>
            </w:r>
          </w:p>
        </w:tc>
        <w:tc>
          <w:tcPr>
            <w:tcW w:w="1638" w:type="dxa"/>
            <w:gridSpan w:val="2"/>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lang w:bidi="ar"/>
              </w:rPr>
            </w:pPr>
            <w:r w:rsidRPr="00B547A2">
              <w:rPr>
                <w:rFonts w:ascii="Times New Roman" w:hAnsi="Times New Roman" w:cs="宋体" w:hint="eastAsia"/>
                <w:color w:val="000000"/>
                <w:kern w:val="0"/>
                <w:sz w:val="18"/>
                <w:szCs w:val="18"/>
                <w:lang w:bidi="ar"/>
              </w:rPr>
              <w:t>创新与</w:t>
            </w:r>
            <w:r w:rsidRPr="00B547A2">
              <w:rPr>
                <w:rFonts w:ascii="Times New Roman" w:hAnsi="Times New Roman" w:cs="宋体"/>
                <w:color w:val="000000"/>
                <w:kern w:val="0"/>
                <w:sz w:val="18"/>
                <w:szCs w:val="18"/>
                <w:lang w:bidi="ar"/>
              </w:rPr>
              <w:t>创意能力</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8</w:t>
            </w:r>
          </w:p>
        </w:tc>
        <w:tc>
          <w:tcPr>
            <w:tcW w:w="658" w:type="dxa"/>
            <w:vAlign w:val="center"/>
          </w:tcPr>
          <w:p w:rsidR="005A136F" w:rsidRPr="00B547A2" w:rsidRDefault="005A136F" w:rsidP="005A136F">
            <w:pPr>
              <w:widowControl/>
              <w:jc w:val="center"/>
              <w:textAlignment w:val="center"/>
              <w:rPr>
                <w:rStyle w:val="font11"/>
                <w:rFonts w:ascii="Times New Roman" w:hAnsi="Times New Roman"/>
              </w:rPr>
            </w:pPr>
            <w:r w:rsidRPr="00B547A2">
              <w:rPr>
                <w:rFonts w:ascii="Times New Roman" w:hAnsi="Times New Roman"/>
                <w:color w:val="000000"/>
                <w:kern w:val="0"/>
                <w:sz w:val="18"/>
                <w:szCs w:val="18"/>
                <w:lang w:bidi="ar"/>
              </w:rPr>
              <w:t>8</w:t>
            </w:r>
          </w:p>
        </w:tc>
        <w:tc>
          <w:tcPr>
            <w:tcW w:w="658" w:type="dxa"/>
            <w:vAlign w:val="center"/>
          </w:tcPr>
          <w:p w:rsidR="005A136F" w:rsidRPr="00B547A2" w:rsidRDefault="005A136F" w:rsidP="005A136F">
            <w:pPr>
              <w:jc w:val="center"/>
              <w:rPr>
                <w:rStyle w:val="font11"/>
                <w:rFonts w:ascii="Times New Roman" w:hAnsi="Times New Roman"/>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16</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CQ</w:t>
            </w:r>
          </w:p>
        </w:tc>
        <w:tc>
          <w:tcPr>
            <w:tcW w:w="1099" w:type="dxa"/>
            <w:vAlign w:val="center"/>
          </w:tcPr>
          <w:p w:rsidR="005A136F" w:rsidRPr="00B547A2" w:rsidRDefault="005A136F" w:rsidP="005A136F">
            <w:pPr>
              <w:jc w:val="center"/>
              <w:rPr>
                <w:rStyle w:val="font11"/>
                <w:rFonts w:ascii="Times New Roman" w:hAnsi="Times New Roman"/>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24</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CSE1001</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计算机应用基础</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48</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24</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25</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MTH1003</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高等数学</w:t>
            </w:r>
            <w:r w:rsidRPr="00B547A2">
              <w:rPr>
                <w:rFonts w:ascii="Times New Roman" w:hAnsi="Times New Roman"/>
                <w:color w:val="000000"/>
                <w:kern w:val="0"/>
                <w:sz w:val="18"/>
                <w:szCs w:val="18"/>
                <w:lang w:bidi="ar"/>
              </w:rPr>
              <w:t>II</w:t>
            </w:r>
            <w:r w:rsidRPr="00B547A2">
              <w:rPr>
                <w:rFonts w:ascii="Times New Roman" w:hAnsi="Times New Roman" w:cs="宋体" w:hint="eastAsia"/>
                <w:color w:val="000000"/>
                <w:kern w:val="0"/>
                <w:sz w:val="18"/>
                <w:szCs w:val="18"/>
                <w:lang w:bidi="ar"/>
              </w:rPr>
              <w:t>（</w:t>
            </w:r>
            <w:r w:rsidRPr="00B547A2">
              <w:rPr>
                <w:rFonts w:ascii="Times New Roman" w:hAnsi="Times New Roman"/>
                <w:color w:val="000000"/>
                <w:kern w:val="0"/>
                <w:sz w:val="18"/>
                <w:szCs w:val="18"/>
                <w:lang w:bidi="ar"/>
              </w:rPr>
              <w:t>1</w:t>
            </w:r>
            <w:r w:rsidRPr="00B547A2">
              <w:rPr>
                <w:rFonts w:ascii="Times New Roman" w:hAnsi="Times New Roman" w:cs="宋体" w:hint="eastAsia"/>
                <w:color w:val="000000"/>
                <w:kern w:val="0"/>
                <w:sz w:val="18"/>
                <w:szCs w:val="18"/>
                <w:lang w:bidi="ar"/>
              </w:rPr>
              <w:t>）</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90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90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5.5</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26</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MTH1004</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高等数学</w:t>
            </w:r>
            <w:r w:rsidRPr="00B547A2">
              <w:rPr>
                <w:rFonts w:ascii="Times New Roman" w:hAnsi="Times New Roman"/>
                <w:color w:val="000000"/>
                <w:kern w:val="0"/>
                <w:sz w:val="18"/>
                <w:szCs w:val="18"/>
                <w:lang w:bidi="ar"/>
              </w:rPr>
              <w:t>II</w:t>
            </w:r>
            <w:r w:rsidRPr="00B547A2">
              <w:rPr>
                <w:rFonts w:ascii="Times New Roman" w:hAnsi="Times New Roman" w:cs="宋体" w:hint="eastAsia"/>
                <w:color w:val="000000"/>
                <w:kern w:val="0"/>
                <w:sz w:val="18"/>
                <w:szCs w:val="18"/>
                <w:lang w:bidi="ar"/>
              </w:rPr>
              <w:t>（</w:t>
            </w:r>
            <w:r w:rsidRPr="00B547A2">
              <w:rPr>
                <w:rFonts w:ascii="Times New Roman" w:hAnsi="Times New Roman"/>
                <w:color w:val="000000"/>
                <w:kern w:val="0"/>
                <w:sz w:val="18"/>
                <w:szCs w:val="18"/>
                <w:lang w:bidi="ar"/>
              </w:rPr>
              <w:t>2</w:t>
            </w:r>
            <w:r w:rsidRPr="00B547A2">
              <w:rPr>
                <w:rFonts w:ascii="Times New Roman" w:hAnsi="Times New Roman" w:cs="宋体" w:hint="eastAsia"/>
                <w:color w:val="000000"/>
                <w:kern w:val="0"/>
                <w:sz w:val="18"/>
                <w:szCs w:val="18"/>
                <w:lang w:bidi="ar"/>
              </w:rPr>
              <w:t>）</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64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64</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4</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MTH1003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27</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MTH2002</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线性代数</w:t>
            </w:r>
            <w:r w:rsidRPr="00B547A2">
              <w:rPr>
                <w:rFonts w:ascii="Times New Roman" w:hAnsi="Times New Roman"/>
                <w:color w:val="000000"/>
                <w:kern w:val="0"/>
                <w:sz w:val="18"/>
                <w:szCs w:val="18"/>
                <w:lang w:bidi="ar"/>
              </w:rPr>
              <w:t>II*</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MTH1005</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28</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MTH2004</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概率论与数理统计</w:t>
            </w:r>
            <w:r w:rsidRPr="00B547A2">
              <w:rPr>
                <w:rFonts w:ascii="Times New Roman" w:hAnsi="Times New Roman"/>
                <w:color w:val="000000"/>
                <w:kern w:val="0"/>
                <w:sz w:val="18"/>
                <w:szCs w:val="18"/>
                <w:lang w:bidi="ar"/>
              </w:rPr>
              <w:t>II*</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MTH2002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29</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PHY1001</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大学物理（</w:t>
            </w:r>
            <w:r w:rsidRPr="00B547A2">
              <w:rPr>
                <w:rFonts w:ascii="Times New Roman" w:hAnsi="Times New Roman"/>
                <w:color w:val="000000"/>
                <w:kern w:val="0"/>
                <w:sz w:val="18"/>
                <w:szCs w:val="18"/>
                <w:lang w:bidi="ar"/>
              </w:rPr>
              <w:t>1</w:t>
            </w:r>
            <w:r w:rsidRPr="00B547A2">
              <w:rPr>
                <w:rFonts w:ascii="Times New Roman" w:hAnsi="Times New Roman" w:cs="宋体" w:hint="eastAsia"/>
                <w:color w:val="000000"/>
                <w:kern w:val="0"/>
                <w:sz w:val="18"/>
                <w:szCs w:val="18"/>
                <w:lang w:bidi="ar"/>
              </w:rPr>
              <w:t>）</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48</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MTH1001</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30</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PHY1002</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大学物理（</w:t>
            </w:r>
            <w:r w:rsidRPr="00B547A2">
              <w:rPr>
                <w:rFonts w:ascii="Times New Roman" w:hAnsi="Times New Roman"/>
                <w:color w:val="000000"/>
                <w:kern w:val="0"/>
                <w:sz w:val="18"/>
                <w:szCs w:val="18"/>
                <w:lang w:bidi="ar"/>
              </w:rPr>
              <w:t>2</w:t>
            </w:r>
            <w:r w:rsidRPr="00B547A2">
              <w:rPr>
                <w:rFonts w:ascii="Times New Roman" w:hAnsi="Times New Roman" w:cs="宋体" w:hint="eastAsia"/>
                <w:color w:val="000000"/>
                <w:kern w:val="0"/>
                <w:sz w:val="18"/>
                <w:szCs w:val="18"/>
                <w:lang w:bidi="ar"/>
              </w:rPr>
              <w:t>）</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48</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PHY1001</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31</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PHY1003</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大学物理实验（</w:t>
            </w:r>
            <w:r w:rsidRPr="00B547A2">
              <w:rPr>
                <w:rFonts w:ascii="Times New Roman" w:hAnsi="Times New Roman"/>
                <w:color w:val="000000"/>
                <w:kern w:val="0"/>
                <w:sz w:val="18"/>
                <w:szCs w:val="18"/>
                <w:lang w:bidi="ar"/>
              </w:rPr>
              <w:t>1</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0.5</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1</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lang w:bidi="ar"/>
              </w:rPr>
              <w:t>PHY1001</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101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PHY1004</w:t>
            </w:r>
          </w:p>
        </w:tc>
        <w:tc>
          <w:tcPr>
            <w:tcW w:w="163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大学物理实验（</w:t>
            </w:r>
            <w:r w:rsidRPr="00B547A2">
              <w:rPr>
                <w:rFonts w:ascii="Times New Roman" w:hAnsi="Times New Roman"/>
                <w:color w:val="000000"/>
                <w:kern w:val="0"/>
                <w:sz w:val="18"/>
                <w:szCs w:val="18"/>
                <w:lang w:bidi="ar"/>
              </w:rPr>
              <w:t>2</w:t>
            </w:r>
            <w:r w:rsidRPr="00B547A2">
              <w:rPr>
                <w:rFonts w:ascii="Times New Roman" w:hAnsi="Times New Roman" w:cs="宋体" w:hint="eastAsia"/>
                <w:color w:val="000000"/>
                <w:kern w:val="0"/>
                <w:sz w:val="18"/>
                <w:szCs w:val="18"/>
                <w:lang w:bidi="ar"/>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0.5</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w:t>
            </w:r>
            <w:r w:rsidRPr="00B547A2">
              <w:rPr>
                <w:rFonts w:ascii="Times New Roman" w:hAnsi="Times New Roman" w:hint="eastAsia"/>
                <w:color w:val="000000"/>
                <w:kern w:val="0"/>
                <w:sz w:val="18"/>
                <w:szCs w:val="18"/>
                <w:lang w:bidi="ar"/>
              </w:rPr>
              <w:t>-</w:t>
            </w:r>
            <w:r w:rsidRPr="00B547A2">
              <w:rPr>
                <w:rFonts w:ascii="Times New Roman" w:hAnsi="Times New Roman"/>
                <w:color w:val="000000"/>
                <w:kern w:val="0"/>
                <w:sz w:val="18"/>
                <w:szCs w:val="18"/>
                <w:lang w:bidi="ar"/>
              </w:rPr>
              <w:t>1</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lang w:bidi="ar"/>
              </w:rPr>
              <w:t>PHY1003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3101" w:type="dxa"/>
            <w:gridSpan w:val="4"/>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1174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732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370</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64.5</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83"/>
          <w:jc w:val="center"/>
        </w:trPr>
        <w:tc>
          <w:tcPr>
            <w:tcW w:w="401"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专业基础课</w:t>
            </w: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201</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政治经济学</w:t>
            </w:r>
            <w:r w:rsidRPr="00B547A2">
              <w:rPr>
                <w:rFonts w:ascii="Times New Roman" w:hAnsi="Times New Roman" w:hint="eastAsia"/>
                <w:color w:val="000000"/>
                <w:kern w:val="0"/>
                <w:sz w:val="18"/>
                <w:szCs w:val="18"/>
              </w:rPr>
              <w:t>II</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MGT2002</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管理学原理</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w:t>
            </w:r>
            <w:r w:rsidRPr="00B547A2">
              <w:rPr>
                <w:rFonts w:ascii="Times New Roman" w:hAnsi="Times New Roman" w:hint="eastAsia"/>
                <w:color w:val="000000"/>
                <w:kern w:val="0"/>
                <w:sz w:val="18"/>
                <w:szCs w:val="18"/>
              </w:rPr>
              <w:t>1</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工业工程导论</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MGT2004</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会计学原理</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MTH1004</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MEC2096</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工程力学</w:t>
            </w:r>
            <w:r w:rsidRPr="00B547A2">
              <w:rPr>
                <w:rFonts w:ascii="Times New Roman" w:hAnsi="Times New Roman" w:hint="eastAsia"/>
                <w:color w:val="000000"/>
                <w:kern w:val="0"/>
                <w:sz w:val="18"/>
                <w:szCs w:val="18"/>
              </w:rPr>
              <w:t>II</w:t>
            </w:r>
            <w:r w:rsidRPr="00B547A2">
              <w:rPr>
                <w:rFonts w:ascii="Times New Roman" w:hAnsi="Times New Roman"/>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lang w:bidi="ar"/>
              </w:rPr>
              <w:t>MTH1003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CSE2701</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SQL Server</w:t>
            </w:r>
            <w:r w:rsidRPr="00B547A2">
              <w:rPr>
                <w:rFonts w:ascii="Times New Roman" w:hAnsi="Times New Roman" w:hint="eastAsia"/>
                <w:color w:val="000000"/>
                <w:kern w:val="0"/>
                <w:sz w:val="18"/>
                <w:szCs w:val="18"/>
              </w:rPr>
              <w:t>数据库管理</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7</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MEC2099</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工程制图基础</w:t>
            </w:r>
            <w:r w:rsidR="0051035E" w:rsidRPr="00B547A2">
              <w:rPr>
                <w:rFonts w:ascii="Times New Roman" w:hAnsi="Times New Roman" w:hint="eastAsia"/>
                <w:color w:val="000000"/>
                <w:kern w:val="0"/>
                <w:sz w:val="18"/>
                <w:szCs w:val="18"/>
              </w:rPr>
              <w:t>I</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MEC2097</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机械设计基础Ⅱ</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MEC2096</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MEC2098</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机械制造技术基础Ⅱ</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MEC2096</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10</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INF2016</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电工与电子技术</w:t>
            </w:r>
            <w:r w:rsidRPr="00B547A2">
              <w:rPr>
                <w:rFonts w:ascii="Times New Roman" w:hAnsi="Times New Roman" w:hint="eastAsia"/>
                <w:color w:val="000000"/>
                <w:kern w:val="0"/>
                <w:sz w:val="18"/>
                <w:szCs w:val="18"/>
              </w:rPr>
              <w:t xml:space="preserve">     </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lang w:bidi="ar"/>
              </w:rPr>
              <w:t>PHY1002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11</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MGT2402</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运筹学</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MTH1004</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MGT2404</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生产运作管理</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13</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w:t>
            </w:r>
            <w:r w:rsidRPr="00B547A2">
              <w:rPr>
                <w:rFonts w:ascii="Times New Roman" w:hAnsi="Times New Roman" w:hint="eastAsia"/>
                <w:color w:val="000000"/>
                <w:kern w:val="0"/>
                <w:sz w:val="18"/>
                <w:szCs w:val="18"/>
              </w:rPr>
              <w:t>5</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管理统计</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lang w:bidi="ar"/>
              </w:rPr>
              <w:t>MTH2004</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14</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MGT2403</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系统工程学</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MGT2402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15</w:t>
            </w:r>
          </w:p>
        </w:tc>
        <w:tc>
          <w:tcPr>
            <w:tcW w:w="1028" w:type="dxa"/>
            <w:gridSpan w:val="2"/>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w:t>
            </w:r>
            <w:r w:rsidRPr="00B547A2">
              <w:rPr>
                <w:rFonts w:ascii="Times New Roman" w:hAnsi="Times New Roman" w:hint="eastAsia"/>
                <w:color w:val="000000"/>
                <w:kern w:val="0"/>
                <w:sz w:val="18"/>
                <w:szCs w:val="18"/>
              </w:rPr>
              <w:t>005</w:t>
            </w: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管理信息系统</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96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w:t>
            </w:r>
          </w:p>
        </w:tc>
        <w:tc>
          <w:tcPr>
            <w:tcW w:w="57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-2</w:t>
            </w:r>
          </w:p>
        </w:tc>
        <w:tc>
          <w:tcPr>
            <w:tcW w:w="542"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3101" w:type="dxa"/>
            <w:gridSpan w:val="4"/>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696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456</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36</w:t>
            </w:r>
          </w:p>
        </w:tc>
        <w:tc>
          <w:tcPr>
            <w:tcW w:w="578" w:type="dxa"/>
            <w:vAlign w:val="center"/>
          </w:tcPr>
          <w:p w:rsidR="005A136F" w:rsidRPr="00B547A2" w:rsidRDefault="005A136F" w:rsidP="005A136F">
            <w:pPr>
              <w:jc w:val="center"/>
              <w:rPr>
                <w:rFonts w:ascii="Times New Roman" w:hAnsi="Times New Roman"/>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专业课</w:t>
            </w: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1</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基础工业工程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MGT2400</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2</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工程经济</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3</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人因工程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MGT3400</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4</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标准化工程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MGT2403</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5</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5</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质量管理工程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6</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6</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可靠性工程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MTH1004</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7</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7</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物流工程</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MGT340</w:t>
            </w:r>
            <w:r w:rsidRPr="00B547A2">
              <w:rPr>
                <w:rFonts w:ascii="Times New Roman" w:hAnsi="Times New Roman" w:hint="eastAsia"/>
                <w:color w:val="000000"/>
                <w:kern w:val="0"/>
                <w:sz w:val="18"/>
                <w:szCs w:val="18"/>
              </w:rPr>
              <w:t>8</w:t>
            </w:r>
          </w:p>
        </w:tc>
        <w:tc>
          <w:tcPr>
            <w:tcW w:w="1622"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先进制造技术</w:t>
            </w:r>
            <w:r w:rsidRPr="00B547A2">
              <w:rPr>
                <w:rFonts w:ascii="Times New Roman" w:hAnsi="Times New Roman" w:hint="eastAsia"/>
                <w:color w:val="000000"/>
                <w:kern w:val="0"/>
                <w:sz w:val="18"/>
                <w:szCs w:val="18"/>
              </w:rPr>
              <w:t>*</w:t>
            </w:r>
          </w:p>
        </w:tc>
        <w:tc>
          <w:tcPr>
            <w:tcW w:w="631"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8"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57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MGT2002</w:t>
            </w: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3101" w:type="dxa"/>
            <w:gridSpan w:val="4"/>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合计</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272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240</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32</w:t>
            </w: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p>
        </w:tc>
        <w:tc>
          <w:tcPr>
            <w:tcW w:w="6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16</w:t>
            </w:r>
          </w:p>
        </w:tc>
        <w:tc>
          <w:tcPr>
            <w:tcW w:w="578" w:type="dxa"/>
            <w:vAlign w:val="center"/>
          </w:tcPr>
          <w:p w:rsidR="005A136F" w:rsidRPr="00B547A2" w:rsidRDefault="005A136F" w:rsidP="005A136F">
            <w:pPr>
              <w:jc w:val="center"/>
              <w:rPr>
                <w:rFonts w:ascii="Times New Roman" w:hAnsi="Times New Roman"/>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专业任选课</w:t>
            </w:r>
          </w:p>
        </w:tc>
        <w:tc>
          <w:tcPr>
            <w:tcW w:w="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1</w:t>
            </w:r>
            <w:r w:rsidRPr="00B547A2">
              <w:rPr>
                <w:rFonts w:ascii="Times New Roman" w:hAnsi="Times New Roman" w:hint="eastAsia"/>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w:t>
            </w:r>
            <w:r w:rsidRPr="00B547A2">
              <w:rPr>
                <w:rFonts w:ascii="Times New Roman" w:hAnsi="Times New Roman" w:hint="eastAsia"/>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sz w:val="18"/>
                <w:szCs w:val="18"/>
              </w:rPr>
              <w:t>2</w:t>
            </w:r>
            <w:r w:rsidRPr="00B547A2">
              <w:rPr>
                <w:rFonts w:ascii="Times New Roman" w:hAnsi="Times New Roman" w:hint="eastAsia"/>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sz w:val="18"/>
                <w:szCs w:val="18"/>
              </w:rPr>
              <w:t>-</w:t>
            </w:r>
            <w:r w:rsidRPr="00B547A2">
              <w:rPr>
                <w:rFonts w:ascii="Times New Roman" w:hAnsi="Times New Roman" w:hint="eastAsia"/>
                <w:sz w:val="18"/>
                <w:szCs w:val="18"/>
              </w:rPr>
              <w:t>1</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28" w:type="dxa"/>
            <w:gridSpan w:val="2"/>
            <w:vAlign w:val="center"/>
          </w:tcPr>
          <w:p w:rsidR="005A136F" w:rsidRPr="00B547A2" w:rsidRDefault="005A136F" w:rsidP="005A136F">
            <w:pPr>
              <w:jc w:val="center"/>
              <w:rPr>
                <w:rFonts w:ascii="Times New Roman" w:hAnsi="Times New Roman"/>
                <w:color w:val="000000"/>
                <w:kern w:val="0"/>
                <w:sz w:val="18"/>
                <w:szCs w:val="18"/>
              </w:rPr>
            </w:pPr>
          </w:p>
        </w:tc>
        <w:tc>
          <w:tcPr>
            <w:tcW w:w="1622"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5</w:t>
            </w:r>
            <w:r w:rsidRPr="00B547A2">
              <w:rPr>
                <w:rFonts w:ascii="Times New Roman" w:hAnsi="Times New Roman" w:hint="eastAsia"/>
                <w:sz w:val="18"/>
                <w:szCs w:val="18"/>
              </w:rPr>
              <w:t>）</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7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3101" w:type="dxa"/>
            <w:gridSpan w:val="4"/>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160</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60</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10</w:t>
            </w:r>
          </w:p>
        </w:tc>
        <w:tc>
          <w:tcPr>
            <w:tcW w:w="578" w:type="dxa"/>
            <w:vAlign w:val="center"/>
          </w:tcPr>
          <w:p w:rsidR="005A136F" w:rsidRPr="00B547A2" w:rsidRDefault="005A136F" w:rsidP="005A136F">
            <w:pPr>
              <w:jc w:val="center"/>
              <w:rPr>
                <w:rFonts w:ascii="Times New Roman" w:hAnsi="Times New Roman"/>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3502" w:type="dxa"/>
            <w:gridSpan w:val="5"/>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公共选修课</w:t>
            </w: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8</w:t>
            </w: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12</w:t>
            </w:r>
            <w:r w:rsidRPr="00B547A2">
              <w:rPr>
                <w:rFonts w:ascii="Times New Roman" w:hAnsi="Times New Roman" w:hint="eastAsia"/>
                <w:sz w:val="18"/>
                <w:szCs w:val="18"/>
              </w:rPr>
              <w:t>8</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8</w:t>
            </w:r>
          </w:p>
        </w:tc>
        <w:tc>
          <w:tcPr>
            <w:tcW w:w="578" w:type="dxa"/>
            <w:vAlign w:val="center"/>
          </w:tcPr>
          <w:p w:rsidR="005A136F" w:rsidRPr="00B547A2" w:rsidRDefault="005A136F" w:rsidP="005A136F">
            <w:pPr>
              <w:jc w:val="center"/>
              <w:rPr>
                <w:rFonts w:ascii="Times New Roman" w:hAnsi="Times New Roman"/>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477"/>
          <w:jc w:val="center"/>
        </w:trPr>
        <w:tc>
          <w:tcPr>
            <w:tcW w:w="3502" w:type="dxa"/>
            <w:gridSpan w:val="5"/>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集中实践教学环节</w:t>
            </w: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30</w:t>
            </w:r>
          </w:p>
        </w:tc>
        <w:tc>
          <w:tcPr>
            <w:tcW w:w="578" w:type="dxa"/>
            <w:vAlign w:val="center"/>
          </w:tcPr>
          <w:p w:rsidR="005A136F" w:rsidRPr="00B547A2" w:rsidRDefault="005A136F" w:rsidP="005A136F">
            <w:pPr>
              <w:jc w:val="center"/>
              <w:rPr>
                <w:rFonts w:ascii="Times New Roman" w:hAnsi="Times New Roman"/>
                <w:sz w:val="18"/>
                <w:szCs w:val="18"/>
              </w:rPr>
            </w:pPr>
          </w:p>
        </w:tc>
        <w:tc>
          <w:tcPr>
            <w:tcW w:w="542"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240"/>
          <w:jc w:val="center"/>
        </w:trPr>
        <w:tc>
          <w:tcPr>
            <w:tcW w:w="3502" w:type="dxa"/>
            <w:gridSpan w:val="5"/>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总计</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2430</w:t>
            </w:r>
          </w:p>
        </w:tc>
        <w:tc>
          <w:tcPr>
            <w:tcW w:w="658"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1716</w:t>
            </w:r>
          </w:p>
        </w:tc>
        <w:tc>
          <w:tcPr>
            <w:tcW w:w="658"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3</w:t>
            </w:r>
            <w:r w:rsidRPr="00B547A2">
              <w:rPr>
                <w:rFonts w:ascii="Times New Roman" w:hAnsi="Times New Roman"/>
                <w:color w:val="000000"/>
                <w:kern w:val="0"/>
                <w:sz w:val="18"/>
                <w:szCs w:val="18"/>
                <w:lang w:bidi="ar"/>
              </w:rPr>
              <w:t>20</w:t>
            </w:r>
          </w:p>
        </w:tc>
        <w:tc>
          <w:tcPr>
            <w:tcW w:w="658"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24</w:t>
            </w:r>
          </w:p>
        </w:tc>
        <w:tc>
          <w:tcPr>
            <w:tcW w:w="6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370</w:t>
            </w:r>
          </w:p>
        </w:tc>
        <w:tc>
          <w:tcPr>
            <w:tcW w:w="655"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lang w:bidi="ar"/>
              </w:rPr>
              <w:t>164.5</w:t>
            </w:r>
          </w:p>
        </w:tc>
        <w:tc>
          <w:tcPr>
            <w:tcW w:w="578" w:type="dxa"/>
            <w:vMerge w:val="restart"/>
            <w:vAlign w:val="center"/>
          </w:tcPr>
          <w:p w:rsidR="005A136F" w:rsidRPr="00B547A2" w:rsidRDefault="005A136F" w:rsidP="005A136F">
            <w:pPr>
              <w:jc w:val="center"/>
              <w:rPr>
                <w:rFonts w:ascii="Times New Roman" w:hAnsi="Times New Roman"/>
                <w:sz w:val="18"/>
                <w:szCs w:val="18"/>
              </w:rPr>
            </w:pPr>
          </w:p>
        </w:tc>
        <w:tc>
          <w:tcPr>
            <w:tcW w:w="542" w:type="dxa"/>
            <w:vMerge w:val="restart"/>
            <w:vAlign w:val="center"/>
          </w:tcPr>
          <w:p w:rsidR="005A136F" w:rsidRPr="00B547A2" w:rsidRDefault="005A136F" w:rsidP="005A136F">
            <w:pPr>
              <w:jc w:val="center"/>
              <w:rPr>
                <w:rFonts w:ascii="Times New Roman" w:hAnsi="Times New Roman"/>
                <w:sz w:val="18"/>
                <w:szCs w:val="18"/>
              </w:rPr>
            </w:pPr>
          </w:p>
        </w:tc>
        <w:tc>
          <w:tcPr>
            <w:tcW w:w="1099"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191986">
        <w:trPr>
          <w:trHeight w:val="240"/>
          <w:jc w:val="center"/>
        </w:trPr>
        <w:tc>
          <w:tcPr>
            <w:tcW w:w="3502" w:type="dxa"/>
            <w:gridSpan w:val="5"/>
            <w:vMerge/>
            <w:vAlign w:val="center"/>
          </w:tcPr>
          <w:p w:rsidR="005A136F" w:rsidRPr="00B547A2" w:rsidRDefault="005A136F" w:rsidP="005A136F">
            <w:pPr>
              <w:jc w:val="center"/>
              <w:rPr>
                <w:rFonts w:ascii="Times New Roman" w:hAnsi="Times New Roman"/>
                <w:szCs w:val="21"/>
              </w:rPr>
            </w:pP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8" w:type="dxa"/>
            <w:vMerge/>
            <w:vAlign w:val="center"/>
          </w:tcPr>
          <w:p w:rsidR="005A136F" w:rsidRPr="00B547A2" w:rsidRDefault="005A136F" w:rsidP="005A136F">
            <w:pPr>
              <w:jc w:val="center"/>
              <w:rPr>
                <w:rFonts w:ascii="Times New Roman" w:hAnsi="Times New Roman"/>
                <w:sz w:val="18"/>
                <w:szCs w:val="18"/>
              </w:rPr>
            </w:pPr>
          </w:p>
        </w:tc>
        <w:tc>
          <w:tcPr>
            <w:tcW w:w="658" w:type="dxa"/>
            <w:vMerge/>
            <w:vAlign w:val="center"/>
          </w:tcPr>
          <w:p w:rsidR="005A136F" w:rsidRPr="00B547A2" w:rsidRDefault="005A136F" w:rsidP="005A136F">
            <w:pPr>
              <w:jc w:val="center"/>
              <w:rPr>
                <w:rFonts w:ascii="Times New Roman" w:hAnsi="Times New Roman"/>
                <w:sz w:val="18"/>
                <w:szCs w:val="18"/>
              </w:rPr>
            </w:pPr>
          </w:p>
        </w:tc>
        <w:tc>
          <w:tcPr>
            <w:tcW w:w="658" w:type="dxa"/>
            <w:vMerge/>
            <w:vAlign w:val="center"/>
          </w:tcPr>
          <w:p w:rsidR="005A136F" w:rsidRPr="00B547A2" w:rsidRDefault="005A136F" w:rsidP="005A136F">
            <w:pPr>
              <w:jc w:val="center"/>
              <w:rPr>
                <w:rFonts w:ascii="Times New Roman" w:hAnsi="Times New Roman"/>
                <w:sz w:val="18"/>
                <w:szCs w:val="18"/>
              </w:rPr>
            </w:pPr>
          </w:p>
        </w:tc>
        <w:tc>
          <w:tcPr>
            <w:tcW w:w="65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655" w:type="dxa"/>
            <w:vMerge/>
            <w:vAlign w:val="center"/>
          </w:tcPr>
          <w:p w:rsidR="005A136F" w:rsidRPr="00B547A2" w:rsidRDefault="005A136F" w:rsidP="005A136F">
            <w:pPr>
              <w:jc w:val="center"/>
              <w:rPr>
                <w:rFonts w:ascii="Times New Roman" w:hAnsi="Times New Roman"/>
                <w:sz w:val="18"/>
                <w:szCs w:val="18"/>
              </w:rPr>
            </w:pPr>
          </w:p>
        </w:tc>
        <w:tc>
          <w:tcPr>
            <w:tcW w:w="578" w:type="dxa"/>
            <w:vMerge/>
            <w:vAlign w:val="center"/>
          </w:tcPr>
          <w:p w:rsidR="005A136F" w:rsidRPr="00B547A2" w:rsidRDefault="005A136F" w:rsidP="005A136F">
            <w:pPr>
              <w:jc w:val="center"/>
              <w:rPr>
                <w:rFonts w:ascii="Times New Roman" w:hAnsi="Times New Roman"/>
                <w:sz w:val="18"/>
                <w:szCs w:val="18"/>
              </w:rPr>
            </w:pPr>
          </w:p>
        </w:tc>
        <w:tc>
          <w:tcPr>
            <w:tcW w:w="542"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bl>
    <w:p w:rsidR="004F6244" w:rsidRPr="00B547A2" w:rsidRDefault="004F6244" w:rsidP="005A136F">
      <w:pPr>
        <w:widowControl/>
        <w:spacing w:line="360" w:lineRule="auto"/>
        <w:jc w:val="left"/>
        <w:rPr>
          <w:rFonts w:ascii="Times New Roman" w:hAnsi="Times New Roman"/>
          <w:sz w:val="24"/>
        </w:rPr>
      </w:pPr>
    </w:p>
    <w:p w:rsidR="005A136F" w:rsidRPr="00B547A2" w:rsidRDefault="005A136F" w:rsidP="005A136F">
      <w:pPr>
        <w:widowControl/>
        <w:spacing w:line="360" w:lineRule="auto"/>
        <w:jc w:val="left"/>
        <w:rPr>
          <w:rFonts w:ascii="Times New Roman" w:hAnsi="Times New Roman"/>
          <w:sz w:val="24"/>
        </w:rPr>
      </w:pPr>
      <w:r w:rsidRPr="00B547A2">
        <w:rPr>
          <w:rFonts w:ascii="Times New Roman" w:hAnsi="Times New Roman" w:hint="eastAsia"/>
          <w:sz w:val="24"/>
        </w:rPr>
        <w:t>2</w:t>
      </w:r>
      <w:r w:rsidRPr="00B547A2">
        <w:rPr>
          <w:rFonts w:ascii="Times New Roman" w:hAnsi="Times New Roman" w:hint="eastAsia"/>
          <w:sz w:val="24"/>
        </w:rPr>
        <w:t>、集中实践教学环节模块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
        <w:gridCol w:w="1612"/>
        <w:gridCol w:w="3949"/>
        <w:gridCol w:w="1054"/>
        <w:gridCol w:w="859"/>
        <w:gridCol w:w="1250"/>
      </w:tblGrid>
      <w:tr w:rsidR="005A136F" w:rsidRPr="00B547A2" w:rsidTr="005A136F">
        <w:trPr>
          <w:trHeight w:val="452"/>
          <w:jc w:val="center"/>
        </w:trPr>
        <w:tc>
          <w:tcPr>
            <w:tcW w:w="91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lastRenderedPageBreak/>
              <w:t>序号</w:t>
            </w:r>
          </w:p>
        </w:tc>
        <w:tc>
          <w:tcPr>
            <w:tcW w:w="1612"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课程编号</w:t>
            </w:r>
          </w:p>
        </w:tc>
        <w:tc>
          <w:tcPr>
            <w:tcW w:w="394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课程名称</w:t>
            </w:r>
          </w:p>
        </w:tc>
        <w:tc>
          <w:tcPr>
            <w:tcW w:w="105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周数</w:t>
            </w:r>
          </w:p>
        </w:tc>
        <w:tc>
          <w:tcPr>
            <w:tcW w:w="85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125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开课学期</w:t>
            </w:r>
          </w:p>
        </w:tc>
      </w:tr>
      <w:tr w:rsidR="005A136F" w:rsidRPr="00B547A2" w:rsidTr="005A136F">
        <w:trPr>
          <w:trHeight w:val="452"/>
          <w:jc w:val="center"/>
        </w:trPr>
        <w:tc>
          <w:tcPr>
            <w:tcW w:w="91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w:t>
            </w:r>
          </w:p>
        </w:tc>
        <w:tc>
          <w:tcPr>
            <w:tcW w:w="1612"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BAS1002</w:t>
            </w:r>
          </w:p>
        </w:tc>
        <w:tc>
          <w:tcPr>
            <w:tcW w:w="394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入学教育</w:t>
            </w:r>
          </w:p>
        </w:tc>
        <w:tc>
          <w:tcPr>
            <w:tcW w:w="105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w:t>
            </w:r>
          </w:p>
        </w:tc>
        <w:tc>
          <w:tcPr>
            <w:tcW w:w="125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1-1</w:t>
            </w:r>
          </w:p>
        </w:tc>
      </w:tr>
      <w:tr w:rsidR="005A136F" w:rsidRPr="00B547A2" w:rsidTr="005A136F">
        <w:trPr>
          <w:trHeight w:val="452"/>
          <w:jc w:val="center"/>
        </w:trPr>
        <w:tc>
          <w:tcPr>
            <w:tcW w:w="91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2</w:t>
            </w:r>
          </w:p>
        </w:tc>
        <w:tc>
          <w:tcPr>
            <w:tcW w:w="1612"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BAS1004</w:t>
            </w:r>
          </w:p>
        </w:tc>
        <w:tc>
          <w:tcPr>
            <w:tcW w:w="394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军事训练</w:t>
            </w:r>
          </w:p>
        </w:tc>
        <w:tc>
          <w:tcPr>
            <w:tcW w:w="105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w:t>
            </w:r>
          </w:p>
        </w:tc>
        <w:tc>
          <w:tcPr>
            <w:tcW w:w="125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1-1</w:t>
            </w:r>
          </w:p>
        </w:tc>
      </w:tr>
      <w:tr w:rsidR="005A136F" w:rsidRPr="00B547A2" w:rsidTr="005A136F">
        <w:trPr>
          <w:trHeight w:val="452"/>
          <w:jc w:val="center"/>
        </w:trPr>
        <w:tc>
          <w:tcPr>
            <w:tcW w:w="91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3</w:t>
            </w:r>
          </w:p>
        </w:tc>
        <w:tc>
          <w:tcPr>
            <w:tcW w:w="1612"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MGT5004</w:t>
            </w:r>
          </w:p>
        </w:tc>
        <w:tc>
          <w:tcPr>
            <w:tcW w:w="394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专业认识实习</w:t>
            </w:r>
            <w:r w:rsidRPr="00B547A2">
              <w:rPr>
                <w:rFonts w:ascii="Times New Roman" w:hAnsi="Times New Roman"/>
                <w:color w:val="000000"/>
                <w:sz w:val="18"/>
                <w:szCs w:val="18"/>
              </w:rPr>
              <w:t>I</w:t>
            </w:r>
          </w:p>
        </w:tc>
        <w:tc>
          <w:tcPr>
            <w:tcW w:w="105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color w:val="000000"/>
                <w:sz w:val="18"/>
                <w:szCs w:val="18"/>
              </w:rPr>
              <w:t>1-3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4</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MEC5001</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金工实训</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1-3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5</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MEC5004</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机械设计基础课程设计</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6</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INF5001</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电子技术课程设计</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7</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MGT5401</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生产系统实训</w:t>
            </w:r>
            <w:r w:rsidRPr="00B547A2">
              <w:rPr>
                <w:rFonts w:ascii="Times New Roman" w:hAnsi="Times New Roman" w:hint="eastAsia"/>
                <w:color w:val="000000"/>
                <w:sz w:val="18"/>
                <w:szCs w:val="18"/>
              </w:rPr>
              <w:t>*</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3-3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8</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MGT5009</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ERP</w:t>
            </w:r>
            <w:r w:rsidRPr="00B547A2">
              <w:rPr>
                <w:rFonts w:ascii="Times New Roman" w:hAnsi="Times New Roman"/>
                <w:color w:val="000000"/>
                <w:sz w:val="18"/>
                <w:szCs w:val="18"/>
              </w:rPr>
              <w:t>系统模拟实训</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3-3</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9</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MGT5998</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企业实习</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24</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6</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4-1</w:t>
            </w:r>
          </w:p>
        </w:tc>
      </w:tr>
      <w:tr w:rsidR="005A136F" w:rsidRPr="00B547A2" w:rsidTr="005A136F">
        <w:trPr>
          <w:trHeight w:val="467"/>
          <w:jc w:val="center"/>
        </w:trPr>
        <w:tc>
          <w:tcPr>
            <w:tcW w:w="915"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sz w:val="18"/>
                <w:szCs w:val="18"/>
              </w:rPr>
              <w:t>10</w:t>
            </w:r>
          </w:p>
        </w:tc>
        <w:tc>
          <w:tcPr>
            <w:tcW w:w="161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MGT5999</w:t>
            </w:r>
          </w:p>
        </w:tc>
        <w:tc>
          <w:tcPr>
            <w:tcW w:w="394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毕业设计（论文）</w:t>
            </w:r>
          </w:p>
        </w:tc>
        <w:tc>
          <w:tcPr>
            <w:tcW w:w="105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16</w:t>
            </w:r>
            <w:r w:rsidRPr="00B547A2">
              <w:rPr>
                <w:rFonts w:ascii="Times New Roman" w:hAnsi="Times New Roman"/>
                <w:color w:val="000000"/>
                <w:sz w:val="18"/>
                <w:szCs w:val="18"/>
              </w:rPr>
              <w:t>周</w:t>
            </w:r>
          </w:p>
        </w:tc>
        <w:tc>
          <w:tcPr>
            <w:tcW w:w="859"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10</w:t>
            </w:r>
          </w:p>
        </w:tc>
        <w:tc>
          <w:tcPr>
            <w:tcW w:w="1250"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olor w:val="000000"/>
                <w:sz w:val="18"/>
                <w:szCs w:val="18"/>
              </w:rPr>
              <w:t>4-2</w:t>
            </w:r>
          </w:p>
        </w:tc>
      </w:tr>
      <w:tr w:rsidR="005A136F" w:rsidRPr="00B547A2" w:rsidTr="005A136F">
        <w:trPr>
          <w:trHeight w:val="467"/>
          <w:jc w:val="center"/>
        </w:trPr>
        <w:tc>
          <w:tcPr>
            <w:tcW w:w="6476" w:type="dxa"/>
            <w:gridSpan w:val="3"/>
            <w:vAlign w:val="center"/>
          </w:tcPr>
          <w:p w:rsidR="005A136F" w:rsidRPr="00B547A2" w:rsidRDefault="005A136F" w:rsidP="005A136F">
            <w:pPr>
              <w:jc w:val="center"/>
              <w:rPr>
                <w:rFonts w:ascii="Times New Roman" w:hAnsi="Times New Roman"/>
                <w:sz w:val="18"/>
              </w:rPr>
            </w:pPr>
            <w:r w:rsidRPr="00B547A2">
              <w:rPr>
                <w:rFonts w:ascii="Times New Roman" w:hAnsi="Times New Roman"/>
                <w:szCs w:val="21"/>
              </w:rPr>
              <w:t>合计</w:t>
            </w:r>
          </w:p>
        </w:tc>
        <w:tc>
          <w:tcPr>
            <w:tcW w:w="105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sz w:val="18"/>
                <w:szCs w:val="18"/>
              </w:rPr>
              <w:t>周</w:t>
            </w:r>
          </w:p>
        </w:tc>
        <w:tc>
          <w:tcPr>
            <w:tcW w:w="85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30</w:t>
            </w:r>
          </w:p>
        </w:tc>
        <w:tc>
          <w:tcPr>
            <w:tcW w:w="1250" w:type="dxa"/>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widowControl/>
        <w:spacing w:line="360" w:lineRule="auto"/>
        <w:jc w:val="left"/>
        <w:rPr>
          <w:rFonts w:ascii="Times New Roman" w:hAnsi="Times New Roman"/>
          <w:sz w:val="24"/>
        </w:rPr>
      </w:pPr>
    </w:p>
    <w:p w:rsidR="005A136F" w:rsidRPr="00B547A2" w:rsidRDefault="005A136F" w:rsidP="005A136F">
      <w:pPr>
        <w:widowControl/>
        <w:spacing w:line="360" w:lineRule="auto"/>
        <w:jc w:val="left"/>
        <w:rPr>
          <w:rFonts w:ascii="Times New Roman" w:hAnsi="Times New Roman"/>
          <w:sz w:val="24"/>
        </w:rPr>
      </w:pPr>
      <w:r w:rsidRPr="00B547A2">
        <w:rPr>
          <w:rFonts w:ascii="Times New Roman" w:hAnsi="Times New Roman"/>
          <w:sz w:val="24"/>
        </w:rPr>
        <w:t>3</w:t>
      </w:r>
      <w:r w:rsidRPr="00B547A2">
        <w:rPr>
          <w:rFonts w:ascii="Times New Roman" w:hAnsi="Times New Roman" w:hint="eastAsia"/>
          <w:sz w:val="24"/>
        </w:rPr>
        <w:t>、综合素质与能力课程模块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134"/>
        <w:gridCol w:w="1134"/>
        <w:gridCol w:w="1352"/>
        <w:gridCol w:w="3950"/>
        <w:gridCol w:w="567"/>
        <w:gridCol w:w="835"/>
      </w:tblGrid>
      <w:tr w:rsidR="005A136F" w:rsidRPr="00B547A2" w:rsidTr="005A136F">
        <w:trPr>
          <w:trHeight w:val="452"/>
          <w:jc w:val="center"/>
        </w:trPr>
        <w:tc>
          <w:tcPr>
            <w:tcW w:w="667"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备注代码</w:t>
            </w:r>
          </w:p>
        </w:tc>
        <w:tc>
          <w:tcPr>
            <w:tcW w:w="113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定向领域</w:t>
            </w:r>
          </w:p>
        </w:tc>
        <w:tc>
          <w:tcPr>
            <w:tcW w:w="113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课程编号</w:t>
            </w:r>
          </w:p>
        </w:tc>
        <w:tc>
          <w:tcPr>
            <w:tcW w:w="1352"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课程名称</w:t>
            </w:r>
          </w:p>
        </w:tc>
        <w:tc>
          <w:tcPr>
            <w:tcW w:w="395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课程目标</w:t>
            </w:r>
          </w:p>
        </w:tc>
        <w:tc>
          <w:tcPr>
            <w:tcW w:w="567"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83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67"/>
          <w:jc w:val="center"/>
        </w:trPr>
        <w:tc>
          <w:tcPr>
            <w:tcW w:w="667"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t>CQ</w:t>
            </w:r>
          </w:p>
        </w:tc>
        <w:tc>
          <w:tcPr>
            <w:tcW w:w="1134"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企业文化与职业素养</w:t>
            </w:r>
          </w:p>
        </w:tc>
        <w:tc>
          <w:tcPr>
            <w:tcW w:w="1134"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color w:val="000000"/>
                <w:kern w:val="0"/>
                <w:sz w:val="18"/>
                <w:szCs w:val="18"/>
                <w:lang w:bidi="ar"/>
              </w:rPr>
              <w:t>CQD1001</w:t>
            </w:r>
          </w:p>
        </w:tc>
        <w:tc>
          <w:tcPr>
            <w:tcW w:w="1352"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职业行为能力</w:t>
            </w:r>
          </w:p>
        </w:tc>
        <w:tc>
          <w:tcPr>
            <w:tcW w:w="3950" w:type="dxa"/>
            <w:vAlign w:val="center"/>
          </w:tcPr>
          <w:p w:rsidR="005A136F" w:rsidRPr="00B547A2" w:rsidRDefault="005A136F" w:rsidP="005A136F">
            <w:pPr>
              <w:jc w:val="left"/>
              <w:rPr>
                <w:rFonts w:ascii="Times New Roman" w:hAnsi="Times New Roman"/>
                <w:sz w:val="18"/>
                <w:szCs w:val="18"/>
              </w:rPr>
            </w:pPr>
            <w:r w:rsidRPr="00B547A2">
              <w:rPr>
                <w:rFonts w:ascii="Times New Roman" w:hAnsi="Times New Roman" w:hint="eastAsia"/>
                <w:color w:val="000000"/>
                <w:sz w:val="18"/>
                <w:szCs w:val="18"/>
              </w:rPr>
              <w:t>在课程学习中理解遵守职业道德行为的意义以及如何遵守职业道德行为；掌握职场个人交往礼仪、面试礼仪、商务礼仪；理解团队精神的重要性以及如何参与团队合作；掌握时间管理、沟通管理、情绪管理等个人职业行为管理的原则和方法形成良好的职业行为能力。</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ign w:val="center"/>
          </w:tcPr>
          <w:p w:rsidR="005A136F" w:rsidRPr="00B547A2" w:rsidRDefault="005A136F" w:rsidP="005A136F">
            <w:pPr>
              <w:jc w:val="center"/>
              <w:rPr>
                <w:rFonts w:ascii="Times New Roman" w:hAnsi="Times New Roman"/>
                <w:szCs w:val="18"/>
              </w:rPr>
            </w:pPr>
          </w:p>
        </w:tc>
        <w:tc>
          <w:tcPr>
            <w:tcW w:w="1134" w:type="dxa"/>
            <w:vMerge/>
            <w:vAlign w:val="center"/>
          </w:tcPr>
          <w:p w:rsidR="005A136F" w:rsidRPr="00B547A2" w:rsidRDefault="005A136F" w:rsidP="005A136F">
            <w:pPr>
              <w:jc w:val="center"/>
              <w:rPr>
                <w:rFonts w:ascii="Times New Roman" w:hAnsi="Times New Roman"/>
                <w:szCs w:val="18"/>
              </w:rPr>
            </w:pPr>
          </w:p>
        </w:tc>
        <w:tc>
          <w:tcPr>
            <w:tcW w:w="11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1352"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3950"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hint="eastAsia"/>
                <w:sz w:val="18"/>
                <w:szCs w:val="18"/>
              </w:rPr>
              <w:t>本课程通过分析就业形势使学生对当前的就业形势有清醒的认识；通过就业技术指导，包括简历的制作和面试的技巧，提高学生未来的就业竞争力；通过劳动政策法规的讲解，使学生掌握基本的劳动法律法规、了解求职中有哪些常见的法律陷阱，使学生懂得用法律的武器维护自身合法权益。</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ign w:val="center"/>
          </w:tcPr>
          <w:p w:rsidR="005A136F" w:rsidRPr="00B547A2" w:rsidRDefault="005A136F" w:rsidP="005A136F">
            <w:pPr>
              <w:jc w:val="center"/>
              <w:rPr>
                <w:rFonts w:ascii="Times New Roman" w:hAnsi="Times New Roman"/>
                <w:szCs w:val="18"/>
              </w:rPr>
            </w:pPr>
          </w:p>
        </w:tc>
        <w:tc>
          <w:tcPr>
            <w:tcW w:w="1134" w:type="dxa"/>
            <w:vMerge/>
            <w:vAlign w:val="center"/>
          </w:tcPr>
          <w:p w:rsidR="005A136F" w:rsidRPr="00B547A2" w:rsidRDefault="005A136F" w:rsidP="005A136F">
            <w:pPr>
              <w:jc w:val="center"/>
              <w:rPr>
                <w:rFonts w:ascii="Times New Roman" w:hAnsi="Times New Roman"/>
                <w:szCs w:val="18"/>
              </w:rPr>
            </w:pPr>
          </w:p>
        </w:tc>
        <w:tc>
          <w:tcPr>
            <w:tcW w:w="11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CQD1006</w:t>
            </w:r>
          </w:p>
        </w:tc>
        <w:tc>
          <w:tcPr>
            <w:tcW w:w="1352"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创新与创意能力</w:t>
            </w:r>
          </w:p>
        </w:tc>
        <w:tc>
          <w:tcPr>
            <w:tcW w:w="3950"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hint="eastAsia"/>
                <w:sz w:val="18"/>
                <w:szCs w:val="18"/>
              </w:rPr>
              <w:t>使本课程通过培养大学生立足专业知识的创意能力，促进学生开放思维、质疑假设、审查思考过程、重新界定问题，帮助学生在课程结束时掌握一套让新观点新思维源源不断产生的思维方法。</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t>CW</w:t>
            </w:r>
          </w:p>
        </w:tc>
        <w:tc>
          <w:tcPr>
            <w:tcW w:w="1134" w:type="dxa"/>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交流与写作能力</w:t>
            </w:r>
          </w:p>
        </w:tc>
        <w:tc>
          <w:tcPr>
            <w:tcW w:w="1134"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hint="eastAsia"/>
                <w:color w:val="000000"/>
                <w:kern w:val="0"/>
                <w:sz w:val="18"/>
                <w:szCs w:val="18"/>
                <w:lang w:bidi="ar"/>
              </w:rPr>
              <w:t>CQD1003</w:t>
            </w:r>
          </w:p>
        </w:tc>
        <w:tc>
          <w:tcPr>
            <w:tcW w:w="1352"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交流与写作</w:t>
            </w:r>
          </w:p>
        </w:tc>
        <w:tc>
          <w:tcPr>
            <w:tcW w:w="3950" w:type="dxa"/>
            <w:vAlign w:val="center"/>
          </w:tcPr>
          <w:p w:rsidR="005A136F" w:rsidRPr="00B547A2" w:rsidRDefault="005A136F" w:rsidP="005A136F">
            <w:pPr>
              <w:widowControl/>
              <w:jc w:val="left"/>
              <w:textAlignment w:val="center"/>
              <w:rPr>
                <w:rFonts w:ascii="Times New Roman" w:hAnsi="Times New Roman"/>
                <w:color w:val="000000"/>
                <w:sz w:val="18"/>
                <w:szCs w:val="18"/>
              </w:rPr>
            </w:pPr>
            <w:r w:rsidRPr="00B547A2">
              <w:rPr>
                <w:rFonts w:ascii="Times New Roman" w:hAnsi="Times New Roman" w:hint="eastAsia"/>
                <w:sz w:val="18"/>
                <w:szCs w:val="18"/>
              </w:rPr>
              <w:t>掌握普通话的语音知识和交流技巧；掌握交流活动（演讲、介绍、交谈、发言等）的心理及调适方法；掌握交流活动（演讲、介绍、交谈、发言</w:t>
            </w:r>
            <w:r w:rsidRPr="00B547A2">
              <w:rPr>
                <w:rFonts w:ascii="Times New Roman" w:hAnsi="Times New Roman" w:hint="eastAsia"/>
                <w:sz w:val="18"/>
                <w:szCs w:val="18"/>
              </w:rPr>
              <w:lastRenderedPageBreak/>
              <w:t>等）的基本礼仪、技巧和方法；掌握写作语言，能针对不同的情境，设计恰当的写作内容（演讲稿、文书、公告、新闻稿）；</w:t>
            </w:r>
            <w:r w:rsidRPr="00B547A2">
              <w:rPr>
                <w:rFonts w:ascii="Times New Roman" w:hAnsi="Times New Roman" w:hint="eastAsia"/>
                <w:sz w:val="18"/>
                <w:szCs w:val="18"/>
              </w:rPr>
              <w:t> </w:t>
            </w:r>
            <w:r w:rsidRPr="00B547A2">
              <w:rPr>
                <w:rFonts w:ascii="Times New Roman" w:hAnsi="Times New Roman" w:hint="eastAsia"/>
                <w:sz w:val="18"/>
                <w:szCs w:val="18"/>
              </w:rPr>
              <w:t>了解公文的特点和格式，掌握上行文和下行文的区别；了解事务文书的特点和格式。</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lastRenderedPageBreak/>
              <w:t>1</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lastRenderedPageBreak/>
              <w:t>PS</w:t>
            </w:r>
          </w:p>
        </w:tc>
        <w:tc>
          <w:tcPr>
            <w:tcW w:w="1134"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专业实践技能</w:t>
            </w:r>
          </w:p>
        </w:tc>
        <w:tc>
          <w:tcPr>
            <w:tcW w:w="11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MEC5004</w:t>
            </w:r>
          </w:p>
        </w:tc>
        <w:tc>
          <w:tcPr>
            <w:tcW w:w="1352"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机械设计基础课程设计</w:t>
            </w:r>
          </w:p>
        </w:tc>
        <w:tc>
          <w:tcPr>
            <w:tcW w:w="3950" w:type="dxa"/>
            <w:vAlign w:val="center"/>
          </w:tcPr>
          <w:p w:rsidR="005A136F" w:rsidRPr="00B547A2" w:rsidRDefault="005A136F" w:rsidP="005A136F">
            <w:pPr>
              <w:jc w:val="left"/>
              <w:rPr>
                <w:rFonts w:ascii="Times New Roman" w:hAnsi="Times New Roman"/>
                <w:color w:val="FF0000"/>
                <w:sz w:val="18"/>
                <w:szCs w:val="18"/>
              </w:rPr>
            </w:pPr>
            <w:r w:rsidRPr="00B547A2">
              <w:rPr>
                <w:rFonts w:ascii="Times New Roman" w:hAnsi="Times New Roman" w:hint="eastAsia"/>
                <w:color w:val="000000"/>
                <w:sz w:val="18"/>
                <w:szCs w:val="18"/>
              </w:rPr>
              <w:t>通过制定设计方案合理选择传动机构和零件类型，正确计算零件工作能力、确定尺寸和选择材料，以及较全面的考虑制造工艺、使用和维护等要求，进行结构设计，达到了解和掌握机械零件、机械传动装置的设计过程和方法。同时，进行设计基本技能的训练。例如计算、绘图、熟悉和运用设计资料以及使用经验数据、进行经验估算和处理数据的能力。</w:t>
            </w:r>
            <w:r w:rsidRPr="00B547A2">
              <w:rPr>
                <w:rFonts w:ascii="Times New Roman" w:hAnsi="Times New Roman" w:hint="eastAsia"/>
                <w:color w:val="000000"/>
                <w:sz w:val="18"/>
                <w:szCs w:val="18"/>
              </w:rPr>
              <w:t> </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ign w:val="center"/>
          </w:tcPr>
          <w:p w:rsidR="005A136F" w:rsidRPr="00B547A2" w:rsidRDefault="005A136F" w:rsidP="005A136F">
            <w:pPr>
              <w:jc w:val="center"/>
              <w:rPr>
                <w:rFonts w:ascii="Times New Roman" w:hAnsi="Times New Roman"/>
                <w:sz w:val="18"/>
                <w:szCs w:val="18"/>
              </w:rPr>
            </w:pPr>
          </w:p>
        </w:tc>
        <w:tc>
          <w:tcPr>
            <w:tcW w:w="1134" w:type="dxa"/>
            <w:vMerge/>
            <w:vAlign w:val="center"/>
          </w:tcPr>
          <w:p w:rsidR="005A136F" w:rsidRPr="00B547A2" w:rsidRDefault="005A136F" w:rsidP="005A136F">
            <w:pPr>
              <w:jc w:val="center"/>
              <w:rPr>
                <w:rFonts w:ascii="Times New Roman" w:hAnsi="Times New Roman"/>
                <w:szCs w:val="18"/>
              </w:rPr>
            </w:pPr>
          </w:p>
        </w:tc>
        <w:tc>
          <w:tcPr>
            <w:tcW w:w="11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INF5001</w:t>
            </w:r>
          </w:p>
        </w:tc>
        <w:tc>
          <w:tcPr>
            <w:tcW w:w="1352" w:type="dxa"/>
            <w:vAlign w:val="center"/>
          </w:tcPr>
          <w:p w:rsidR="005A136F" w:rsidRPr="00B547A2" w:rsidRDefault="005A136F" w:rsidP="005A136F">
            <w:pPr>
              <w:jc w:val="center"/>
              <w:rPr>
                <w:rFonts w:ascii="Times New Roman" w:hAnsi="Times New Roman"/>
                <w:color w:val="000000"/>
                <w:sz w:val="18"/>
                <w:szCs w:val="18"/>
              </w:rPr>
            </w:pPr>
            <w:r w:rsidRPr="00B547A2">
              <w:rPr>
                <w:rFonts w:ascii="Times New Roman" w:hAnsi="Times New Roman" w:cs="宋体" w:hint="eastAsia"/>
                <w:color w:val="000000"/>
                <w:sz w:val="18"/>
                <w:szCs w:val="18"/>
              </w:rPr>
              <w:t>电子技术课程设计</w:t>
            </w:r>
          </w:p>
        </w:tc>
        <w:tc>
          <w:tcPr>
            <w:tcW w:w="3950" w:type="dxa"/>
            <w:vAlign w:val="center"/>
          </w:tcPr>
          <w:p w:rsidR="005A136F" w:rsidRPr="00B547A2" w:rsidRDefault="005A136F" w:rsidP="005A136F">
            <w:pPr>
              <w:jc w:val="left"/>
              <w:rPr>
                <w:rFonts w:ascii="Times New Roman" w:hAnsi="Times New Roman"/>
                <w:color w:val="000000"/>
                <w:sz w:val="18"/>
                <w:szCs w:val="18"/>
              </w:rPr>
            </w:pPr>
            <w:r w:rsidRPr="00B547A2">
              <w:rPr>
                <w:rFonts w:ascii="Times New Roman" w:hAnsi="Times New Roman" w:hint="eastAsia"/>
                <w:color w:val="000000"/>
                <w:sz w:val="18"/>
                <w:szCs w:val="18"/>
              </w:rPr>
              <w:t>对学生学习电工电子技术知识的综合实践训练。通过电子技术实践教学环节，使学生巩固所学的电子技术理论知识，培养学生解决实际问题的能力，加强基本技能的训练，切实提高学生的实践动手能力和创新能力。</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t>PP</w:t>
            </w:r>
          </w:p>
        </w:tc>
        <w:tc>
          <w:tcPr>
            <w:tcW w:w="1134"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项目实践能力</w:t>
            </w:r>
          </w:p>
        </w:tc>
        <w:tc>
          <w:tcPr>
            <w:tcW w:w="1134"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MGT5401</w:t>
            </w:r>
          </w:p>
        </w:tc>
        <w:tc>
          <w:tcPr>
            <w:tcW w:w="135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宋体" w:hint="eastAsia"/>
                <w:color w:val="000000"/>
                <w:sz w:val="18"/>
                <w:szCs w:val="18"/>
              </w:rPr>
              <w:t>生产系统实训</w:t>
            </w:r>
            <w:r w:rsidRPr="00B547A2">
              <w:rPr>
                <w:rFonts w:ascii="Times New Roman" w:hAnsi="Times New Roman" w:cs="宋体" w:hint="eastAsia"/>
                <w:color w:val="000000"/>
                <w:sz w:val="18"/>
                <w:szCs w:val="18"/>
              </w:rPr>
              <w:t>*</w:t>
            </w:r>
          </w:p>
        </w:tc>
        <w:tc>
          <w:tcPr>
            <w:tcW w:w="3950" w:type="dxa"/>
            <w:vAlign w:val="center"/>
          </w:tcPr>
          <w:p w:rsidR="005A136F" w:rsidRPr="00B547A2" w:rsidRDefault="005A136F" w:rsidP="005A136F">
            <w:pPr>
              <w:jc w:val="left"/>
              <w:rPr>
                <w:rFonts w:ascii="Times New Roman" w:hAnsi="Times New Roman"/>
                <w:color w:val="FF0000"/>
                <w:sz w:val="18"/>
                <w:szCs w:val="18"/>
              </w:rPr>
            </w:pPr>
            <w:r w:rsidRPr="00B547A2">
              <w:rPr>
                <w:rFonts w:ascii="Times New Roman" w:hAnsi="Times New Roman" w:hint="eastAsia"/>
                <w:color w:val="000000"/>
                <w:sz w:val="18"/>
                <w:szCs w:val="18"/>
              </w:rPr>
              <w:t>着眼于全系统、全周期，以工程手段合理配置系统各类资源、优化流程与方法，涉及多种方法和技术。且能帮助学生认识生产和库存系统的本质，学会运用方法考察、分析和解决问题，并从研究对象的实际情况出发，选择适当的知识和技术处理问题，取得理想的效果，实现改善生产环境、提高生产效率的目标。</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ign w:val="center"/>
          </w:tcPr>
          <w:p w:rsidR="005A136F" w:rsidRPr="00B547A2" w:rsidRDefault="005A136F" w:rsidP="005A136F">
            <w:pPr>
              <w:jc w:val="center"/>
              <w:rPr>
                <w:rFonts w:ascii="Times New Roman" w:hAnsi="Times New Roman"/>
                <w:szCs w:val="18"/>
              </w:rPr>
            </w:pPr>
          </w:p>
        </w:tc>
        <w:tc>
          <w:tcPr>
            <w:tcW w:w="1134" w:type="dxa"/>
            <w:vMerge/>
            <w:vAlign w:val="center"/>
          </w:tcPr>
          <w:p w:rsidR="005A136F" w:rsidRPr="00B547A2" w:rsidRDefault="005A136F" w:rsidP="005A136F">
            <w:pPr>
              <w:jc w:val="center"/>
              <w:rPr>
                <w:rFonts w:ascii="Times New Roman" w:hAnsi="Times New Roman"/>
                <w:szCs w:val="18"/>
              </w:rPr>
            </w:pPr>
          </w:p>
        </w:tc>
        <w:tc>
          <w:tcPr>
            <w:tcW w:w="11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MGT5009</w:t>
            </w:r>
          </w:p>
        </w:tc>
        <w:tc>
          <w:tcPr>
            <w:tcW w:w="135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Times New Roman"/>
                <w:color w:val="000000"/>
                <w:sz w:val="18"/>
                <w:szCs w:val="18"/>
              </w:rPr>
              <w:t>ERP</w:t>
            </w:r>
            <w:r w:rsidRPr="00B547A2">
              <w:rPr>
                <w:rFonts w:ascii="Times New Roman" w:hAnsi="Times New Roman" w:cs="宋体" w:hint="eastAsia"/>
                <w:color w:val="000000"/>
                <w:sz w:val="18"/>
                <w:szCs w:val="18"/>
              </w:rPr>
              <w:t>系统模拟实训</w:t>
            </w:r>
          </w:p>
        </w:tc>
        <w:tc>
          <w:tcPr>
            <w:tcW w:w="3950" w:type="dxa"/>
            <w:vAlign w:val="center"/>
          </w:tcPr>
          <w:p w:rsidR="005A136F" w:rsidRPr="00B547A2" w:rsidRDefault="005A136F" w:rsidP="005A136F">
            <w:pPr>
              <w:jc w:val="left"/>
              <w:rPr>
                <w:rFonts w:ascii="Times New Roman" w:hAnsi="Times New Roman"/>
                <w:color w:val="FF0000"/>
                <w:sz w:val="18"/>
                <w:szCs w:val="18"/>
              </w:rPr>
            </w:pPr>
            <w:r w:rsidRPr="00B547A2">
              <w:rPr>
                <w:rFonts w:ascii="Times New Roman" w:hAnsi="Times New Roman" w:hint="eastAsia"/>
                <w:color w:val="000000"/>
                <w:sz w:val="18"/>
                <w:szCs w:val="18"/>
              </w:rPr>
              <w:t>要求学生进行系统的安装，系统初始化、基础数据录入、采购系统、销售系统、仓存系统、存货成本结转模块的业务流程学习和操作，使学生掌握采购、仓存、销售各环节的操作方法，加强对</w:t>
            </w:r>
            <w:r w:rsidRPr="00B547A2">
              <w:rPr>
                <w:rFonts w:ascii="Times New Roman" w:hAnsi="Times New Roman" w:hint="eastAsia"/>
                <w:color w:val="000000"/>
                <w:sz w:val="18"/>
                <w:szCs w:val="18"/>
              </w:rPr>
              <w:t>ERP</w:t>
            </w:r>
            <w:r w:rsidRPr="00B547A2">
              <w:rPr>
                <w:rFonts w:ascii="Times New Roman" w:hAnsi="Times New Roman" w:hint="eastAsia"/>
                <w:color w:val="000000"/>
                <w:sz w:val="18"/>
                <w:szCs w:val="18"/>
              </w:rPr>
              <w:t>系统的全面认识与理解，提高学生</w:t>
            </w:r>
            <w:r w:rsidRPr="00B547A2">
              <w:rPr>
                <w:rFonts w:ascii="Times New Roman" w:hAnsi="Times New Roman" w:hint="eastAsia"/>
                <w:color w:val="000000"/>
                <w:sz w:val="18"/>
                <w:szCs w:val="18"/>
              </w:rPr>
              <w:t>ERP</w:t>
            </w:r>
            <w:r w:rsidRPr="00B547A2">
              <w:rPr>
                <w:rFonts w:ascii="Times New Roman" w:hAnsi="Times New Roman" w:hint="eastAsia"/>
                <w:color w:val="000000"/>
                <w:sz w:val="18"/>
                <w:szCs w:val="18"/>
              </w:rPr>
              <w:t>技术应用的综合素质。</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t>DD</w:t>
            </w:r>
          </w:p>
        </w:tc>
        <w:tc>
          <w:tcPr>
            <w:tcW w:w="1134"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设计与开发能力</w:t>
            </w:r>
          </w:p>
        </w:tc>
        <w:tc>
          <w:tcPr>
            <w:tcW w:w="11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MGT5998</w:t>
            </w:r>
          </w:p>
        </w:tc>
        <w:tc>
          <w:tcPr>
            <w:tcW w:w="135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宋体" w:hint="eastAsia"/>
                <w:color w:val="000000"/>
                <w:sz w:val="18"/>
                <w:szCs w:val="18"/>
              </w:rPr>
              <w:t>企业实习</w:t>
            </w:r>
          </w:p>
        </w:tc>
        <w:tc>
          <w:tcPr>
            <w:tcW w:w="3950" w:type="dxa"/>
            <w:vAlign w:val="center"/>
          </w:tcPr>
          <w:p w:rsidR="005A136F" w:rsidRPr="00B547A2" w:rsidRDefault="005A136F" w:rsidP="005A136F">
            <w:pPr>
              <w:jc w:val="left"/>
              <w:rPr>
                <w:rFonts w:ascii="Times New Roman" w:hAnsi="Times New Roman"/>
                <w:sz w:val="18"/>
                <w:szCs w:val="18"/>
              </w:rPr>
            </w:pPr>
            <w:r w:rsidRPr="00B547A2">
              <w:rPr>
                <w:rFonts w:ascii="Times New Roman" w:hAnsi="Times New Roman" w:hint="eastAsia"/>
                <w:sz w:val="18"/>
                <w:szCs w:val="18"/>
              </w:rPr>
              <w:t>使大学生深入地了解企业的运营环境，并且将学到的知识应用于实际工作中</w:t>
            </w:r>
            <w:r w:rsidRPr="00B547A2">
              <w:rPr>
                <w:rFonts w:ascii="Times New Roman" w:hAnsi="Times New Roman"/>
                <w:sz w:val="18"/>
                <w:szCs w:val="18"/>
              </w:rPr>
              <w:t xml:space="preserve">; </w:t>
            </w:r>
            <w:r w:rsidRPr="00B547A2">
              <w:rPr>
                <w:rFonts w:ascii="Times New Roman" w:hAnsi="Times New Roman" w:hint="eastAsia"/>
                <w:sz w:val="18"/>
                <w:szCs w:val="18"/>
              </w:rPr>
              <w:t>在实践中掌握自己的不足，测试自己的能力，进而更好地提高自我，并在利用所学知识的基础上深化对教学知识点的理解，强化运用能力。</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6</w:t>
            </w:r>
          </w:p>
        </w:tc>
        <w:tc>
          <w:tcPr>
            <w:tcW w:w="835" w:type="dxa"/>
          </w:tcPr>
          <w:p w:rsidR="005A136F" w:rsidRPr="00B547A2" w:rsidRDefault="005A136F" w:rsidP="005A136F">
            <w:pPr>
              <w:jc w:val="center"/>
              <w:rPr>
                <w:rFonts w:ascii="Times New Roman" w:hAnsi="Times New Roman"/>
                <w:sz w:val="18"/>
                <w:szCs w:val="18"/>
              </w:rPr>
            </w:pPr>
          </w:p>
        </w:tc>
      </w:tr>
      <w:tr w:rsidR="005A136F" w:rsidRPr="00B547A2" w:rsidTr="005A136F">
        <w:trPr>
          <w:trHeight w:val="467"/>
          <w:jc w:val="center"/>
        </w:trPr>
        <w:tc>
          <w:tcPr>
            <w:tcW w:w="667" w:type="dxa"/>
            <w:vMerge/>
            <w:vAlign w:val="center"/>
          </w:tcPr>
          <w:p w:rsidR="005A136F" w:rsidRPr="00B547A2" w:rsidRDefault="005A136F" w:rsidP="005A136F">
            <w:pPr>
              <w:jc w:val="center"/>
              <w:rPr>
                <w:rFonts w:ascii="Times New Roman" w:hAnsi="Times New Roman"/>
                <w:sz w:val="18"/>
                <w:szCs w:val="18"/>
              </w:rPr>
            </w:pPr>
          </w:p>
        </w:tc>
        <w:tc>
          <w:tcPr>
            <w:tcW w:w="1134" w:type="dxa"/>
            <w:vMerge/>
            <w:vAlign w:val="center"/>
          </w:tcPr>
          <w:p w:rsidR="005A136F" w:rsidRPr="00B547A2" w:rsidRDefault="005A136F" w:rsidP="005A136F">
            <w:pPr>
              <w:jc w:val="center"/>
              <w:rPr>
                <w:rFonts w:ascii="Times New Roman" w:hAnsi="Times New Roman"/>
                <w:szCs w:val="18"/>
              </w:rPr>
            </w:pPr>
          </w:p>
        </w:tc>
        <w:tc>
          <w:tcPr>
            <w:tcW w:w="11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MGT5999</w:t>
            </w:r>
          </w:p>
        </w:tc>
        <w:tc>
          <w:tcPr>
            <w:tcW w:w="135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宋体" w:hint="eastAsia"/>
                <w:color w:val="000000"/>
                <w:sz w:val="18"/>
                <w:szCs w:val="18"/>
              </w:rPr>
              <w:t>毕业设计（论文）</w:t>
            </w:r>
          </w:p>
        </w:tc>
        <w:tc>
          <w:tcPr>
            <w:tcW w:w="3950" w:type="dxa"/>
            <w:vAlign w:val="center"/>
          </w:tcPr>
          <w:p w:rsidR="005A136F" w:rsidRPr="00B547A2" w:rsidRDefault="005A136F" w:rsidP="005A136F">
            <w:pPr>
              <w:jc w:val="left"/>
              <w:rPr>
                <w:rFonts w:ascii="Times New Roman" w:hAnsi="Times New Roman"/>
                <w:sz w:val="18"/>
                <w:szCs w:val="18"/>
              </w:rPr>
            </w:pPr>
            <w:r w:rsidRPr="00B547A2">
              <w:rPr>
                <w:rFonts w:ascii="Times New Roman" w:hAnsi="Times New Roman" w:hint="eastAsia"/>
                <w:sz w:val="18"/>
                <w:szCs w:val="18"/>
              </w:rPr>
              <w:t>使大学生完成教学计划规定的基本理论、基本方法和基本技能的综合训练，使学生具备初步的科研能力，并初步实现知识向能力的转化。培养学生严谨的科学态度、实事求是和严肃认真的作风，提高学生调查研究、综合分析问题以及创新等方面能力。</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10</w:t>
            </w:r>
          </w:p>
        </w:tc>
        <w:tc>
          <w:tcPr>
            <w:tcW w:w="835" w:type="dxa"/>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hAnsi="Times New Roman"/>
          <w:sz w:val="24"/>
        </w:rPr>
      </w:pPr>
    </w:p>
    <w:p w:rsidR="005A136F" w:rsidRPr="00B547A2" w:rsidRDefault="005A136F" w:rsidP="005A136F">
      <w:pPr>
        <w:spacing w:line="360" w:lineRule="auto"/>
        <w:rPr>
          <w:rFonts w:ascii="Times New Roman" w:hAnsi="Times New Roman"/>
          <w:color w:val="000000"/>
          <w:sz w:val="24"/>
        </w:rPr>
      </w:pPr>
      <w:r w:rsidRPr="00B547A2">
        <w:rPr>
          <w:rFonts w:ascii="Times New Roman" w:hAnsi="Times New Roman" w:hint="eastAsia"/>
          <w:color w:val="000000"/>
          <w:sz w:val="24"/>
        </w:rPr>
        <w:lastRenderedPageBreak/>
        <w:t>4</w:t>
      </w:r>
      <w:r w:rsidRPr="00B547A2">
        <w:rPr>
          <w:rFonts w:ascii="Times New Roman" w:hAnsi="Times New Roman" w:hint="eastAsia"/>
          <w:color w:val="000000"/>
          <w:sz w:val="24"/>
        </w:rPr>
        <w:t>、专业任选课模块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1048"/>
        <w:gridCol w:w="1588"/>
        <w:gridCol w:w="628"/>
        <w:gridCol w:w="660"/>
        <w:gridCol w:w="655"/>
        <w:gridCol w:w="655"/>
        <w:gridCol w:w="655"/>
        <w:gridCol w:w="533"/>
        <w:gridCol w:w="640"/>
        <w:gridCol w:w="987"/>
        <w:gridCol w:w="1175"/>
      </w:tblGrid>
      <w:tr w:rsidR="005A136F" w:rsidRPr="00B547A2" w:rsidTr="005A136F">
        <w:trPr>
          <w:trHeight w:val="481"/>
          <w:tblHeader/>
          <w:jc w:val="center"/>
        </w:trPr>
        <w:tc>
          <w:tcPr>
            <w:tcW w:w="41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158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备注代码</w:t>
            </w:r>
          </w:p>
        </w:tc>
        <w:tc>
          <w:tcPr>
            <w:tcW w:w="98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先修</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tc>
        <w:tc>
          <w:tcPr>
            <w:tcW w:w="117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81"/>
          <w:tblHeader/>
          <w:jc w:val="center"/>
        </w:trPr>
        <w:tc>
          <w:tcPr>
            <w:tcW w:w="415" w:type="dxa"/>
            <w:vMerge/>
            <w:vAlign w:val="center"/>
          </w:tcPr>
          <w:p w:rsidR="005A136F" w:rsidRPr="00B547A2" w:rsidRDefault="005A136F" w:rsidP="005A136F">
            <w:pPr>
              <w:jc w:val="center"/>
              <w:rPr>
                <w:rFonts w:ascii="Times New Roman" w:hAnsi="Times New Roman"/>
                <w:sz w:val="18"/>
                <w:szCs w:val="18"/>
              </w:rPr>
            </w:pPr>
          </w:p>
        </w:tc>
        <w:tc>
          <w:tcPr>
            <w:tcW w:w="1048" w:type="dxa"/>
            <w:vMerge/>
            <w:vAlign w:val="center"/>
          </w:tcPr>
          <w:p w:rsidR="005A136F" w:rsidRPr="00B547A2" w:rsidRDefault="005A136F" w:rsidP="005A136F">
            <w:pPr>
              <w:jc w:val="center"/>
              <w:rPr>
                <w:rFonts w:ascii="Times New Roman" w:hAnsi="Times New Roman"/>
                <w:sz w:val="18"/>
                <w:szCs w:val="18"/>
              </w:rPr>
            </w:pPr>
          </w:p>
        </w:tc>
        <w:tc>
          <w:tcPr>
            <w:tcW w:w="1588" w:type="dxa"/>
            <w:vMerge/>
            <w:vAlign w:val="center"/>
          </w:tcPr>
          <w:p w:rsidR="005A136F" w:rsidRPr="00B547A2" w:rsidRDefault="005A136F" w:rsidP="005A136F">
            <w:pPr>
              <w:jc w:val="center"/>
              <w:rPr>
                <w:rFonts w:ascii="Times New Roman" w:hAnsi="Times New Roman"/>
                <w:sz w:val="18"/>
                <w:szCs w:val="18"/>
              </w:rPr>
            </w:pPr>
          </w:p>
        </w:tc>
        <w:tc>
          <w:tcPr>
            <w:tcW w:w="628" w:type="dxa"/>
            <w:vMerge/>
            <w:vAlign w:val="center"/>
          </w:tcPr>
          <w:p w:rsidR="005A136F" w:rsidRPr="00B547A2" w:rsidRDefault="005A136F" w:rsidP="005A136F">
            <w:pPr>
              <w:jc w:val="center"/>
              <w:rPr>
                <w:rFonts w:ascii="Times New Roman" w:hAnsi="Times New Roman"/>
                <w:sz w:val="18"/>
                <w:szCs w:val="18"/>
              </w:rPr>
            </w:pPr>
          </w:p>
        </w:tc>
        <w:tc>
          <w:tcPr>
            <w:tcW w:w="660"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5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5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55"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533" w:type="dxa"/>
            <w:vMerge/>
            <w:vAlign w:val="center"/>
          </w:tcPr>
          <w:p w:rsidR="005A136F" w:rsidRPr="00B547A2" w:rsidRDefault="005A136F" w:rsidP="005A136F">
            <w:pPr>
              <w:jc w:val="center"/>
              <w:rPr>
                <w:rFonts w:ascii="Times New Roman" w:hAnsi="Times New Roman"/>
                <w:sz w:val="18"/>
                <w:szCs w:val="18"/>
              </w:rPr>
            </w:pPr>
          </w:p>
        </w:tc>
        <w:tc>
          <w:tcPr>
            <w:tcW w:w="640" w:type="dxa"/>
            <w:vMerge/>
            <w:vAlign w:val="center"/>
          </w:tcPr>
          <w:p w:rsidR="005A136F" w:rsidRPr="00B547A2" w:rsidRDefault="005A136F" w:rsidP="005A136F">
            <w:pPr>
              <w:jc w:val="center"/>
              <w:rPr>
                <w:rFonts w:ascii="Times New Roman" w:hAnsi="Times New Roman"/>
                <w:sz w:val="18"/>
                <w:szCs w:val="18"/>
              </w:rPr>
            </w:pPr>
          </w:p>
        </w:tc>
        <w:tc>
          <w:tcPr>
            <w:tcW w:w="987" w:type="dxa"/>
            <w:vMerge/>
            <w:vAlign w:val="center"/>
          </w:tcPr>
          <w:p w:rsidR="005A136F" w:rsidRPr="00B547A2" w:rsidRDefault="005A136F" w:rsidP="005A136F">
            <w:pPr>
              <w:jc w:val="center"/>
              <w:rPr>
                <w:rFonts w:ascii="Times New Roman" w:hAnsi="Times New Roman"/>
                <w:sz w:val="18"/>
                <w:szCs w:val="18"/>
              </w:rPr>
            </w:pPr>
          </w:p>
        </w:tc>
        <w:tc>
          <w:tcPr>
            <w:tcW w:w="1175"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MGT4401</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供应链管理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jc w:val="cente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MGT4402</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设备管理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MGT4403</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精细化管理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MGT4404</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六西格玛管理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jc w:val="center"/>
              <w:rPr>
                <w:rFonts w:ascii="Times New Roman" w:hAnsi="Times New Roman"/>
                <w:sz w:val="18"/>
                <w:szCs w:val="18"/>
              </w:rPr>
            </w:pPr>
          </w:p>
        </w:tc>
        <w:tc>
          <w:tcPr>
            <w:tcW w:w="117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MGT4405</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生产系统建模与仿真</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MGT3304</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企业管理决策</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7</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MGT4206</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采购管理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jc w:val="cente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1048" w:type="dxa"/>
            <w:vAlign w:val="center"/>
          </w:tcPr>
          <w:p w:rsidR="005A136F" w:rsidRPr="00B547A2" w:rsidRDefault="008C78B8" w:rsidP="005A136F">
            <w:pPr>
              <w:widowControl/>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MGT4303</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项目管理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w:t>
            </w:r>
          </w:p>
        </w:tc>
        <w:tc>
          <w:tcPr>
            <w:tcW w:w="1048" w:type="dxa"/>
            <w:vAlign w:val="center"/>
          </w:tcPr>
          <w:p w:rsidR="005A136F" w:rsidRPr="00B547A2" w:rsidRDefault="008C78B8" w:rsidP="005A136F">
            <w:pPr>
              <w:widowControl/>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MGT4306</w:t>
            </w:r>
          </w:p>
        </w:tc>
        <w:tc>
          <w:tcPr>
            <w:tcW w:w="1588"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color w:val="000000"/>
                <w:kern w:val="0"/>
                <w:sz w:val="18"/>
                <w:szCs w:val="18"/>
              </w:rPr>
              <w:t>成本控制</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jc w:val="cente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10</w:t>
            </w:r>
          </w:p>
        </w:tc>
        <w:tc>
          <w:tcPr>
            <w:tcW w:w="1048" w:type="dxa"/>
            <w:vAlign w:val="center"/>
          </w:tcPr>
          <w:p w:rsidR="005A136F" w:rsidRPr="00B547A2" w:rsidRDefault="008C78B8" w:rsidP="005A136F">
            <w:pPr>
              <w:widowControl/>
              <w:jc w:val="center"/>
              <w:textAlignment w:val="center"/>
              <w:rPr>
                <w:rFonts w:ascii="Times New Roman" w:hAnsi="Times New Roman"/>
                <w:color w:val="000000"/>
                <w:kern w:val="0"/>
                <w:sz w:val="18"/>
                <w:szCs w:val="18"/>
              </w:rPr>
            </w:pPr>
            <w:r>
              <w:rPr>
                <w:rFonts w:ascii="Times New Roman" w:hAnsi="Times New Roman"/>
                <w:color w:val="000000"/>
                <w:kern w:val="0"/>
                <w:sz w:val="18"/>
                <w:szCs w:val="18"/>
              </w:rPr>
              <w:t>MGT4308</w:t>
            </w:r>
          </w:p>
        </w:tc>
        <w:tc>
          <w:tcPr>
            <w:tcW w:w="158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kern w:val="0"/>
                <w:sz w:val="18"/>
                <w:szCs w:val="18"/>
              </w:rPr>
              <w:t>管理沟通</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87" w:type="dxa"/>
            <w:vAlign w:val="center"/>
          </w:tcPr>
          <w:p w:rsidR="005A136F" w:rsidRPr="00B547A2" w:rsidRDefault="005A136F" w:rsidP="005A136F">
            <w:pPr>
              <w:rPr>
                <w:rFonts w:ascii="Times New Roman" w:hAnsi="Times New Roman"/>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r>
      <w:tr w:rsidR="005A136F" w:rsidRPr="00B547A2" w:rsidTr="005A136F">
        <w:trPr>
          <w:trHeight w:val="477"/>
          <w:jc w:val="center"/>
        </w:trPr>
        <w:tc>
          <w:tcPr>
            <w:tcW w:w="3051"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320</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320</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20</w:t>
            </w:r>
          </w:p>
        </w:tc>
        <w:tc>
          <w:tcPr>
            <w:tcW w:w="640" w:type="dxa"/>
            <w:vAlign w:val="center"/>
          </w:tcPr>
          <w:p w:rsidR="005A136F" w:rsidRPr="00B547A2" w:rsidRDefault="005A136F" w:rsidP="005A136F">
            <w:pPr>
              <w:jc w:val="center"/>
              <w:rPr>
                <w:rFonts w:ascii="Times New Roman" w:hAnsi="Times New Roman"/>
                <w:sz w:val="18"/>
                <w:szCs w:val="18"/>
              </w:rPr>
            </w:pPr>
          </w:p>
        </w:tc>
        <w:tc>
          <w:tcPr>
            <w:tcW w:w="987" w:type="dxa"/>
            <w:vAlign w:val="center"/>
          </w:tcPr>
          <w:p w:rsidR="005A136F" w:rsidRPr="00B547A2" w:rsidRDefault="005A136F" w:rsidP="005A136F">
            <w:pPr>
              <w:jc w:val="center"/>
              <w:rPr>
                <w:rFonts w:ascii="Times New Roman" w:hAnsi="Times New Roman"/>
                <w:sz w:val="18"/>
                <w:szCs w:val="18"/>
              </w:rPr>
            </w:pPr>
          </w:p>
        </w:tc>
        <w:tc>
          <w:tcPr>
            <w:tcW w:w="1175" w:type="dxa"/>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hAnsi="Times New Roman"/>
          <w:color w:val="000000"/>
          <w:sz w:val="24"/>
        </w:rPr>
      </w:pPr>
    </w:p>
    <w:p w:rsidR="005A136F" w:rsidRPr="00B547A2" w:rsidRDefault="005A136F" w:rsidP="005A136F">
      <w:pPr>
        <w:spacing w:line="360" w:lineRule="auto"/>
        <w:rPr>
          <w:rFonts w:ascii="Times New Roman" w:hAnsi="Times New Roman"/>
          <w:color w:val="000000"/>
          <w:sz w:val="24"/>
        </w:rPr>
      </w:pPr>
      <w:r w:rsidRPr="00B547A2">
        <w:rPr>
          <w:rFonts w:ascii="Times New Roman" w:hAnsi="Times New Roman" w:hint="eastAsia"/>
          <w:color w:val="000000"/>
          <w:sz w:val="24"/>
        </w:rPr>
        <w:t>5</w:t>
      </w:r>
      <w:r w:rsidRPr="00B547A2">
        <w:rPr>
          <w:rFonts w:ascii="Times New Roman" w:hAnsi="Times New Roman" w:hint="eastAsia"/>
          <w:color w:val="000000"/>
          <w:sz w:val="24"/>
        </w:rPr>
        <w:t>、综合统计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3059"/>
        <w:gridCol w:w="1477"/>
        <w:gridCol w:w="760"/>
        <w:gridCol w:w="736"/>
        <w:gridCol w:w="736"/>
        <w:gridCol w:w="736"/>
        <w:gridCol w:w="1277"/>
      </w:tblGrid>
      <w:tr w:rsidR="005A136F" w:rsidRPr="00B547A2" w:rsidTr="005A136F">
        <w:trPr>
          <w:trHeight w:val="482"/>
          <w:jc w:val="center"/>
        </w:trPr>
        <w:tc>
          <w:tcPr>
            <w:tcW w:w="858" w:type="dxa"/>
            <w:vMerge w:val="restart"/>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序号</w:t>
            </w:r>
          </w:p>
        </w:tc>
        <w:tc>
          <w:tcPr>
            <w:tcW w:w="3059" w:type="dxa"/>
            <w:vMerge w:val="restart"/>
            <w:vAlign w:val="center"/>
          </w:tcPr>
          <w:p w:rsidR="005A136F" w:rsidRPr="00B547A2" w:rsidRDefault="005A136F" w:rsidP="005A136F">
            <w:pPr>
              <w:jc w:val="center"/>
              <w:rPr>
                <w:rFonts w:ascii="Times New Roman" w:hAnsi="Times New Roman" w:cs="黑体"/>
                <w:kern w:val="0"/>
                <w:szCs w:val="21"/>
              </w:rPr>
            </w:pPr>
          </w:p>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课程类别</w:t>
            </w:r>
          </w:p>
          <w:p w:rsidR="005A136F" w:rsidRPr="00B547A2" w:rsidRDefault="005A136F" w:rsidP="005A136F">
            <w:pPr>
              <w:jc w:val="center"/>
              <w:rPr>
                <w:rFonts w:ascii="Times New Roman" w:hAnsi="Times New Roman" w:cs="黑体"/>
                <w:kern w:val="0"/>
                <w:szCs w:val="21"/>
              </w:rPr>
            </w:pPr>
          </w:p>
        </w:tc>
        <w:tc>
          <w:tcPr>
            <w:tcW w:w="1477" w:type="dxa"/>
            <w:vMerge w:val="restart"/>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总学时</w:t>
            </w:r>
          </w:p>
        </w:tc>
        <w:tc>
          <w:tcPr>
            <w:tcW w:w="2968" w:type="dxa"/>
            <w:gridSpan w:val="4"/>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学时分配</w:t>
            </w:r>
          </w:p>
        </w:tc>
        <w:tc>
          <w:tcPr>
            <w:tcW w:w="1277" w:type="dxa"/>
            <w:vMerge w:val="restart"/>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学分</w:t>
            </w:r>
          </w:p>
        </w:tc>
      </w:tr>
      <w:tr w:rsidR="005A136F" w:rsidRPr="00B547A2" w:rsidTr="005A136F">
        <w:trPr>
          <w:trHeight w:val="482"/>
          <w:jc w:val="center"/>
        </w:trPr>
        <w:tc>
          <w:tcPr>
            <w:tcW w:w="858" w:type="dxa"/>
            <w:vMerge/>
            <w:vAlign w:val="center"/>
          </w:tcPr>
          <w:p w:rsidR="005A136F" w:rsidRPr="00B547A2" w:rsidRDefault="005A136F" w:rsidP="005A136F">
            <w:pPr>
              <w:jc w:val="center"/>
              <w:rPr>
                <w:rFonts w:ascii="Times New Roman" w:hAnsi="Times New Roman" w:cs="黑体"/>
                <w:kern w:val="0"/>
                <w:szCs w:val="21"/>
              </w:rPr>
            </w:pPr>
          </w:p>
        </w:tc>
        <w:tc>
          <w:tcPr>
            <w:tcW w:w="3059" w:type="dxa"/>
            <w:vMerge/>
            <w:vAlign w:val="center"/>
          </w:tcPr>
          <w:p w:rsidR="005A136F" w:rsidRPr="00B547A2" w:rsidRDefault="005A136F" w:rsidP="005A136F">
            <w:pPr>
              <w:jc w:val="center"/>
              <w:rPr>
                <w:rFonts w:ascii="Times New Roman" w:hAnsi="Times New Roman" w:cs="黑体"/>
                <w:kern w:val="0"/>
                <w:szCs w:val="21"/>
              </w:rPr>
            </w:pPr>
          </w:p>
        </w:tc>
        <w:tc>
          <w:tcPr>
            <w:tcW w:w="1477" w:type="dxa"/>
            <w:vMerge/>
            <w:vAlign w:val="center"/>
          </w:tcPr>
          <w:p w:rsidR="005A136F" w:rsidRPr="00B547A2" w:rsidRDefault="005A136F" w:rsidP="005A136F">
            <w:pPr>
              <w:jc w:val="center"/>
              <w:rPr>
                <w:rFonts w:ascii="Times New Roman" w:hAnsi="Times New Roman" w:cs="黑体"/>
                <w:kern w:val="0"/>
                <w:szCs w:val="21"/>
              </w:rPr>
            </w:pPr>
          </w:p>
        </w:tc>
        <w:tc>
          <w:tcPr>
            <w:tcW w:w="760"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理论</w:t>
            </w:r>
          </w:p>
        </w:tc>
        <w:tc>
          <w:tcPr>
            <w:tcW w:w="736"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实验</w:t>
            </w:r>
          </w:p>
        </w:tc>
        <w:tc>
          <w:tcPr>
            <w:tcW w:w="736"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上机</w:t>
            </w:r>
          </w:p>
        </w:tc>
        <w:tc>
          <w:tcPr>
            <w:tcW w:w="736"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课外</w:t>
            </w:r>
          </w:p>
        </w:tc>
        <w:tc>
          <w:tcPr>
            <w:tcW w:w="1277" w:type="dxa"/>
            <w:vMerge/>
            <w:vAlign w:val="center"/>
          </w:tcPr>
          <w:p w:rsidR="005A136F" w:rsidRPr="00B547A2" w:rsidRDefault="005A136F" w:rsidP="005A136F">
            <w:pPr>
              <w:jc w:val="center"/>
              <w:rPr>
                <w:rFonts w:ascii="Times New Roman" w:hAnsi="Times New Roman" w:cs="黑体"/>
                <w:kern w:val="0"/>
                <w:szCs w:val="21"/>
              </w:rPr>
            </w:pPr>
          </w:p>
        </w:tc>
      </w:tr>
      <w:tr w:rsidR="005A136F" w:rsidRPr="00B547A2" w:rsidTr="005A136F">
        <w:trPr>
          <w:trHeight w:val="482"/>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1</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通识课</w:t>
            </w:r>
          </w:p>
        </w:tc>
        <w:tc>
          <w:tcPr>
            <w:tcW w:w="147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rPr>
              <w:t>1174</w:t>
            </w:r>
          </w:p>
        </w:tc>
        <w:tc>
          <w:tcPr>
            <w:tcW w:w="7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rPr>
              <w:t>732</w:t>
            </w:r>
          </w:p>
        </w:tc>
        <w:tc>
          <w:tcPr>
            <w:tcW w:w="73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rPr>
              <w:t>48</w:t>
            </w:r>
          </w:p>
        </w:tc>
        <w:tc>
          <w:tcPr>
            <w:tcW w:w="73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24</w:t>
            </w:r>
          </w:p>
        </w:tc>
        <w:tc>
          <w:tcPr>
            <w:tcW w:w="73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rPr>
              <w:t>370</w:t>
            </w:r>
          </w:p>
        </w:tc>
        <w:tc>
          <w:tcPr>
            <w:tcW w:w="127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rPr>
              <w:t>64.5</w:t>
            </w:r>
          </w:p>
        </w:tc>
      </w:tr>
      <w:tr w:rsidR="005A136F" w:rsidRPr="00B547A2" w:rsidTr="005A136F">
        <w:trPr>
          <w:trHeight w:val="482"/>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2</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专业基础课</w:t>
            </w:r>
          </w:p>
        </w:tc>
        <w:tc>
          <w:tcPr>
            <w:tcW w:w="1477"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rPr>
              <w:t>696</w:t>
            </w:r>
          </w:p>
        </w:tc>
        <w:tc>
          <w:tcPr>
            <w:tcW w:w="760"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rPr>
              <w:t>456</w:t>
            </w: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rPr>
              <w:t>240</w:t>
            </w: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p>
        </w:tc>
        <w:tc>
          <w:tcPr>
            <w:tcW w:w="1277" w:type="dxa"/>
            <w:vAlign w:val="center"/>
          </w:tcPr>
          <w:p w:rsidR="005A136F" w:rsidRPr="00B547A2" w:rsidRDefault="005A136F" w:rsidP="005A136F">
            <w:pPr>
              <w:widowControl/>
              <w:jc w:val="center"/>
              <w:textAlignment w:val="center"/>
              <w:rPr>
                <w:rFonts w:ascii="Times New Roman" w:hAnsi="Times New Roman" w:cs="宋体"/>
                <w:kern w:val="0"/>
                <w:sz w:val="18"/>
                <w:szCs w:val="21"/>
              </w:rPr>
            </w:pPr>
            <w:r w:rsidRPr="00B547A2">
              <w:rPr>
                <w:rFonts w:ascii="Times New Roman" w:hAnsi="Times New Roman" w:hint="eastAsia"/>
                <w:color w:val="000000"/>
                <w:kern w:val="0"/>
                <w:sz w:val="18"/>
                <w:szCs w:val="18"/>
              </w:rPr>
              <w:t>36</w:t>
            </w:r>
          </w:p>
        </w:tc>
      </w:tr>
      <w:tr w:rsidR="005A136F" w:rsidRPr="00B547A2" w:rsidTr="005A136F">
        <w:trPr>
          <w:trHeight w:val="482"/>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3</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专业课、专业方向课</w:t>
            </w:r>
          </w:p>
        </w:tc>
        <w:tc>
          <w:tcPr>
            <w:tcW w:w="1477"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lang w:bidi="ar"/>
              </w:rPr>
              <w:t>272</w:t>
            </w:r>
          </w:p>
        </w:tc>
        <w:tc>
          <w:tcPr>
            <w:tcW w:w="760"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lang w:bidi="ar"/>
              </w:rPr>
              <w:t>240</w:t>
            </w: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r w:rsidRPr="00B547A2">
              <w:rPr>
                <w:rFonts w:ascii="Times New Roman" w:hAnsi="Times New Roman" w:hint="eastAsia"/>
                <w:color w:val="000000"/>
                <w:kern w:val="0"/>
                <w:sz w:val="18"/>
                <w:szCs w:val="18"/>
                <w:lang w:bidi="ar"/>
              </w:rPr>
              <w:t>32</w:t>
            </w: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p>
        </w:tc>
        <w:tc>
          <w:tcPr>
            <w:tcW w:w="736" w:type="dxa"/>
            <w:vAlign w:val="center"/>
          </w:tcPr>
          <w:p w:rsidR="005A136F" w:rsidRPr="00B547A2" w:rsidRDefault="005A136F" w:rsidP="005A136F">
            <w:pPr>
              <w:widowControl/>
              <w:jc w:val="center"/>
              <w:textAlignment w:val="center"/>
              <w:rPr>
                <w:rFonts w:ascii="Times New Roman" w:hAnsi="Times New Roman" w:cs="宋体"/>
                <w:sz w:val="18"/>
                <w:szCs w:val="21"/>
              </w:rPr>
            </w:pPr>
          </w:p>
        </w:tc>
        <w:tc>
          <w:tcPr>
            <w:tcW w:w="1277" w:type="dxa"/>
            <w:vAlign w:val="center"/>
          </w:tcPr>
          <w:p w:rsidR="005A136F" w:rsidRPr="00B547A2" w:rsidRDefault="005A136F" w:rsidP="005A136F">
            <w:pPr>
              <w:widowControl/>
              <w:jc w:val="center"/>
              <w:textAlignment w:val="center"/>
              <w:rPr>
                <w:rFonts w:ascii="Times New Roman" w:hAnsi="Times New Roman" w:cs="宋体"/>
                <w:kern w:val="0"/>
                <w:sz w:val="18"/>
                <w:szCs w:val="21"/>
              </w:rPr>
            </w:pPr>
            <w:r w:rsidRPr="00B547A2">
              <w:rPr>
                <w:rFonts w:ascii="Times New Roman" w:hAnsi="Times New Roman" w:hint="eastAsia"/>
                <w:color w:val="000000"/>
                <w:kern w:val="0"/>
                <w:sz w:val="18"/>
                <w:szCs w:val="18"/>
                <w:lang w:bidi="ar"/>
              </w:rPr>
              <w:t>16</w:t>
            </w:r>
          </w:p>
        </w:tc>
      </w:tr>
      <w:tr w:rsidR="005A136F" w:rsidRPr="00B547A2" w:rsidTr="005A136F">
        <w:trPr>
          <w:trHeight w:val="438"/>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4</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专业任选课</w:t>
            </w:r>
          </w:p>
        </w:tc>
        <w:tc>
          <w:tcPr>
            <w:tcW w:w="1477" w:type="dxa"/>
            <w:vAlign w:val="center"/>
          </w:tcPr>
          <w:p w:rsidR="005A136F" w:rsidRPr="00B547A2" w:rsidRDefault="005A136F" w:rsidP="005A136F">
            <w:pPr>
              <w:widowControl/>
              <w:jc w:val="center"/>
              <w:textAlignment w:val="center"/>
              <w:rPr>
                <w:rFonts w:ascii="Times New Roman" w:hAnsi="Times New Roman"/>
                <w:sz w:val="18"/>
                <w:szCs w:val="21"/>
              </w:rPr>
            </w:pPr>
            <w:r w:rsidRPr="00B547A2">
              <w:rPr>
                <w:rFonts w:ascii="Times New Roman" w:hAnsi="Times New Roman"/>
                <w:color w:val="000000"/>
                <w:kern w:val="0"/>
                <w:sz w:val="18"/>
                <w:szCs w:val="18"/>
                <w:lang w:bidi="ar"/>
              </w:rPr>
              <w:t>160</w:t>
            </w:r>
          </w:p>
        </w:tc>
        <w:tc>
          <w:tcPr>
            <w:tcW w:w="760" w:type="dxa"/>
            <w:vAlign w:val="center"/>
          </w:tcPr>
          <w:p w:rsidR="005A136F" w:rsidRPr="00B547A2" w:rsidRDefault="005A136F" w:rsidP="005A136F">
            <w:pPr>
              <w:widowControl/>
              <w:jc w:val="center"/>
              <w:textAlignment w:val="center"/>
              <w:rPr>
                <w:rFonts w:ascii="Times New Roman" w:hAnsi="Times New Roman"/>
                <w:sz w:val="18"/>
                <w:szCs w:val="21"/>
              </w:rPr>
            </w:pPr>
            <w:r w:rsidRPr="00B547A2">
              <w:rPr>
                <w:rFonts w:ascii="Times New Roman" w:hAnsi="Times New Roman"/>
                <w:color w:val="000000"/>
                <w:kern w:val="0"/>
                <w:sz w:val="18"/>
                <w:szCs w:val="18"/>
                <w:lang w:bidi="ar"/>
              </w:rPr>
              <w:t>160</w:t>
            </w:r>
          </w:p>
        </w:tc>
        <w:tc>
          <w:tcPr>
            <w:tcW w:w="736" w:type="dxa"/>
            <w:vAlign w:val="center"/>
          </w:tcPr>
          <w:p w:rsidR="005A136F" w:rsidRPr="00B547A2" w:rsidRDefault="005A136F" w:rsidP="005A136F">
            <w:pPr>
              <w:jc w:val="center"/>
              <w:rPr>
                <w:rFonts w:ascii="Times New Roman" w:hAnsi="Times New Roman"/>
                <w:sz w:val="18"/>
                <w:szCs w:val="21"/>
              </w:rPr>
            </w:pPr>
          </w:p>
        </w:tc>
        <w:tc>
          <w:tcPr>
            <w:tcW w:w="736" w:type="dxa"/>
            <w:vAlign w:val="center"/>
          </w:tcPr>
          <w:p w:rsidR="005A136F" w:rsidRPr="00B547A2" w:rsidRDefault="005A136F" w:rsidP="005A136F">
            <w:pPr>
              <w:jc w:val="center"/>
              <w:rPr>
                <w:rFonts w:ascii="Times New Roman" w:hAnsi="Times New Roman"/>
                <w:sz w:val="18"/>
                <w:szCs w:val="21"/>
              </w:rPr>
            </w:pPr>
          </w:p>
        </w:tc>
        <w:tc>
          <w:tcPr>
            <w:tcW w:w="736" w:type="dxa"/>
            <w:vAlign w:val="center"/>
          </w:tcPr>
          <w:p w:rsidR="005A136F" w:rsidRPr="00B547A2" w:rsidRDefault="005A136F" w:rsidP="005A136F">
            <w:pPr>
              <w:jc w:val="center"/>
              <w:rPr>
                <w:rFonts w:ascii="Times New Roman" w:hAnsi="Times New Roman"/>
                <w:sz w:val="18"/>
                <w:szCs w:val="21"/>
              </w:rPr>
            </w:pPr>
          </w:p>
        </w:tc>
        <w:tc>
          <w:tcPr>
            <w:tcW w:w="1277" w:type="dxa"/>
            <w:vAlign w:val="center"/>
          </w:tcPr>
          <w:p w:rsidR="005A136F" w:rsidRPr="00B547A2" w:rsidRDefault="005A136F" w:rsidP="005A136F">
            <w:pPr>
              <w:jc w:val="center"/>
              <w:rPr>
                <w:rFonts w:ascii="Times New Roman" w:hAnsi="Times New Roman"/>
                <w:kern w:val="0"/>
                <w:sz w:val="18"/>
                <w:szCs w:val="21"/>
              </w:rPr>
            </w:pPr>
            <w:r w:rsidRPr="00B547A2">
              <w:rPr>
                <w:rFonts w:ascii="Times New Roman" w:hAnsi="Times New Roman"/>
                <w:kern w:val="0"/>
                <w:sz w:val="18"/>
                <w:szCs w:val="21"/>
              </w:rPr>
              <w:t>10</w:t>
            </w:r>
          </w:p>
        </w:tc>
      </w:tr>
      <w:tr w:rsidR="005A136F" w:rsidRPr="00B547A2" w:rsidTr="005A136F">
        <w:trPr>
          <w:trHeight w:val="388"/>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5</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公共选修课</w:t>
            </w:r>
          </w:p>
        </w:tc>
        <w:tc>
          <w:tcPr>
            <w:tcW w:w="1477" w:type="dxa"/>
            <w:vAlign w:val="center"/>
          </w:tcPr>
          <w:p w:rsidR="005A136F" w:rsidRPr="00B547A2" w:rsidRDefault="005A136F" w:rsidP="005A136F">
            <w:pPr>
              <w:widowControl/>
              <w:jc w:val="center"/>
              <w:textAlignment w:val="center"/>
              <w:rPr>
                <w:rFonts w:ascii="Times New Roman" w:hAnsi="Times New Roman"/>
                <w:sz w:val="18"/>
                <w:szCs w:val="21"/>
              </w:rPr>
            </w:pPr>
            <w:r w:rsidRPr="00B547A2">
              <w:rPr>
                <w:rFonts w:ascii="Times New Roman" w:hAnsi="Times New Roman"/>
                <w:color w:val="000000"/>
                <w:kern w:val="0"/>
                <w:sz w:val="18"/>
                <w:szCs w:val="18"/>
                <w:lang w:bidi="ar"/>
              </w:rPr>
              <w:t>128</w:t>
            </w:r>
          </w:p>
        </w:tc>
        <w:tc>
          <w:tcPr>
            <w:tcW w:w="760" w:type="dxa"/>
            <w:vAlign w:val="center"/>
          </w:tcPr>
          <w:p w:rsidR="005A136F" w:rsidRPr="00B547A2" w:rsidRDefault="005A136F" w:rsidP="005A136F">
            <w:pPr>
              <w:widowControl/>
              <w:jc w:val="center"/>
              <w:textAlignment w:val="center"/>
              <w:rPr>
                <w:rFonts w:ascii="Times New Roman" w:hAnsi="Times New Roman"/>
                <w:sz w:val="18"/>
                <w:szCs w:val="21"/>
              </w:rPr>
            </w:pPr>
            <w:r w:rsidRPr="00B547A2">
              <w:rPr>
                <w:rFonts w:ascii="Times New Roman" w:hAnsi="Times New Roman"/>
                <w:color w:val="000000"/>
                <w:kern w:val="0"/>
                <w:sz w:val="18"/>
                <w:szCs w:val="18"/>
                <w:lang w:bidi="ar"/>
              </w:rPr>
              <w:t>128</w:t>
            </w:r>
          </w:p>
        </w:tc>
        <w:tc>
          <w:tcPr>
            <w:tcW w:w="736" w:type="dxa"/>
            <w:vAlign w:val="center"/>
          </w:tcPr>
          <w:p w:rsidR="005A136F" w:rsidRPr="00B547A2" w:rsidRDefault="005A136F" w:rsidP="005A136F">
            <w:pPr>
              <w:jc w:val="center"/>
              <w:rPr>
                <w:rFonts w:ascii="Times New Roman" w:hAnsi="Times New Roman"/>
                <w:sz w:val="18"/>
                <w:szCs w:val="21"/>
              </w:rPr>
            </w:pPr>
          </w:p>
        </w:tc>
        <w:tc>
          <w:tcPr>
            <w:tcW w:w="736" w:type="dxa"/>
            <w:vAlign w:val="center"/>
          </w:tcPr>
          <w:p w:rsidR="005A136F" w:rsidRPr="00B547A2" w:rsidRDefault="005A136F" w:rsidP="005A136F">
            <w:pPr>
              <w:jc w:val="center"/>
              <w:rPr>
                <w:rFonts w:ascii="Times New Roman" w:hAnsi="Times New Roman"/>
                <w:sz w:val="18"/>
                <w:szCs w:val="21"/>
              </w:rPr>
            </w:pPr>
          </w:p>
        </w:tc>
        <w:tc>
          <w:tcPr>
            <w:tcW w:w="736" w:type="dxa"/>
            <w:vAlign w:val="center"/>
          </w:tcPr>
          <w:p w:rsidR="005A136F" w:rsidRPr="00B547A2" w:rsidRDefault="005A136F" w:rsidP="005A136F">
            <w:pPr>
              <w:jc w:val="center"/>
              <w:rPr>
                <w:rFonts w:ascii="Times New Roman" w:hAnsi="Times New Roman"/>
                <w:sz w:val="18"/>
                <w:szCs w:val="21"/>
              </w:rPr>
            </w:pPr>
          </w:p>
        </w:tc>
        <w:tc>
          <w:tcPr>
            <w:tcW w:w="1277" w:type="dxa"/>
            <w:vAlign w:val="center"/>
          </w:tcPr>
          <w:p w:rsidR="005A136F" w:rsidRPr="00B547A2" w:rsidRDefault="005A136F" w:rsidP="005A136F">
            <w:pPr>
              <w:jc w:val="center"/>
              <w:rPr>
                <w:rFonts w:ascii="Times New Roman" w:hAnsi="Times New Roman"/>
                <w:kern w:val="0"/>
                <w:sz w:val="18"/>
                <w:szCs w:val="21"/>
              </w:rPr>
            </w:pPr>
            <w:r w:rsidRPr="00B547A2">
              <w:rPr>
                <w:rFonts w:ascii="Times New Roman" w:hAnsi="Times New Roman"/>
                <w:kern w:val="0"/>
                <w:sz w:val="18"/>
                <w:szCs w:val="21"/>
              </w:rPr>
              <w:t>8</w:t>
            </w:r>
          </w:p>
        </w:tc>
      </w:tr>
      <w:tr w:rsidR="005A136F" w:rsidRPr="00B547A2" w:rsidTr="005A136F">
        <w:trPr>
          <w:trHeight w:val="482"/>
          <w:jc w:val="center"/>
        </w:trPr>
        <w:tc>
          <w:tcPr>
            <w:tcW w:w="858" w:type="dxa"/>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kern w:val="0"/>
                <w:szCs w:val="21"/>
              </w:rPr>
              <w:t>6</w:t>
            </w:r>
          </w:p>
        </w:tc>
        <w:tc>
          <w:tcPr>
            <w:tcW w:w="3059" w:type="dxa"/>
            <w:vAlign w:val="center"/>
          </w:tcPr>
          <w:p w:rsidR="005A136F" w:rsidRPr="00B547A2" w:rsidRDefault="005A136F" w:rsidP="005A136F">
            <w:pPr>
              <w:jc w:val="center"/>
              <w:rPr>
                <w:rFonts w:ascii="Times New Roman" w:hAnsi="Times New Roman" w:cs="黑体"/>
                <w:szCs w:val="21"/>
              </w:rPr>
            </w:pPr>
            <w:r w:rsidRPr="00B547A2">
              <w:rPr>
                <w:rFonts w:ascii="Times New Roman" w:hAnsi="Times New Roman" w:cs="黑体" w:hint="eastAsia"/>
                <w:szCs w:val="21"/>
              </w:rPr>
              <w:t>集中实践教学环节</w:t>
            </w:r>
          </w:p>
        </w:tc>
        <w:tc>
          <w:tcPr>
            <w:tcW w:w="1477" w:type="dxa"/>
            <w:vAlign w:val="center"/>
          </w:tcPr>
          <w:p w:rsidR="005A136F" w:rsidRPr="00B547A2" w:rsidRDefault="005A136F" w:rsidP="005A136F">
            <w:pPr>
              <w:jc w:val="center"/>
              <w:rPr>
                <w:rFonts w:ascii="Times New Roman" w:hAnsi="Times New Roman"/>
                <w:sz w:val="18"/>
                <w:szCs w:val="21"/>
              </w:rPr>
            </w:pPr>
            <w:r w:rsidRPr="00B547A2">
              <w:rPr>
                <w:rFonts w:ascii="Times New Roman" w:hAnsi="Times New Roman"/>
                <w:sz w:val="18"/>
                <w:szCs w:val="21"/>
              </w:rPr>
              <w:t>55</w:t>
            </w:r>
            <w:r w:rsidRPr="00B547A2">
              <w:rPr>
                <w:rFonts w:ascii="Times New Roman" w:hAnsi="Times New Roman"/>
                <w:sz w:val="18"/>
                <w:szCs w:val="21"/>
              </w:rPr>
              <w:t>周</w:t>
            </w:r>
          </w:p>
        </w:tc>
        <w:tc>
          <w:tcPr>
            <w:tcW w:w="760" w:type="dxa"/>
            <w:vAlign w:val="center"/>
          </w:tcPr>
          <w:p w:rsidR="005A136F" w:rsidRPr="00B547A2" w:rsidRDefault="005A136F" w:rsidP="005A136F">
            <w:pPr>
              <w:jc w:val="center"/>
              <w:rPr>
                <w:rFonts w:ascii="Times New Roman" w:hAnsi="Times New Roman"/>
                <w:sz w:val="18"/>
                <w:szCs w:val="21"/>
              </w:rPr>
            </w:pPr>
          </w:p>
        </w:tc>
        <w:tc>
          <w:tcPr>
            <w:tcW w:w="736" w:type="dxa"/>
            <w:vAlign w:val="center"/>
          </w:tcPr>
          <w:p w:rsidR="005A136F" w:rsidRPr="00B547A2" w:rsidRDefault="005A136F" w:rsidP="005A136F">
            <w:pPr>
              <w:jc w:val="center"/>
              <w:rPr>
                <w:rFonts w:ascii="Times New Roman" w:hAnsi="Times New Roman"/>
                <w:kern w:val="0"/>
                <w:sz w:val="18"/>
                <w:szCs w:val="21"/>
              </w:rPr>
            </w:pPr>
          </w:p>
        </w:tc>
        <w:tc>
          <w:tcPr>
            <w:tcW w:w="736" w:type="dxa"/>
            <w:vAlign w:val="center"/>
          </w:tcPr>
          <w:p w:rsidR="005A136F" w:rsidRPr="00B547A2" w:rsidRDefault="005A136F" w:rsidP="005A136F">
            <w:pPr>
              <w:jc w:val="center"/>
              <w:rPr>
                <w:rFonts w:ascii="Times New Roman" w:hAnsi="Times New Roman"/>
                <w:kern w:val="0"/>
                <w:sz w:val="18"/>
                <w:szCs w:val="21"/>
              </w:rPr>
            </w:pPr>
          </w:p>
        </w:tc>
        <w:tc>
          <w:tcPr>
            <w:tcW w:w="736" w:type="dxa"/>
            <w:vAlign w:val="center"/>
          </w:tcPr>
          <w:p w:rsidR="005A136F" w:rsidRPr="00B547A2" w:rsidRDefault="005A136F" w:rsidP="005A136F">
            <w:pPr>
              <w:jc w:val="center"/>
              <w:rPr>
                <w:rFonts w:ascii="Times New Roman" w:hAnsi="Times New Roman"/>
                <w:kern w:val="0"/>
                <w:sz w:val="18"/>
                <w:szCs w:val="21"/>
              </w:rPr>
            </w:pPr>
            <w:r w:rsidRPr="00B547A2">
              <w:rPr>
                <w:rFonts w:ascii="Times New Roman" w:hAnsi="Times New Roman"/>
                <w:kern w:val="0"/>
                <w:sz w:val="18"/>
                <w:szCs w:val="21"/>
              </w:rPr>
              <w:t>55</w:t>
            </w:r>
            <w:r w:rsidRPr="00B547A2">
              <w:rPr>
                <w:rFonts w:ascii="Times New Roman" w:hAnsi="Times New Roman"/>
                <w:kern w:val="0"/>
                <w:sz w:val="18"/>
                <w:szCs w:val="21"/>
              </w:rPr>
              <w:t>周</w:t>
            </w:r>
          </w:p>
        </w:tc>
        <w:tc>
          <w:tcPr>
            <w:tcW w:w="1277" w:type="dxa"/>
            <w:vAlign w:val="center"/>
          </w:tcPr>
          <w:p w:rsidR="005A136F" w:rsidRPr="00B547A2" w:rsidRDefault="005A136F" w:rsidP="005A136F">
            <w:pPr>
              <w:jc w:val="center"/>
              <w:rPr>
                <w:rFonts w:ascii="Times New Roman" w:hAnsi="Times New Roman"/>
                <w:kern w:val="0"/>
                <w:sz w:val="18"/>
                <w:szCs w:val="21"/>
              </w:rPr>
            </w:pPr>
            <w:r w:rsidRPr="00B547A2">
              <w:rPr>
                <w:rFonts w:ascii="Times New Roman" w:hAnsi="Times New Roman"/>
                <w:kern w:val="0"/>
                <w:sz w:val="18"/>
                <w:szCs w:val="21"/>
              </w:rPr>
              <w:t>30</w:t>
            </w:r>
          </w:p>
        </w:tc>
      </w:tr>
      <w:tr w:rsidR="005A136F" w:rsidRPr="00B547A2" w:rsidTr="005A136F">
        <w:trPr>
          <w:trHeight w:val="372"/>
          <w:jc w:val="center"/>
        </w:trPr>
        <w:tc>
          <w:tcPr>
            <w:tcW w:w="3917" w:type="dxa"/>
            <w:gridSpan w:val="2"/>
            <w:vMerge w:val="restart"/>
            <w:vAlign w:val="center"/>
          </w:tcPr>
          <w:p w:rsidR="005A136F" w:rsidRPr="00B547A2" w:rsidRDefault="005A136F" w:rsidP="005A136F">
            <w:pPr>
              <w:jc w:val="center"/>
              <w:rPr>
                <w:rFonts w:ascii="Times New Roman" w:hAnsi="Times New Roman" w:cs="黑体"/>
                <w:kern w:val="0"/>
                <w:szCs w:val="21"/>
              </w:rPr>
            </w:pPr>
            <w:r w:rsidRPr="00B547A2">
              <w:rPr>
                <w:rFonts w:ascii="Times New Roman" w:hAnsi="Times New Roman" w:cs="黑体" w:hint="eastAsia"/>
                <w:kern w:val="0"/>
                <w:szCs w:val="21"/>
              </w:rPr>
              <w:t>合计</w:t>
            </w:r>
          </w:p>
        </w:tc>
        <w:tc>
          <w:tcPr>
            <w:tcW w:w="147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24</w:t>
            </w:r>
            <w:r w:rsidRPr="00B547A2">
              <w:rPr>
                <w:rFonts w:ascii="Times New Roman" w:hAnsi="Times New Roman" w:hint="eastAsia"/>
                <w:color w:val="000000"/>
                <w:kern w:val="0"/>
                <w:sz w:val="18"/>
                <w:szCs w:val="18"/>
                <w:lang w:bidi="ar"/>
              </w:rPr>
              <w:t>30</w:t>
            </w:r>
          </w:p>
        </w:tc>
        <w:tc>
          <w:tcPr>
            <w:tcW w:w="760"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17</w:t>
            </w:r>
            <w:r w:rsidRPr="00B547A2">
              <w:rPr>
                <w:rFonts w:ascii="Times New Roman" w:hAnsi="Times New Roman" w:hint="eastAsia"/>
                <w:color w:val="000000"/>
                <w:kern w:val="0"/>
                <w:sz w:val="18"/>
                <w:szCs w:val="18"/>
                <w:lang w:bidi="ar"/>
              </w:rPr>
              <w:t>16</w:t>
            </w:r>
          </w:p>
        </w:tc>
        <w:tc>
          <w:tcPr>
            <w:tcW w:w="736"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320</w:t>
            </w:r>
          </w:p>
        </w:tc>
        <w:tc>
          <w:tcPr>
            <w:tcW w:w="736"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24</w:t>
            </w:r>
          </w:p>
        </w:tc>
        <w:tc>
          <w:tcPr>
            <w:tcW w:w="73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370</w:t>
            </w:r>
          </w:p>
        </w:tc>
        <w:tc>
          <w:tcPr>
            <w:tcW w:w="1277"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color w:val="000000"/>
                <w:kern w:val="0"/>
                <w:sz w:val="18"/>
                <w:szCs w:val="18"/>
                <w:lang w:bidi="ar"/>
              </w:rPr>
              <w:t>164.5</w:t>
            </w:r>
          </w:p>
        </w:tc>
      </w:tr>
      <w:tr w:rsidR="005A136F" w:rsidRPr="00B547A2" w:rsidTr="005A136F">
        <w:trPr>
          <w:trHeight w:val="365"/>
          <w:jc w:val="center"/>
        </w:trPr>
        <w:tc>
          <w:tcPr>
            <w:tcW w:w="3917" w:type="dxa"/>
            <w:gridSpan w:val="2"/>
            <w:vMerge/>
            <w:vAlign w:val="center"/>
          </w:tcPr>
          <w:p w:rsidR="005A136F" w:rsidRPr="00B547A2" w:rsidRDefault="005A136F" w:rsidP="005A136F">
            <w:pPr>
              <w:jc w:val="center"/>
              <w:rPr>
                <w:rFonts w:ascii="Times New Roman" w:hAnsi="Times New Roman" w:cs="黑体"/>
                <w:kern w:val="0"/>
                <w:szCs w:val="21"/>
              </w:rPr>
            </w:pPr>
          </w:p>
        </w:tc>
        <w:tc>
          <w:tcPr>
            <w:tcW w:w="1477" w:type="dxa"/>
            <w:vAlign w:val="center"/>
          </w:tcPr>
          <w:p w:rsidR="005A136F" w:rsidRPr="00B547A2" w:rsidRDefault="005A136F" w:rsidP="005A136F">
            <w:pPr>
              <w:jc w:val="center"/>
              <w:rPr>
                <w:rFonts w:ascii="Times New Roman" w:hAnsi="Times New Roman" w:cs="宋体"/>
                <w:sz w:val="18"/>
                <w:szCs w:val="21"/>
              </w:rPr>
            </w:pPr>
            <w:r w:rsidRPr="00B547A2">
              <w:rPr>
                <w:rFonts w:ascii="Times New Roman" w:hAnsi="Times New Roman" w:cs="宋体"/>
                <w:sz w:val="18"/>
                <w:szCs w:val="21"/>
              </w:rPr>
              <w:t>55</w:t>
            </w:r>
            <w:r w:rsidRPr="00B547A2">
              <w:rPr>
                <w:rFonts w:ascii="Times New Roman" w:hAnsi="Times New Roman" w:cs="宋体" w:hint="eastAsia"/>
                <w:sz w:val="18"/>
                <w:szCs w:val="21"/>
              </w:rPr>
              <w:t>周</w:t>
            </w:r>
          </w:p>
        </w:tc>
        <w:tc>
          <w:tcPr>
            <w:tcW w:w="760" w:type="dxa"/>
            <w:vMerge/>
            <w:vAlign w:val="center"/>
          </w:tcPr>
          <w:p w:rsidR="005A136F" w:rsidRPr="00B547A2" w:rsidRDefault="005A136F" w:rsidP="005A136F">
            <w:pPr>
              <w:jc w:val="center"/>
              <w:rPr>
                <w:rFonts w:ascii="Times New Roman" w:hAnsi="Times New Roman" w:cs="宋体"/>
                <w:sz w:val="18"/>
                <w:szCs w:val="21"/>
              </w:rPr>
            </w:pPr>
          </w:p>
        </w:tc>
        <w:tc>
          <w:tcPr>
            <w:tcW w:w="736" w:type="dxa"/>
            <w:vMerge/>
            <w:vAlign w:val="center"/>
          </w:tcPr>
          <w:p w:rsidR="005A136F" w:rsidRPr="00B547A2" w:rsidRDefault="005A136F" w:rsidP="005A136F">
            <w:pPr>
              <w:jc w:val="center"/>
              <w:rPr>
                <w:rFonts w:ascii="Times New Roman" w:hAnsi="Times New Roman" w:cs="宋体"/>
                <w:sz w:val="18"/>
                <w:szCs w:val="21"/>
              </w:rPr>
            </w:pPr>
          </w:p>
        </w:tc>
        <w:tc>
          <w:tcPr>
            <w:tcW w:w="736" w:type="dxa"/>
            <w:vMerge/>
            <w:vAlign w:val="center"/>
          </w:tcPr>
          <w:p w:rsidR="005A136F" w:rsidRPr="00B547A2" w:rsidRDefault="005A136F" w:rsidP="005A136F">
            <w:pPr>
              <w:jc w:val="center"/>
              <w:rPr>
                <w:rFonts w:ascii="Times New Roman" w:hAnsi="Times New Roman" w:cs="宋体"/>
                <w:sz w:val="18"/>
                <w:szCs w:val="21"/>
              </w:rPr>
            </w:pPr>
          </w:p>
        </w:tc>
        <w:tc>
          <w:tcPr>
            <w:tcW w:w="736" w:type="dxa"/>
            <w:vAlign w:val="center"/>
          </w:tcPr>
          <w:p w:rsidR="005A136F" w:rsidRPr="00B547A2" w:rsidRDefault="005A136F" w:rsidP="005A136F">
            <w:pPr>
              <w:jc w:val="center"/>
              <w:rPr>
                <w:rFonts w:ascii="Times New Roman" w:hAnsi="Times New Roman" w:cs="宋体"/>
                <w:sz w:val="18"/>
                <w:szCs w:val="21"/>
              </w:rPr>
            </w:pPr>
            <w:r w:rsidRPr="00B547A2">
              <w:rPr>
                <w:rFonts w:ascii="Times New Roman" w:hAnsi="Times New Roman" w:cs="宋体"/>
                <w:sz w:val="18"/>
                <w:szCs w:val="21"/>
              </w:rPr>
              <w:t>55</w:t>
            </w:r>
            <w:r w:rsidRPr="00B547A2">
              <w:rPr>
                <w:rFonts w:ascii="Times New Roman" w:hAnsi="Times New Roman" w:cs="宋体" w:hint="eastAsia"/>
                <w:sz w:val="18"/>
                <w:szCs w:val="21"/>
              </w:rPr>
              <w:t>周</w:t>
            </w:r>
          </w:p>
        </w:tc>
        <w:tc>
          <w:tcPr>
            <w:tcW w:w="1277" w:type="dxa"/>
            <w:vMerge/>
            <w:vAlign w:val="center"/>
          </w:tcPr>
          <w:p w:rsidR="005A136F" w:rsidRPr="00B547A2" w:rsidRDefault="005A136F" w:rsidP="005A136F">
            <w:pPr>
              <w:jc w:val="center"/>
              <w:rPr>
                <w:rFonts w:ascii="Times New Roman" w:hAnsi="Times New Roman" w:cs="宋体"/>
                <w:szCs w:val="21"/>
              </w:rPr>
            </w:pPr>
          </w:p>
        </w:tc>
      </w:tr>
    </w:tbl>
    <w:p w:rsidR="009A2B1C" w:rsidRPr="00B547A2" w:rsidRDefault="009A2B1C" w:rsidP="005A136F">
      <w:pPr>
        <w:spacing w:line="360" w:lineRule="auto"/>
        <w:rPr>
          <w:rStyle w:val="2Char"/>
          <w:rFonts w:ascii="Times New Roman" w:eastAsia="仿宋" w:hAnsi="Times New Roman"/>
          <w:color w:val="000000"/>
          <w:sz w:val="28"/>
          <w:szCs w:val="28"/>
        </w:rPr>
      </w:pPr>
    </w:p>
    <w:p w:rsidR="009A2B1C" w:rsidRPr="00B547A2" w:rsidRDefault="009A2B1C">
      <w:pPr>
        <w:widowControl/>
        <w:jc w:val="left"/>
        <w:rPr>
          <w:rStyle w:val="2Char"/>
          <w:rFonts w:ascii="Times New Roman" w:eastAsia="仿宋" w:hAnsi="Times New Roman"/>
          <w:color w:val="000000"/>
          <w:sz w:val="28"/>
          <w:szCs w:val="28"/>
        </w:rPr>
      </w:pPr>
      <w:r w:rsidRPr="00B547A2">
        <w:rPr>
          <w:rStyle w:val="2Char"/>
          <w:rFonts w:ascii="Times New Roman" w:eastAsia="仿宋" w:hAnsi="Times New Roman"/>
          <w:color w:val="000000"/>
          <w:sz w:val="28"/>
          <w:szCs w:val="28"/>
        </w:rPr>
        <w:br w:type="page"/>
      </w:r>
    </w:p>
    <w:p w:rsidR="005A136F" w:rsidRPr="00B547A2" w:rsidRDefault="005A136F" w:rsidP="005A136F">
      <w:pPr>
        <w:spacing w:line="360" w:lineRule="auto"/>
        <w:rPr>
          <w:rStyle w:val="2Char"/>
          <w:rFonts w:ascii="Times New Roman" w:eastAsia="仿宋" w:hAnsi="Times New Roman"/>
          <w:color w:val="000000"/>
          <w:sz w:val="28"/>
          <w:szCs w:val="28"/>
        </w:rPr>
      </w:pPr>
      <w:bookmarkStart w:id="84" w:name="_Toc486322040"/>
      <w:bookmarkStart w:id="85" w:name="_Toc486322318"/>
      <w:bookmarkStart w:id="86" w:name="_Toc486323167"/>
      <w:bookmarkStart w:id="87" w:name="_Toc488846207"/>
      <w:r w:rsidRPr="00B547A2">
        <w:rPr>
          <w:rStyle w:val="2Char"/>
          <w:rFonts w:ascii="Times New Roman" w:eastAsia="仿宋" w:hAnsi="Times New Roman" w:hint="eastAsia"/>
          <w:color w:val="000000"/>
          <w:sz w:val="28"/>
          <w:szCs w:val="28"/>
        </w:rPr>
        <w:lastRenderedPageBreak/>
        <w:t>七、各学年教学计划执行表</w:t>
      </w:r>
      <w:bookmarkEnd w:id="84"/>
      <w:bookmarkEnd w:id="85"/>
      <w:bookmarkEnd w:id="86"/>
      <w:bookmarkEnd w:id="87"/>
    </w:p>
    <w:p w:rsidR="005A136F" w:rsidRPr="00B547A2" w:rsidRDefault="005A136F" w:rsidP="005A136F">
      <w:pPr>
        <w:spacing w:line="360" w:lineRule="auto"/>
        <w:jc w:val="center"/>
        <w:rPr>
          <w:rFonts w:ascii="Times New Roman" w:hAnsi="Times New Roman"/>
          <w:sz w:val="24"/>
        </w:rPr>
      </w:pPr>
      <w:r w:rsidRPr="00B547A2">
        <w:rPr>
          <w:rFonts w:ascii="Times New Roman" w:hAnsi="Times New Roman" w:hint="eastAsia"/>
          <w:sz w:val="24"/>
        </w:rPr>
        <w:t>第一学年</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29"/>
        <w:gridCol w:w="1063"/>
        <w:gridCol w:w="1958"/>
        <w:gridCol w:w="744"/>
        <w:gridCol w:w="674"/>
        <w:gridCol w:w="674"/>
        <w:gridCol w:w="674"/>
        <w:gridCol w:w="737"/>
        <w:gridCol w:w="481"/>
        <w:gridCol w:w="686"/>
        <w:gridCol w:w="1099"/>
      </w:tblGrid>
      <w:tr w:rsidR="005A136F" w:rsidRPr="00B547A2" w:rsidTr="00B07DEC">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759"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48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86"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B07DEC">
        <w:trPr>
          <w:trHeight w:val="481"/>
          <w:tblHeader/>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Merge/>
            <w:vAlign w:val="center"/>
          </w:tcPr>
          <w:p w:rsidR="005A136F" w:rsidRPr="00B547A2" w:rsidRDefault="005A136F" w:rsidP="005A136F">
            <w:pPr>
              <w:jc w:val="center"/>
              <w:rPr>
                <w:rFonts w:ascii="Times New Roman" w:hAnsi="Times New Roman"/>
                <w:sz w:val="18"/>
                <w:szCs w:val="18"/>
              </w:rPr>
            </w:pPr>
          </w:p>
        </w:tc>
        <w:tc>
          <w:tcPr>
            <w:tcW w:w="1063" w:type="dxa"/>
            <w:vMerge/>
            <w:vAlign w:val="center"/>
          </w:tcPr>
          <w:p w:rsidR="005A136F" w:rsidRPr="00B547A2" w:rsidRDefault="005A136F" w:rsidP="005A136F">
            <w:pPr>
              <w:jc w:val="center"/>
              <w:rPr>
                <w:rFonts w:ascii="Times New Roman" w:hAnsi="Times New Roman"/>
                <w:sz w:val="18"/>
                <w:szCs w:val="18"/>
              </w:rPr>
            </w:pPr>
          </w:p>
        </w:tc>
        <w:tc>
          <w:tcPr>
            <w:tcW w:w="1958" w:type="dxa"/>
            <w:vMerge/>
            <w:vAlign w:val="center"/>
          </w:tcPr>
          <w:p w:rsidR="005A136F" w:rsidRPr="00B547A2" w:rsidRDefault="005A136F" w:rsidP="005A136F">
            <w:pPr>
              <w:jc w:val="center"/>
              <w:rPr>
                <w:rFonts w:ascii="Times New Roman" w:hAnsi="Times New Roman"/>
                <w:sz w:val="18"/>
                <w:szCs w:val="18"/>
              </w:rPr>
            </w:pPr>
          </w:p>
        </w:tc>
        <w:tc>
          <w:tcPr>
            <w:tcW w:w="744" w:type="dxa"/>
            <w:vMerge/>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737"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481" w:type="dxa"/>
            <w:vMerge/>
            <w:vAlign w:val="center"/>
          </w:tcPr>
          <w:p w:rsidR="005A136F" w:rsidRPr="00B547A2" w:rsidRDefault="005A136F" w:rsidP="005A136F">
            <w:pPr>
              <w:jc w:val="center"/>
              <w:rPr>
                <w:rFonts w:ascii="Times New Roman" w:hAnsi="Times New Roman"/>
                <w:sz w:val="18"/>
                <w:szCs w:val="18"/>
              </w:rPr>
            </w:pPr>
          </w:p>
        </w:tc>
        <w:tc>
          <w:tcPr>
            <w:tcW w:w="686"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BAS1002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入学教育</w:t>
            </w:r>
          </w:p>
        </w:tc>
        <w:tc>
          <w:tcPr>
            <w:tcW w:w="744" w:type="dxa"/>
            <w:vAlign w:val="center"/>
          </w:tcPr>
          <w:p w:rsidR="005A136F" w:rsidRPr="00B547A2" w:rsidRDefault="005A136F" w:rsidP="005A136F">
            <w:pPr>
              <w:widowControl/>
              <w:jc w:val="center"/>
              <w:textAlignment w:val="center"/>
              <w:rPr>
                <w:rStyle w:val="font21"/>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周</w:t>
            </w:r>
          </w:p>
        </w:tc>
        <w:tc>
          <w:tcPr>
            <w:tcW w:w="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BAS1004</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军事训练</w:t>
            </w:r>
          </w:p>
        </w:tc>
        <w:tc>
          <w:tcPr>
            <w:tcW w:w="744" w:type="dxa"/>
            <w:vAlign w:val="center"/>
          </w:tcPr>
          <w:p w:rsidR="005A136F" w:rsidRPr="00B547A2" w:rsidRDefault="005A136F" w:rsidP="005A136F">
            <w:pPr>
              <w:widowControl/>
              <w:jc w:val="center"/>
              <w:textAlignment w:val="center"/>
              <w:rPr>
                <w:rStyle w:val="font21"/>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周</w:t>
            </w:r>
          </w:p>
        </w:tc>
        <w:tc>
          <w:tcPr>
            <w:tcW w:w="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BAS1003</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军事理论</w:t>
            </w:r>
          </w:p>
        </w:tc>
        <w:tc>
          <w:tcPr>
            <w:tcW w:w="744" w:type="dxa"/>
            <w:vAlign w:val="center"/>
          </w:tcPr>
          <w:p w:rsidR="005A136F" w:rsidRPr="00B547A2" w:rsidRDefault="005A136F" w:rsidP="005A136F">
            <w:pPr>
              <w:widowControl/>
              <w:jc w:val="center"/>
              <w:textAlignment w:val="center"/>
              <w:rPr>
                <w:rStyle w:val="font21"/>
              </w:rPr>
            </w:pPr>
            <w:r w:rsidRPr="00B547A2">
              <w:rPr>
                <w:rStyle w:val="font21"/>
              </w:rPr>
              <w:t>36</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36</w:t>
            </w:r>
          </w:p>
        </w:tc>
        <w:tc>
          <w:tcPr>
            <w:tcW w:w="48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686"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BAS1001</w:t>
            </w:r>
          </w:p>
        </w:tc>
        <w:tc>
          <w:tcPr>
            <w:tcW w:w="1958" w:type="dxa"/>
            <w:vAlign w:val="center"/>
          </w:tcPr>
          <w:p w:rsidR="005A136F" w:rsidRPr="00B547A2" w:rsidRDefault="00244386" w:rsidP="005A136F">
            <w:pPr>
              <w:widowControl/>
              <w:jc w:val="center"/>
              <w:textAlignment w:val="center"/>
              <w:rPr>
                <w:rFonts w:ascii="Times New Roman" w:hAnsi="Times New Roman"/>
                <w:color w:val="000000"/>
                <w:kern w:val="0"/>
                <w:sz w:val="18"/>
                <w:szCs w:val="18"/>
              </w:rPr>
            </w:pPr>
            <w:r>
              <w:rPr>
                <w:rFonts w:ascii="Times New Roman" w:hAnsi="Times New Roman" w:cs="宋体" w:hint="eastAsia"/>
                <w:color w:val="000000"/>
                <w:kern w:val="0"/>
                <w:sz w:val="18"/>
                <w:szCs w:val="18"/>
              </w:rPr>
              <w:t>大学生心理健康教育</w:t>
            </w:r>
          </w:p>
        </w:tc>
        <w:tc>
          <w:tcPr>
            <w:tcW w:w="744" w:type="dxa"/>
            <w:vAlign w:val="center"/>
          </w:tcPr>
          <w:p w:rsidR="005A136F" w:rsidRPr="00B547A2" w:rsidRDefault="005A136F" w:rsidP="005A136F">
            <w:pPr>
              <w:widowControl/>
              <w:jc w:val="center"/>
              <w:textAlignment w:val="center"/>
              <w:rPr>
                <w:rStyle w:val="font21"/>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IAP1001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思想道德修养与法律基础</w:t>
            </w:r>
          </w:p>
        </w:tc>
        <w:tc>
          <w:tcPr>
            <w:tcW w:w="744" w:type="dxa"/>
            <w:vAlign w:val="center"/>
          </w:tcPr>
          <w:p w:rsidR="005A136F" w:rsidRPr="00B547A2" w:rsidRDefault="005A136F" w:rsidP="005A136F">
            <w:pPr>
              <w:widowControl/>
              <w:jc w:val="center"/>
              <w:textAlignment w:val="center"/>
              <w:rPr>
                <w:rStyle w:val="font21"/>
              </w:rPr>
            </w:pPr>
            <w:r w:rsidRPr="00B547A2">
              <w:rPr>
                <w:rStyle w:val="font21"/>
              </w:rPr>
              <w:t>48</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48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w:t>
            </w:r>
          </w:p>
        </w:tc>
        <w:tc>
          <w:tcPr>
            <w:tcW w:w="68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CSE1001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计算机应用基础</w:t>
            </w:r>
          </w:p>
        </w:tc>
        <w:tc>
          <w:tcPr>
            <w:tcW w:w="744" w:type="dxa"/>
            <w:vAlign w:val="center"/>
          </w:tcPr>
          <w:p w:rsidR="005A136F" w:rsidRPr="00B547A2" w:rsidRDefault="005A136F" w:rsidP="005A136F">
            <w:pPr>
              <w:widowControl/>
              <w:jc w:val="center"/>
              <w:textAlignment w:val="center"/>
              <w:rPr>
                <w:rStyle w:val="font21"/>
              </w:rPr>
            </w:pPr>
            <w:r w:rsidRPr="00B547A2">
              <w:rPr>
                <w:rStyle w:val="font21"/>
              </w:rPr>
              <w:t>48</w:t>
            </w:r>
          </w:p>
        </w:tc>
        <w:tc>
          <w:tcPr>
            <w:tcW w:w="674" w:type="dxa"/>
            <w:vAlign w:val="center"/>
          </w:tcPr>
          <w:p w:rsidR="005A136F" w:rsidRPr="00B547A2" w:rsidRDefault="005A136F" w:rsidP="005A136F">
            <w:pPr>
              <w:rPr>
                <w:rFonts w:ascii="Times New Roman" w:hAnsi="Times New Roman"/>
                <w:sz w:val="18"/>
                <w:szCs w:val="18"/>
              </w:rPr>
            </w:pPr>
          </w:p>
        </w:tc>
        <w:tc>
          <w:tcPr>
            <w:tcW w:w="674" w:type="dxa"/>
            <w:vAlign w:val="center"/>
          </w:tcPr>
          <w:p w:rsidR="005A136F" w:rsidRPr="00B547A2" w:rsidRDefault="005A136F" w:rsidP="005A136F">
            <w:pP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24</w:t>
            </w: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24</w:t>
            </w:r>
          </w:p>
        </w:tc>
        <w:tc>
          <w:tcPr>
            <w:tcW w:w="48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w:t>
            </w:r>
          </w:p>
        </w:tc>
        <w:tc>
          <w:tcPr>
            <w:tcW w:w="68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PHE1001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体育（</w:t>
            </w: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Style w:val="font21"/>
              </w:rPr>
            </w:pPr>
            <w:r w:rsidRPr="00B547A2">
              <w:rPr>
                <w:rStyle w:val="font21"/>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5A136F" w:rsidRPr="00B547A2" w:rsidRDefault="005A136F" w:rsidP="005A136F">
            <w:pPr>
              <w:rPr>
                <w:rFonts w:ascii="Times New Roman" w:hAnsi="Times New Roman"/>
                <w:sz w:val="18"/>
                <w:szCs w:val="18"/>
              </w:rPr>
            </w:pPr>
          </w:p>
        </w:tc>
        <w:tc>
          <w:tcPr>
            <w:tcW w:w="674" w:type="dxa"/>
            <w:vAlign w:val="center"/>
          </w:tcPr>
          <w:p w:rsidR="005A136F" w:rsidRPr="00B547A2" w:rsidRDefault="005A136F" w:rsidP="005A136F">
            <w:pPr>
              <w:rPr>
                <w:rFonts w:ascii="Times New Roman" w:hAnsi="Times New Roman"/>
                <w:sz w:val="18"/>
                <w:szCs w:val="18"/>
              </w:rPr>
            </w:pP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48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68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IAP1006</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形势政策（</w:t>
            </w:r>
            <w:r w:rsidRPr="00B547A2">
              <w:rPr>
                <w:rFonts w:ascii="Times New Roman" w:hAnsi="Times New Roman" w:hint="eastAsia"/>
                <w:color w:val="000000"/>
                <w:kern w:val="0"/>
                <w:sz w:val="18"/>
                <w:szCs w:val="18"/>
              </w:rPr>
              <w:t>1</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12</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0.5</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ENG1001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大学英语（</w:t>
            </w:r>
            <w:r w:rsidRPr="00B547A2">
              <w:rPr>
                <w:rFonts w:ascii="Times New Roman" w:hAnsi="Times New Roman" w:hint="eastAsia"/>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10</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MTH1003</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高等数学Ⅱ（</w:t>
            </w: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Style w:val="font11"/>
                <w:rFonts w:ascii="Times New Roman" w:hAnsi="Times New Roman" w:cs="Times New Roman"/>
              </w:rPr>
              <w:t>90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Style w:val="font11"/>
                <w:rFonts w:ascii="Times New Roman" w:hAnsi="Times New Roman" w:cs="Times New Roman"/>
              </w:rPr>
              <w:t>90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Style w:val="font11"/>
                <w:rFonts w:ascii="Times New Roman" w:hAnsi="Times New Roman" w:cs="Times New Roman"/>
              </w:rPr>
              <w:t>5.5</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11</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管理学原理</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201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政治经济学</w:t>
            </w:r>
            <w:r w:rsidRPr="00B547A2">
              <w:rPr>
                <w:rFonts w:ascii="Times New Roman" w:hAnsi="Times New Roman" w:hint="eastAsia"/>
                <w:color w:val="000000"/>
                <w:kern w:val="0"/>
                <w:sz w:val="18"/>
                <w:szCs w:val="18"/>
              </w:rPr>
              <w:t>II</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13</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MGT240</w:t>
            </w:r>
            <w:r w:rsidRPr="00B547A2">
              <w:rPr>
                <w:rFonts w:ascii="Times New Roman" w:hAnsi="Times New Roman" w:hint="eastAsia"/>
                <w:color w:val="000000"/>
                <w:kern w:val="0"/>
                <w:sz w:val="18"/>
                <w:szCs w:val="18"/>
              </w:rPr>
              <w:t>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工业工程导论</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233"/>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446</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302</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20</w:t>
            </w:r>
          </w:p>
        </w:tc>
        <w:tc>
          <w:tcPr>
            <w:tcW w:w="481"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27</w:t>
            </w:r>
          </w:p>
        </w:tc>
        <w:tc>
          <w:tcPr>
            <w:tcW w:w="686" w:type="dxa"/>
            <w:vMerge w:val="restart"/>
            <w:vAlign w:val="center"/>
          </w:tcPr>
          <w:p w:rsidR="005A136F" w:rsidRPr="00B547A2" w:rsidRDefault="005A136F" w:rsidP="005A136F">
            <w:pPr>
              <w:rPr>
                <w:rFonts w:ascii="Times New Roman" w:hAnsi="Times New Roman"/>
                <w:sz w:val="18"/>
                <w:szCs w:val="18"/>
              </w:rPr>
            </w:pPr>
          </w:p>
        </w:tc>
        <w:tc>
          <w:tcPr>
            <w:tcW w:w="1099"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3"/>
          <w:jc w:val="center"/>
        </w:trPr>
        <w:tc>
          <w:tcPr>
            <w:tcW w:w="420" w:type="dxa"/>
            <w:vMerge/>
            <w:vAlign w:val="center"/>
          </w:tcPr>
          <w:p w:rsidR="005A136F" w:rsidRPr="00B547A2" w:rsidRDefault="005A136F" w:rsidP="005A136F">
            <w:pPr>
              <w:widowControl/>
              <w:jc w:val="left"/>
              <w:textAlignment w:val="center"/>
              <w:rPr>
                <w:rFonts w:ascii="Times New Roman" w:hAnsi="Times New Roman"/>
              </w:rPr>
            </w:pPr>
          </w:p>
        </w:tc>
        <w:tc>
          <w:tcPr>
            <w:tcW w:w="3450" w:type="dxa"/>
            <w:gridSpan w:val="3"/>
            <w:vMerge/>
            <w:vAlign w:val="center"/>
          </w:tcPr>
          <w:p w:rsidR="005A136F" w:rsidRPr="00B547A2" w:rsidRDefault="005A136F" w:rsidP="005A136F">
            <w:pPr>
              <w:widowControl/>
              <w:jc w:val="left"/>
              <w:textAlignment w:val="center"/>
              <w:rPr>
                <w:rFonts w:ascii="Times New Roman" w:hAnsi="Times New Roman"/>
              </w:rPr>
            </w:pP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w:t>
            </w:r>
            <w:r w:rsidRPr="00B547A2">
              <w:rPr>
                <w:rFonts w:ascii="Times New Roman" w:hAnsi="Times New Roman" w:hint="eastAsia"/>
                <w:sz w:val="18"/>
                <w:szCs w:val="18"/>
              </w:rPr>
              <w:t>周</w:t>
            </w:r>
          </w:p>
        </w:tc>
        <w:tc>
          <w:tcPr>
            <w:tcW w:w="481"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86"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1099" w:type="dxa"/>
            <w:vMerge/>
            <w:vAlign w:val="center"/>
          </w:tcPr>
          <w:p w:rsidR="005A136F" w:rsidRPr="00B547A2" w:rsidRDefault="005A136F" w:rsidP="005A136F">
            <w:pPr>
              <w:widowControl/>
              <w:jc w:val="left"/>
              <w:textAlignment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PHE1002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体育（</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IAP1007</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形势政策（</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0.5</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IAP1002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中国近现代史纲要</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24</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ENG1002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大学英语（</w:t>
            </w:r>
            <w:r w:rsidRPr="00B547A2">
              <w:rPr>
                <w:rFonts w:ascii="Times New Roman" w:hAnsi="Times New Roman" w:hint="eastAsia"/>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MTH1004</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高等数学Ⅱ（</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PHY1001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大学物理（</w:t>
            </w: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PHY1003</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大学物理实验（</w:t>
            </w: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0.5</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CQD1001</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职业行为能力（</w:t>
            </w:r>
            <w:r w:rsidRPr="00B547A2">
              <w:rPr>
                <w:rFonts w:ascii="Times New Roman" w:hAnsi="Times New Roman" w:hint="eastAsia"/>
                <w:color w:val="000000"/>
                <w:kern w:val="0"/>
                <w:sz w:val="18"/>
                <w:szCs w:val="18"/>
              </w:rPr>
              <w:t>1</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MEC2096</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工程力学</w:t>
            </w:r>
            <w:r w:rsidRPr="00B547A2">
              <w:rPr>
                <w:rFonts w:ascii="Times New Roman" w:hAnsi="Times New Roman" w:hint="eastAsia"/>
                <w:color w:val="000000"/>
                <w:kern w:val="0"/>
                <w:sz w:val="18"/>
                <w:szCs w:val="18"/>
              </w:rPr>
              <w:t>II</w:t>
            </w:r>
            <w:r w:rsidRPr="00B547A2">
              <w:rPr>
                <w:rFonts w:ascii="Times New Roman" w:hAnsi="Times New Roman"/>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10</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MGT2004</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会计学原理</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11</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MTH2002</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线性代数</w:t>
            </w:r>
            <w:r w:rsidRPr="00B547A2">
              <w:rPr>
                <w:rFonts w:ascii="Times New Roman" w:hAnsi="Times New Roman"/>
                <w:color w:val="000000"/>
                <w:kern w:val="0"/>
                <w:sz w:val="18"/>
                <w:szCs w:val="18"/>
                <w:lang w:bidi="ar"/>
              </w:rPr>
              <w:t>II*</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737" w:type="dxa"/>
            <w:vAlign w:val="center"/>
          </w:tcPr>
          <w:p w:rsidR="005A136F" w:rsidRPr="00B547A2" w:rsidRDefault="005A136F" w:rsidP="005A136F">
            <w:pPr>
              <w:jc w:val="center"/>
              <w:rPr>
                <w:rFonts w:ascii="Times New Roman" w:hAnsi="Times New Roman"/>
                <w:color w:val="000000"/>
                <w:kern w:val="0"/>
                <w:sz w:val="18"/>
                <w:szCs w:val="18"/>
              </w:rPr>
            </w:pP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lang w:bidi="ar"/>
              </w:rPr>
            </w:pPr>
            <w:r w:rsidRPr="00B547A2">
              <w:rPr>
                <w:rFonts w:ascii="Times New Roman" w:hAnsi="Times New Roman" w:hint="eastAsia"/>
                <w:color w:val="000000"/>
                <w:kern w:val="0"/>
                <w:sz w:val="18"/>
                <w:szCs w:val="18"/>
                <w:lang w:bidi="ar"/>
              </w:rPr>
              <w:t>CQD1006</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s="宋体" w:hint="eastAsia"/>
                <w:color w:val="000000"/>
                <w:kern w:val="0"/>
                <w:sz w:val="18"/>
                <w:szCs w:val="18"/>
                <w:lang w:bidi="ar"/>
              </w:rPr>
              <w:t>创新与创意</w:t>
            </w:r>
            <w:r w:rsidRPr="00B547A2">
              <w:rPr>
                <w:rFonts w:ascii="Times New Roman" w:hAnsi="Times New Roman" w:cs="宋体"/>
                <w:color w:val="000000"/>
                <w:kern w:val="0"/>
                <w:sz w:val="18"/>
                <w:szCs w:val="18"/>
                <w:lang w:bidi="ar"/>
              </w:rPr>
              <w:t>能力</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8</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16</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lang w:bidi="ar"/>
              </w:rPr>
              <w:t>2</w:t>
            </w:r>
          </w:p>
        </w:tc>
        <w:tc>
          <w:tcPr>
            <w:tcW w:w="68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476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76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68</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26</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Cs w:val="18"/>
              </w:rPr>
              <w:t>夏</w:t>
            </w: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MGT5004</w:t>
            </w:r>
          </w:p>
        </w:tc>
        <w:tc>
          <w:tcPr>
            <w:tcW w:w="195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专业认识实习</w:t>
            </w:r>
            <w:r w:rsidRPr="00B547A2">
              <w:rPr>
                <w:rFonts w:ascii="Times New Roman" w:hAnsi="Times New Roman"/>
                <w:color w:val="000000"/>
                <w:kern w:val="0"/>
                <w:sz w:val="18"/>
                <w:szCs w:val="18"/>
              </w:rPr>
              <w:t>I</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olor w:val="000000"/>
                <w:kern w:val="0"/>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olor w:val="000000"/>
                <w:kern w:val="0"/>
                <w:sz w:val="18"/>
                <w:szCs w:val="18"/>
              </w:rPr>
              <w:t>周</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106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sz w:val="18"/>
                <w:szCs w:val="18"/>
              </w:rPr>
              <w:t>MEC5001</w:t>
            </w:r>
          </w:p>
        </w:tc>
        <w:tc>
          <w:tcPr>
            <w:tcW w:w="195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sz w:val="18"/>
                <w:szCs w:val="18"/>
              </w:rPr>
              <w:t>金工实训</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olor w:val="000000"/>
                <w:kern w:val="0"/>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r w:rsidRPr="00B547A2">
              <w:rPr>
                <w:rFonts w:ascii="Times New Roman" w:hAnsi="Times New Roman"/>
                <w:color w:val="000000"/>
                <w:kern w:val="0"/>
                <w:sz w:val="18"/>
                <w:szCs w:val="18"/>
              </w:rPr>
              <w:t>周</w:t>
            </w:r>
          </w:p>
        </w:tc>
        <w:tc>
          <w:tcPr>
            <w:tcW w:w="48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w:t>
            </w:r>
          </w:p>
        </w:tc>
        <w:tc>
          <w:tcPr>
            <w:tcW w:w="686"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Cs w:val="21"/>
              </w:rPr>
              <w:t>学期</w:t>
            </w:r>
            <w:r w:rsidRPr="00B547A2">
              <w:rPr>
                <w:rFonts w:ascii="Times New Roman" w:hAnsi="Times New Roman"/>
                <w:szCs w:val="18"/>
              </w:rPr>
              <w:t>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sz w:val="18"/>
                <w:szCs w:val="18"/>
              </w:rPr>
              <w:t>周</w:t>
            </w:r>
          </w:p>
        </w:tc>
        <w:tc>
          <w:tcPr>
            <w:tcW w:w="48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p>
        </w:tc>
        <w:tc>
          <w:tcPr>
            <w:tcW w:w="686" w:type="dxa"/>
            <w:vAlign w:val="center"/>
          </w:tcPr>
          <w:p w:rsidR="005A136F" w:rsidRPr="00B547A2" w:rsidRDefault="005A136F" w:rsidP="005A136F">
            <w:pP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szCs w:val="18"/>
              </w:rPr>
              <w:t>学年合计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922</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634</w:t>
            </w:r>
          </w:p>
        </w:tc>
        <w:tc>
          <w:tcPr>
            <w:tcW w:w="674"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76</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73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188</w:t>
            </w:r>
          </w:p>
        </w:tc>
        <w:tc>
          <w:tcPr>
            <w:tcW w:w="481"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57</w:t>
            </w:r>
          </w:p>
        </w:tc>
        <w:tc>
          <w:tcPr>
            <w:tcW w:w="686" w:type="dxa"/>
            <w:vMerge w:val="restart"/>
            <w:vAlign w:val="center"/>
          </w:tcPr>
          <w:p w:rsidR="005A136F" w:rsidRPr="00B547A2" w:rsidRDefault="005A136F" w:rsidP="005A136F">
            <w:pPr>
              <w:jc w:val="center"/>
              <w:rPr>
                <w:rFonts w:ascii="Times New Roman" w:hAnsi="Times New Roman"/>
                <w:sz w:val="18"/>
                <w:szCs w:val="18"/>
              </w:rPr>
            </w:pPr>
          </w:p>
        </w:tc>
        <w:tc>
          <w:tcPr>
            <w:tcW w:w="1099"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31"/>
          <w:jc w:val="center"/>
        </w:trPr>
        <w:tc>
          <w:tcPr>
            <w:tcW w:w="3870" w:type="dxa"/>
            <w:gridSpan w:val="4"/>
            <w:vMerge/>
            <w:vAlign w:val="center"/>
          </w:tcPr>
          <w:p w:rsidR="005A136F" w:rsidRPr="00B547A2" w:rsidRDefault="005A136F" w:rsidP="005A136F">
            <w:pPr>
              <w:jc w:val="center"/>
              <w:rPr>
                <w:rFonts w:ascii="Times New Roman" w:hAnsi="Times New Roman"/>
              </w:rPr>
            </w:pP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73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7</w:t>
            </w:r>
            <w:r w:rsidRPr="00B547A2">
              <w:rPr>
                <w:rFonts w:ascii="Times New Roman" w:hAnsi="Times New Roman"/>
                <w:sz w:val="18"/>
                <w:szCs w:val="18"/>
              </w:rPr>
              <w:t>周</w:t>
            </w:r>
          </w:p>
        </w:tc>
        <w:tc>
          <w:tcPr>
            <w:tcW w:w="481" w:type="dxa"/>
            <w:vMerge/>
            <w:vAlign w:val="center"/>
          </w:tcPr>
          <w:p w:rsidR="005A136F" w:rsidRPr="00B547A2" w:rsidRDefault="005A136F" w:rsidP="005A136F">
            <w:pPr>
              <w:jc w:val="center"/>
              <w:rPr>
                <w:rFonts w:ascii="Times New Roman" w:hAnsi="Times New Roman"/>
                <w:sz w:val="18"/>
                <w:szCs w:val="18"/>
              </w:rPr>
            </w:pPr>
          </w:p>
        </w:tc>
        <w:tc>
          <w:tcPr>
            <w:tcW w:w="686"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hAnsi="Times New Roman"/>
          <w:sz w:val="24"/>
        </w:rPr>
      </w:pPr>
    </w:p>
    <w:p w:rsidR="005A136F" w:rsidRPr="00B547A2" w:rsidRDefault="005A136F" w:rsidP="005A136F">
      <w:pPr>
        <w:spacing w:line="360" w:lineRule="auto"/>
        <w:jc w:val="center"/>
        <w:rPr>
          <w:rFonts w:ascii="Times New Roman" w:hAnsi="Times New Roman"/>
          <w:sz w:val="24"/>
        </w:rPr>
      </w:pPr>
      <w:r w:rsidRPr="00B547A2">
        <w:rPr>
          <w:rFonts w:ascii="Times New Roman" w:hAnsi="Times New Roman" w:hint="eastAsia"/>
          <w:sz w:val="24"/>
        </w:rPr>
        <w:t>第二学年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29"/>
        <w:gridCol w:w="1063"/>
        <w:gridCol w:w="2075"/>
        <w:gridCol w:w="627"/>
        <w:gridCol w:w="674"/>
        <w:gridCol w:w="674"/>
        <w:gridCol w:w="674"/>
        <w:gridCol w:w="673"/>
        <w:gridCol w:w="611"/>
        <w:gridCol w:w="620"/>
        <w:gridCol w:w="1099"/>
      </w:tblGrid>
      <w:tr w:rsidR="005A136F" w:rsidRPr="00B547A2" w:rsidTr="005A136F">
        <w:trPr>
          <w:trHeight w:val="90"/>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207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62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1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81"/>
          <w:tblHeader/>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Merge/>
            <w:vAlign w:val="center"/>
          </w:tcPr>
          <w:p w:rsidR="005A136F" w:rsidRPr="00B547A2" w:rsidRDefault="005A136F" w:rsidP="005A136F">
            <w:pPr>
              <w:jc w:val="center"/>
              <w:rPr>
                <w:rFonts w:ascii="Times New Roman" w:hAnsi="Times New Roman"/>
                <w:sz w:val="18"/>
                <w:szCs w:val="18"/>
              </w:rPr>
            </w:pPr>
          </w:p>
        </w:tc>
        <w:tc>
          <w:tcPr>
            <w:tcW w:w="1063" w:type="dxa"/>
            <w:vMerge/>
            <w:vAlign w:val="center"/>
          </w:tcPr>
          <w:p w:rsidR="005A136F" w:rsidRPr="00B547A2" w:rsidRDefault="005A136F" w:rsidP="005A136F">
            <w:pPr>
              <w:jc w:val="center"/>
              <w:rPr>
                <w:rFonts w:ascii="Times New Roman" w:hAnsi="Times New Roman"/>
                <w:sz w:val="18"/>
                <w:szCs w:val="18"/>
              </w:rPr>
            </w:pPr>
          </w:p>
        </w:tc>
        <w:tc>
          <w:tcPr>
            <w:tcW w:w="2075" w:type="dxa"/>
            <w:vMerge/>
            <w:vAlign w:val="center"/>
          </w:tcPr>
          <w:p w:rsidR="005A136F" w:rsidRPr="00B547A2" w:rsidRDefault="005A136F" w:rsidP="005A136F">
            <w:pPr>
              <w:jc w:val="center"/>
              <w:rPr>
                <w:rFonts w:ascii="Times New Roman" w:hAnsi="Times New Roman"/>
                <w:sz w:val="18"/>
                <w:szCs w:val="18"/>
              </w:rPr>
            </w:pPr>
          </w:p>
        </w:tc>
        <w:tc>
          <w:tcPr>
            <w:tcW w:w="627" w:type="dxa"/>
            <w:vMerge/>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11" w:type="dxa"/>
            <w:vMerge/>
            <w:vAlign w:val="center"/>
          </w:tcPr>
          <w:p w:rsidR="005A136F" w:rsidRPr="00B547A2" w:rsidRDefault="005A136F" w:rsidP="005A136F">
            <w:pPr>
              <w:jc w:val="center"/>
              <w:rPr>
                <w:rFonts w:ascii="Times New Roman" w:hAnsi="Times New Roman"/>
                <w:sz w:val="18"/>
                <w:szCs w:val="18"/>
              </w:rPr>
            </w:pPr>
          </w:p>
        </w:tc>
        <w:tc>
          <w:tcPr>
            <w:tcW w:w="620"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IAP1008</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4</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12</w:t>
            </w: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0.5</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IAP1003</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马克思主义基本原理概论</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Style w:val="font11"/>
                <w:rFonts w:ascii="Times New Roman" w:hAnsi="Times New Roman" w:cs="Times New Roman"/>
              </w:rPr>
              <w:t>48</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Style w:val="font11"/>
                <w:rFonts w:ascii="Times New Roman" w:hAnsi="Times New Roman" w:cs="Times New Roman"/>
              </w:rPr>
              <w:t>8</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Style w:val="font11"/>
                <w:rFonts w:ascii="Times New Roman" w:hAnsi="Times New Roman" w:cs="Times New Roman"/>
              </w:rPr>
              <w:t>40</w:t>
            </w: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Style w:val="font11"/>
                <w:rFonts w:ascii="Times New Roman" w:hAnsi="Times New Roman" w:cs="Times New Roman"/>
              </w:rPr>
              <w:t>3</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ENG1003</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3</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4</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PHE1003</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sz w:val="18"/>
                <w:szCs w:val="18"/>
              </w:rPr>
              <w:t>3</w:t>
            </w:r>
            <w:r w:rsidRPr="00B547A2">
              <w:rPr>
                <w:rFonts w:ascii="Times New Roman" w:hAnsi="Times New Roman" w:hint="eastAsia"/>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16</w:t>
            </w: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1</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lang w:bidi="ar"/>
              </w:rPr>
              <w:t>CQD100</w:t>
            </w:r>
            <w:r w:rsidRPr="00B547A2">
              <w:rPr>
                <w:rFonts w:ascii="Times New Roman" w:hAnsi="Times New Roman" w:hint="eastAsia"/>
                <w:color w:val="000000"/>
                <w:kern w:val="0"/>
                <w:sz w:val="18"/>
                <w:szCs w:val="18"/>
                <w:lang w:bidi="ar"/>
              </w:rPr>
              <w:t>3</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lang w:bidi="ar"/>
              </w:rPr>
              <w:t>交流与写作</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1</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PHY1002</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大学物理（</w:t>
            </w:r>
            <w:r w:rsidRPr="00B547A2">
              <w:rPr>
                <w:rFonts w:ascii="Times New Roman" w:hAnsi="Times New Roman"/>
                <w:sz w:val="18"/>
                <w:szCs w:val="18"/>
              </w:rPr>
              <w:t>2</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3</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PHY1004</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大学物理实验（</w:t>
            </w:r>
            <w:r w:rsidRPr="00B547A2">
              <w:rPr>
                <w:rFonts w:ascii="Times New Roman" w:hAnsi="Times New Roman"/>
                <w:sz w:val="18"/>
                <w:szCs w:val="18"/>
              </w:rPr>
              <w:t>2</w:t>
            </w:r>
            <w:r w:rsidRPr="00B547A2">
              <w:rPr>
                <w:rFonts w:ascii="Times New Roman" w:hAnsi="Times New Roman" w:hint="eastAsia"/>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20</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kern w:val="0"/>
                <w:sz w:val="18"/>
                <w:szCs w:val="18"/>
              </w:rPr>
              <w:t>20</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0.5</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MTH2004</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概率论与数理统计Ⅱ</w:t>
            </w:r>
            <w:r w:rsidRPr="00B547A2">
              <w:rPr>
                <w:rFonts w:ascii="Times New Roman" w:hAnsi="Times New Roman" w:hint="eastAsia"/>
                <w:sz w:val="18"/>
                <w:szCs w:val="18"/>
              </w:rPr>
              <w:t>*</w:t>
            </w:r>
          </w:p>
        </w:tc>
        <w:tc>
          <w:tcPr>
            <w:tcW w:w="627" w:type="dxa"/>
            <w:vAlign w:val="center"/>
          </w:tcPr>
          <w:p w:rsidR="005A136F" w:rsidRPr="00B547A2" w:rsidRDefault="005A136F" w:rsidP="005A136F">
            <w:pPr>
              <w:jc w:val="center"/>
              <w:rPr>
                <w:rFonts w:ascii="Times New Roman" w:hAnsi="Times New Roman"/>
                <w:kern w:val="0"/>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kern w:val="0"/>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kern w:val="0"/>
                <w:sz w:val="18"/>
                <w:szCs w:val="18"/>
              </w:rPr>
            </w:pPr>
          </w:p>
        </w:tc>
        <w:tc>
          <w:tcPr>
            <w:tcW w:w="674" w:type="dxa"/>
            <w:vAlign w:val="center"/>
          </w:tcPr>
          <w:p w:rsidR="005A136F" w:rsidRPr="00B547A2" w:rsidRDefault="005A136F" w:rsidP="005A136F">
            <w:pPr>
              <w:jc w:val="center"/>
              <w:rPr>
                <w:rFonts w:ascii="Times New Roman" w:hAnsi="Times New Roman"/>
                <w:kern w:val="0"/>
                <w:sz w:val="18"/>
                <w:szCs w:val="18"/>
              </w:rPr>
            </w:pPr>
          </w:p>
        </w:tc>
        <w:tc>
          <w:tcPr>
            <w:tcW w:w="673" w:type="dxa"/>
            <w:vAlign w:val="center"/>
          </w:tcPr>
          <w:p w:rsidR="005A136F" w:rsidRPr="00B547A2" w:rsidRDefault="005A136F" w:rsidP="005A136F">
            <w:pPr>
              <w:jc w:val="center"/>
              <w:rPr>
                <w:rFonts w:ascii="Times New Roman" w:hAnsi="Times New Roman"/>
                <w:kern w:val="0"/>
                <w:sz w:val="18"/>
                <w:szCs w:val="18"/>
              </w:rPr>
            </w:pPr>
          </w:p>
        </w:tc>
        <w:tc>
          <w:tcPr>
            <w:tcW w:w="611" w:type="dxa"/>
            <w:vAlign w:val="center"/>
          </w:tcPr>
          <w:p w:rsidR="005A136F" w:rsidRPr="00B547A2" w:rsidRDefault="005A136F" w:rsidP="005A136F">
            <w:pPr>
              <w:jc w:val="center"/>
              <w:rPr>
                <w:rFonts w:ascii="Times New Roman" w:hAnsi="Times New Roman"/>
                <w:kern w:val="0"/>
                <w:sz w:val="18"/>
                <w:szCs w:val="18"/>
              </w:rPr>
            </w:pPr>
            <w:r w:rsidRPr="00B547A2">
              <w:rPr>
                <w:rFonts w:ascii="Times New Roman" w:hAnsi="Times New Roman" w:hint="eastAsia"/>
                <w:sz w:val="18"/>
                <w:szCs w:val="18"/>
              </w:rPr>
              <w:t>2</w:t>
            </w:r>
          </w:p>
        </w:tc>
        <w:tc>
          <w:tcPr>
            <w:tcW w:w="620" w:type="dxa"/>
            <w:vAlign w:val="center"/>
          </w:tcPr>
          <w:p w:rsidR="005A136F" w:rsidRPr="00B547A2" w:rsidRDefault="005A136F" w:rsidP="005A136F">
            <w:pPr>
              <w:jc w:val="center"/>
              <w:rPr>
                <w:rFonts w:ascii="Times New Roman" w:hAnsi="Times New Roman"/>
                <w:kern w:val="0"/>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CSE2701</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SQL Server</w:t>
            </w:r>
            <w:r w:rsidRPr="00B547A2">
              <w:rPr>
                <w:rFonts w:ascii="Times New Roman" w:hAnsi="Times New Roman" w:hint="eastAsia"/>
                <w:color w:val="000000"/>
                <w:kern w:val="0"/>
                <w:sz w:val="18"/>
                <w:szCs w:val="18"/>
              </w:rPr>
              <w:t>数据库管理</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color w:val="000000"/>
                <w:kern w:val="0"/>
                <w:sz w:val="18"/>
                <w:szCs w:val="18"/>
              </w:rPr>
              <w:t>3</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MEC2097</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机械设计基础Ⅱ</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MEC2099</w:t>
            </w:r>
          </w:p>
        </w:tc>
        <w:tc>
          <w:tcPr>
            <w:tcW w:w="2075" w:type="dxa"/>
            <w:vAlign w:val="center"/>
          </w:tcPr>
          <w:p w:rsidR="005A136F" w:rsidRPr="00B547A2" w:rsidRDefault="0051035E"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工程制图基础</w:t>
            </w:r>
            <w:r w:rsidRPr="00B547A2">
              <w:rPr>
                <w:rFonts w:ascii="Times New Roman" w:hAnsi="Times New Roman" w:hint="eastAsia"/>
                <w:color w:val="000000"/>
                <w:kern w:val="0"/>
                <w:sz w:val="18"/>
                <w:szCs w:val="18"/>
              </w:rPr>
              <w:t>I</w:t>
            </w:r>
          </w:p>
        </w:tc>
        <w:tc>
          <w:tcPr>
            <w:tcW w:w="62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kern w:val="0"/>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6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62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420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268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22</w:t>
            </w:r>
          </w:p>
        </w:tc>
        <w:tc>
          <w:tcPr>
            <w:tcW w:w="62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IAP1004</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毛泽东思想和特色社会主义概论（</w:t>
            </w: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40</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PHE1004</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体育（</w:t>
            </w:r>
            <w:r w:rsidRPr="00B547A2">
              <w:rPr>
                <w:rFonts w:ascii="Times New Roman" w:hAnsi="Times New Roman"/>
                <w:sz w:val="18"/>
                <w:szCs w:val="18"/>
              </w:rPr>
              <w:t>4</w:t>
            </w:r>
            <w:r w:rsidRPr="00B547A2">
              <w:rPr>
                <w:rFonts w:ascii="Times New Roman" w:hAnsi="Times New Roman" w:hint="eastAsia"/>
                <w:sz w:val="18"/>
                <w:szCs w:val="18"/>
              </w:rPr>
              <w:t>）</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IAP1009</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形势政策（</w:t>
            </w:r>
            <w:r w:rsidRPr="00B547A2">
              <w:rPr>
                <w:rFonts w:ascii="Times New Roman" w:hAnsi="Times New Roman"/>
                <w:sz w:val="18"/>
                <w:szCs w:val="18"/>
              </w:rPr>
              <w:t>4</w:t>
            </w:r>
            <w:r w:rsidRPr="00B547A2">
              <w:rPr>
                <w:rFonts w:ascii="Times New Roman" w:hAnsi="Times New Roman" w:hint="eastAsia"/>
                <w:sz w:val="18"/>
                <w:szCs w:val="18"/>
              </w:rPr>
              <w:t>）</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12</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0.5</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ENG1004</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大学英语（</w:t>
            </w:r>
            <w:r w:rsidRPr="00B547A2">
              <w:rPr>
                <w:rFonts w:ascii="Times New Roman" w:hAnsi="Times New Roman"/>
                <w:sz w:val="18"/>
                <w:szCs w:val="18"/>
              </w:rPr>
              <w:t>4</w:t>
            </w:r>
            <w:r w:rsidRPr="00B547A2">
              <w:rPr>
                <w:rFonts w:ascii="Times New Roman" w:hAnsi="Times New Roman" w:hint="eastAsia"/>
                <w:sz w:val="18"/>
                <w:szCs w:val="18"/>
              </w:rPr>
              <w:t>）</w:t>
            </w:r>
            <w:r w:rsidRPr="00B547A2">
              <w:rPr>
                <w:rFonts w:ascii="Times New Roman" w:hAnsi="Times New Roman" w:hint="eastAsia"/>
                <w:sz w:val="18"/>
                <w:szCs w:val="18"/>
              </w:rPr>
              <w:t>*</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MGT240</w:t>
            </w:r>
            <w:r w:rsidRPr="00B547A2">
              <w:rPr>
                <w:rFonts w:ascii="Times New Roman" w:hAnsi="Times New Roman" w:hint="eastAsia"/>
                <w:color w:val="000000"/>
                <w:kern w:val="0"/>
                <w:sz w:val="18"/>
                <w:szCs w:val="18"/>
              </w:rPr>
              <w:t>5</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管理统计</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MGT2402</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运筹学</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56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MEC2098</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机械制造技术基础Ⅱ</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INF2016</w:t>
            </w:r>
          </w:p>
        </w:tc>
        <w:tc>
          <w:tcPr>
            <w:tcW w:w="20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电工与电子技术</w:t>
            </w:r>
          </w:p>
        </w:tc>
        <w:tc>
          <w:tcPr>
            <w:tcW w:w="62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MGT3401</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基础工业工程</w:t>
            </w:r>
            <w:r w:rsidRPr="00B547A2">
              <w:rPr>
                <w:rFonts w:ascii="Times New Roman" w:hAnsi="Times New Roman" w:hint="eastAsia"/>
                <w:sz w:val="18"/>
                <w:szCs w:val="18"/>
              </w:rPr>
              <w:t>*</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MGT2404</w:t>
            </w:r>
          </w:p>
        </w:tc>
        <w:tc>
          <w:tcPr>
            <w:tcW w:w="207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生产运作管理</w:t>
            </w:r>
            <w:r w:rsidRPr="00B547A2">
              <w:rPr>
                <w:rFonts w:ascii="Times New Roman" w:hAnsi="Times New Roman" w:hint="eastAsia"/>
                <w:color w:val="000000"/>
                <w:kern w:val="0"/>
                <w:sz w:val="18"/>
                <w:szCs w:val="18"/>
              </w:rPr>
              <w:t>*</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620"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6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2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376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28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w:t>
            </w:r>
            <w:r w:rsidRPr="00B547A2">
              <w:rPr>
                <w:rFonts w:ascii="Times New Roman" w:hAnsi="Times New Roman"/>
                <w:color w:val="000000"/>
                <w:kern w:val="0"/>
                <w:sz w:val="18"/>
                <w:szCs w:val="18"/>
              </w:rPr>
              <w:t>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68</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19</w:t>
            </w:r>
            <w:r w:rsidRPr="00B547A2">
              <w:rPr>
                <w:rFonts w:ascii="Times New Roman" w:hAnsi="Times New Roman" w:hint="eastAsia"/>
                <w:color w:val="000000"/>
                <w:kern w:val="0"/>
                <w:sz w:val="18"/>
                <w:szCs w:val="18"/>
              </w:rPr>
              <w:t>.5</w:t>
            </w:r>
          </w:p>
        </w:tc>
        <w:tc>
          <w:tcPr>
            <w:tcW w:w="62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sz w:val="18"/>
                <w:szCs w:val="18"/>
              </w:rPr>
              <w:t>MEC5004</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宋体"/>
                <w:color w:val="000000"/>
                <w:sz w:val="18"/>
                <w:szCs w:val="18"/>
              </w:rPr>
              <w:t>机械设计基础课程设计</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620"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sz w:val="18"/>
                <w:szCs w:val="18"/>
              </w:rPr>
              <w:t>INF5001</w:t>
            </w:r>
          </w:p>
        </w:tc>
        <w:tc>
          <w:tcPr>
            <w:tcW w:w="207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s="宋体" w:hint="eastAsia"/>
                <w:color w:val="000000"/>
                <w:sz w:val="18"/>
                <w:szCs w:val="18"/>
              </w:rPr>
              <w:t>电子技术课程设计</w:t>
            </w:r>
          </w:p>
        </w:tc>
        <w:tc>
          <w:tcPr>
            <w:tcW w:w="62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620"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6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p>
        </w:tc>
        <w:tc>
          <w:tcPr>
            <w:tcW w:w="620"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238"/>
          <w:jc w:val="center"/>
        </w:trPr>
        <w:tc>
          <w:tcPr>
            <w:tcW w:w="3987"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796</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496</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164</w:t>
            </w:r>
          </w:p>
        </w:tc>
        <w:tc>
          <w:tcPr>
            <w:tcW w:w="674" w:type="dxa"/>
            <w:vMerge w:val="restart"/>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136</w:t>
            </w:r>
          </w:p>
        </w:tc>
        <w:tc>
          <w:tcPr>
            <w:tcW w:w="61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sz w:val="18"/>
                <w:szCs w:val="18"/>
              </w:rPr>
              <w:t>5</w:t>
            </w:r>
            <w:r w:rsidRPr="00B547A2">
              <w:rPr>
                <w:rFonts w:ascii="Times New Roman" w:hAnsi="Times New Roman" w:hint="eastAsia"/>
                <w:sz w:val="18"/>
                <w:szCs w:val="18"/>
              </w:rPr>
              <w:t>.5</w:t>
            </w:r>
          </w:p>
        </w:tc>
        <w:tc>
          <w:tcPr>
            <w:tcW w:w="620" w:type="dxa"/>
            <w:vMerge w:val="restart"/>
            <w:vAlign w:val="center"/>
          </w:tcPr>
          <w:p w:rsidR="005A136F" w:rsidRPr="00B547A2" w:rsidRDefault="005A136F" w:rsidP="005A136F">
            <w:pPr>
              <w:jc w:val="center"/>
              <w:rPr>
                <w:rFonts w:ascii="Times New Roman" w:hAnsi="Times New Roman"/>
                <w:sz w:val="18"/>
                <w:szCs w:val="18"/>
              </w:rPr>
            </w:pPr>
          </w:p>
        </w:tc>
        <w:tc>
          <w:tcPr>
            <w:tcW w:w="1099"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238"/>
          <w:jc w:val="center"/>
        </w:trPr>
        <w:tc>
          <w:tcPr>
            <w:tcW w:w="3987" w:type="dxa"/>
            <w:gridSpan w:val="4"/>
            <w:vMerge/>
            <w:vAlign w:val="center"/>
          </w:tcPr>
          <w:p w:rsidR="005A136F" w:rsidRPr="00B547A2" w:rsidRDefault="005A136F" w:rsidP="005A136F">
            <w:pPr>
              <w:jc w:val="center"/>
              <w:rPr>
                <w:rFonts w:ascii="Times New Roman" w:hAnsi="Times New Roman"/>
              </w:rPr>
            </w:pPr>
          </w:p>
        </w:tc>
        <w:tc>
          <w:tcPr>
            <w:tcW w:w="62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11" w:type="dxa"/>
            <w:vMerge/>
            <w:vAlign w:val="center"/>
          </w:tcPr>
          <w:p w:rsidR="005A136F" w:rsidRPr="00B547A2" w:rsidRDefault="005A136F" w:rsidP="005A136F">
            <w:pPr>
              <w:jc w:val="center"/>
              <w:rPr>
                <w:rFonts w:ascii="Times New Roman" w:hAnsi="Times New Roman"/>
                <w:sz w:val="18"/>
                <w:szCs w:val="18"/>
              </w:rPr>
            </w:pPr>
          </w:p>
        </w:tc>
        <w:tc>
          <w:tcPr>
            <w:tcW w:w="620"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jc w:val="center"/>
        <w:rPr>
          <w:rFonts w:ascii="Times New Roman" w:hAnsi="Times New Roman"/>
          <w:sz w:val="24"/>
        </w:rPr>
      </w:pPr>
    </w:p>
    <w:p w:rsidR="005A136F" w:rsidRPr="00B547A2" w:rsidRDefault="005A136F" w:rsidP="005A136F">
      <w:pPr>
        <w:spacing w:line="360" w:lineRule="auto"/>
        <w:jc w:val="center"/>
        <w:rPr>
          <w:rFonts w:ascii="Times New Roman" w:hAnsi="Times New Roman"/>
          <w:sz w:val="24"/>
        </w:rPr>
      </w:pPr>
      <w:r w:rsidRPr="00B547A2">
        <w:rPr>
          <w:rFonts w:ascii="Times New Roman" w:hAnsi="Times New Roman" w:hint="eastAsia"/>
          <w:sz w:val="24"/>
        </w:rPr>
        <w:t>第三学年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29"/>
        <w:gridCol w:w="1063"/>
        <w:gridCol w:w="2025"/>
        <w:gridCol w:w="677"/>
        <w:gridCol w:w="674"/>
        <w:gridCol w:w="674"/>
        <w:gridCol w:w="674"/>
        <w:gridCol w:w="673"/>
        <w:gridCol w:w="546"/>
        <w:gridCol w:w="685"/>
        <w:gridCol w:w="1099"/>
      </w:tblGrid>
      <w:tr w:rsidR="005A136F" w:rsidRPr="00B547A2" w:rsidTr="005A136F">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202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67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81"/>
          <w:tblHeader/>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Merge/>
            <w:vAlign w:val="center"/>
          </w:tcPr>
          <w:p w:rsidR="005A136F" w:rsidRPr="00B547A2" w:rsidRDefault="005A136F" w:rsidP="005A136F">
            <w:pPr>
              <w:jc w:val="center"/>
              <w:rPr>
                <w:rFonts w:ascii="Times New Roman" w:hAnsi="Times New Roman"/>
                <w:sz w:val="18"/>
                <w:szCs w:val="18"/>
              </w:rPr>
            </w:pPr>
          </w:p>
        </w:tc>
        <w:tc>
          <w:tcPr>
            <w:tcW w:w="1063" w:type="dxa"/>
            <w:vMerge/>
            <w:vAlign w:val="center"/>
          </w:tcPr>
          <w:p w:rsidR="005A136F" w:rsidRPr="00B547A2" w:rsidRDefault="005A136F" w:rsidP="005A136F">
            <w:pPr>
              <w:jc w:val="center"/>
              <w:rPr>
                <w:rFonts w:ascii="Times New Roman" w:hAnsi="Times New Roman"/>
                <w:sz w:val="18"/>
                <w:szCs w:val="18"/>
              </w:rPr>
            </w:pPr>
          </w:p>
        </w:tc>
        <w:tc>
          <w:tcPr>
            <w:tcW w:w="2025" w:type="dxa"/>
            <w:vMerge/>
            <w:vAlign w:val="center"/>
          </w:tcPr>
          <w:p w:rsidR="005A136F" w:rsidRPr="00B547A2" w:rsidRDefault="005A136F" w:rsidP="005A136F">
            <w:pPr>
              <w:jc w:val="center"/>
              <w:rPr>
                <w:rFonts w:ascii="Times New Roman" w:hAnsi="Times New Roman"/>
                <w:sz w:val="18"/>
                <w:szCs w:val="18"/>
              </w:rPr>
            </w:pPr>
          </w:p>
        </w:tc>
        <w:tc>
          <w:tcPr>
            <w:tcW w:w="677" w:type="dxa"/>
            <w:vMerge/>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5A136F" w:rsidRPr="00B547A2" w:rsidRDefault="005A136F" w:rsidP="005A136F">
            <w:pPr>
              <w:jc w:val="center"/>
              <w:rPr>
                <w:rFonts w:ascii="Times New Roman" w:hAnsi="Times New Roman"/>
                <w:sz w:val="18"/>
                <w:szCs w:val="18"/>
              </w:rPr>
            </w:pPr>
          </w:p>
        </w:tc>
        <w:tc>
          <w:tcPr>
            <w:tcW w:w="685"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IAP1005</w:t>
            </w:r>
          </w:p>
        </w:tc>
        <w:tc>
          <w:tcPr>
            <w:tcW w:w="202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毛泽东思想和特色社会主义概论（</w:t>
            </w:r>
            <w:r w:rsidRPr="00B547A2">
              <w:rPr>
                <w:rStyle w:val="font11"/>
                <w:rFonts w:ascii="Times New Roman" w:hAnsi="Times New Roman" w:cs="Times New Roman"/>
              </w:rPr>
              <w:t>2</w:t>
            </w:r>
            <w:r w:rsidRPr="00B547A2">
              <w:rPr>
                <w:rStyle w:val="font11"/>
                <w:rFonts w:ascii="Times New Roman" w:hAnsi="Times New Roman" w:cs="Times New Roman"/>
              </w:rPr>
              <w:t>）</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40</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cs="Times New Roman"/>
              </w:rPr>
              <w:t>3</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MGT2403</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系统工程学</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2</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工程经济</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4</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标准化工程</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5</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质量管理工程</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3</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人因工程</w:t>
            </w:r>
            <w:r w:rsidRPr="00B547A2">
              <w:rPr>
                <w:rFonts w:ascii="Times New Roman" w:hAnsi="Times New Roman" w:hint="eastAsia"/>
                <w:color w:val="000000"/>
                <w:kern w:val="0"/>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40</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24</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6</w:t>
            </w:r>
          </w:p>
        </w:tc>
        <w:tc>
          <w:tcPr>
            <w:tcW w:w="202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可靠性工程</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546"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5A136F" w:rsidRPr="00B547A2" w:rsidRDefault="005A136F" w:rsidP="005A136F">
            <w:pPr>
              <w:jc w:val="center"/>
              <w:rPr>
                <w:rFonts w:ascii="Times New Roman" w:hAnsi="Times New Roman"/>
                <w:sz w:val="18"/>
                <w:szCs w:val="18"/>
              </w:rPr>
            </w:pPr>
          </w:p>
        </w:tc>
        <w:tc>
          <w:tcPr>
            <w:tcW w:w="202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546"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5A136F" w:rsidRPr="00B547A2" w:rsidRDefault="005A136F" w:rsidP="005A136F">
            <w:pPr>
              <w:jc w:val="center"/>
              <w:rPr>
                <w:rFonts w:ascii="Times New Roman" w:hAnsi="Times New Roman"/>
                <w:sz w:val="18"/>
                <w:szCs w:val="18"/>
              </w:rPr>
            </w:pPr>
          </w:p>
        </w:tc>
        <w:tc>
          <w:tcPr>
            <w:tcW w:w="2025"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546"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1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312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256</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40</w:t>
            </w: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19</w:t>
            </w:r>
          </w:p>
        </w:tc>
        <w:tc>
          <w:tcPr>
            <w:tcW w:w="685"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CQD1005</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大学生</w:t>
            </w:r>
            <w:r w:rsidRPr="00B547A2">
              <w:rPr>
                <w:rFonts w:ascii="Times New Roman" w:hAnsi="Times New Roman"/>
                <w:sz w:val="18"/>
                <w:szCs w:val="18"/>
              </w:rPr>
              <w:t>就业指导</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2</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w:t>
            </w:r>
            <w:r w:rsidRPr="00B547A2">
              <w:rPr>
                <w:rFonts w:ascii="Times New Roman" w:hAnsi="Times New Roman" w:hint="eastAsia"/>
                <w:color w:val="000000"/>
                <w:kern w:val="0"/>
                <w:sz w:val="18"/>
                <w:szCs w:val="18"/>
              </w:rPr>
              <w:t>005</w:t>
            </w:r>
          </w:p>
        </w:tc>
        <w:tc>
          <w:tcPr>
            <w:tcW w:w="202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管理信息系统</w:t>
            </w:r>
            <w:r w:rsidRPr="00B547A2">
              <w:rPr>
                <w:rFonts w:ascii="Times New Roman" w:hAnsi="Times New Roman" w:hint="eastAsia"/>
                <w:color w:val="000000"/>
                <w:kern w:val="0"/>
                <w:sz w:val="18"/>
                <w:szCs w:val="18"/>
              </w:rPr>
              <w:t>*</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96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3</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7</w:t>
            </w: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物流工程</w:t>
            </w:r>
            <w:r w:rsidRPr="00B547A2">
              <w:rPr>
                <w:rFonts w:ascii="Times New Roman" w:hAnsi="Times New Roman" w:hint="eastAsia"/>
                <w:sz w:val="18"/>
                <w:szCs w:val="18"/>
              </w:rPr>
              <w:t>*</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4</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MGT340</w:t>
            </w:r>
            <w:r w:rsidRPr="00B547A2">
              <w:rPr>
                <w:rFonts w:ascii="Times New Roman" w:hAnsi="Times New Roman" w:hint="eastAsia"/>
                <w:sz w:val="18"/>
                <w:szCs w:val="18"/>
              </w:rPr>
              <w:t>8</w:t>
            </w:r>
          </w:p>
        </w:tc>
        <w:tc>
          <w:tcPr>
            <w:tcW w:w="202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先进制造技术</w:t>
            </w:r>
            <w:r w:rsidRPr="00B547A2">
              <w:rPr>
                <w:rFonts w:ascii="Times New Roman" w:hAnsi="Times New Roman" w:hint="eastAsia"/>
                <w:sz w:val="18"/>
                <w:szCs w:val="18"/>
              </w:rPr>
              <w:t>*</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必修</w:t>
            </w:r>
          </w:p>
        </w:tc>
        <w:tc>
          <w:tcPr>
            <w:tcW w:w="1099"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5A136F" w:rsidRPr="00B547A2" w:rsidRDefault="005A136F" w:rsidP="005A136F">
            <w:pPr>
              <w:widowControl/>
              <w:textAlignment w:val="center"/>
              <w:rPr>
                <w:rFonts w:ascii="Times New Roman" w:hAnsi="Times New Roman"/>
                <w:sz w:val="18"/>
                <w:szCs w:val="18"/>
              </w:rPr>
            </w:pP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5A136F" w:rsidRPr="00B547A2" w:rsidRDefault="005A136F" w:rsidP="005A136F">
            <w:pPr>
              <w:widowControl/>
              <w:textAlignment w:val="center"/>
              <w:rPr>
                <w:rFonts w:ascii="Times New Roman" w:hAnsi="Times New Roman"/>
                <w:sz w:val="18"/>
                <w:szCs w:val="18"/>
              </w:rPr>
            </w:pP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5A136F" w:rsidRPr="00B547A2" w:rsidRDefault="005A136F" w:rsidP="005A136F">
            <w:pPr>
              <w:widowControl/>
              <w:textAlignment w:val="center"/>
              <w:rPr>
                <w:rFonts w:ascii="Times New Roman" w:hAnsi="Times New Roman"/>
                <w:sz w:val="18"/>
                <w:szCs w:val="18"/>
              </w:rPr>
            </w:pPr>
          </w:p>
        </w:tc>
        <w:tc>
          <w:tcPr>
            <w:tcW w:w="202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5</w:t>
            </w:r>
            <w:r w:rsidRPr="00B547A2">
              <w:rPr>
                <w:rFonts w:ascii="Times New Roman" w:hAnsi="Times New Roman" w:hint="eastAsia"/>
                <w:sz w:val="18"/>
                <w:szCs w:val="18"/>
              </w:rPr>
              <w:t>）</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1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272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202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6</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15</w:t>
            </w:r>
          </w:p>
        </w:tc>
        <w:tc>
          <w:tcPr>
            <w:tcW w:w="68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09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Cs w:val="21"/>
                <w:lang w:bidi="ar"/>
              </w:rPr>
              <w:t>1</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MGT540</w:t>
            </w:r>
            <w:r w:rsidRPr="00B547A2">
              <w:rPr>
                <w:rFonts w:ascii="Times New Roman" w:hAnsi="Times New Roman" w:hint="eastAsia"/>
                <w:sz w:val="18"/>
                <w:szCs w:val="18"/>
              </w:rPr>
              <w:t>1</w:t>
            </w:r>
          </w:p>
        </w:tc>
        <w:tc>
          <w:tcPr>
            <w:tcW w:w="202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生产系统实训</w:t>
            </w:r>
            <w:r w:rsidRPr="00B547A2">
              <w:rPr>
                <w:rFonts w:ascii="Times New Roman" w:hAnsi="Times New Roman" w:hint="eastAsia"/>
                <w:sz w:val="18"/>
                <w:szCs w:val="18"/>
              </w:rPr>
              <w:t>*</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Cs w:val="21"/>
                <w:lang w:bidi="ar"/>
              </w:rPr>
              <w:t>2</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w:t>
            </w:r>
            <w:r w:rsidRPr="00B547A2">
              <w:rPr>
                <w:rFonts w:ascii="Times New Roman" w:hAnsi="Times New Roman" w:hint="eastAsia"/>
                <w:sz w:val="18"/>
                <w:szCs w:val="18"/>
              </w:rPr>
              <w:t>009</w:t>
            </w:r>
          </w:p>
        </w:tc>
        <w:tc>
          <w:tcPr>
            <w:tcW w:w="2025"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ERP</w:t>
            </w:r>
            <w:r w:rsidRPr="00B547A2">
              <w:rPr>
                <w:rFonts w:ascii="Times New Roman" w:hAnsi="Times New Roman" w:hint="eastAsia"/>
                <w:sz w:val="18"/>
                <w:szCs w:val="18"/>
              </w:rPr>
              <w:t>系统模拟实训</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517"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p>
        </w:tc>
        <w:tc>
          <w:tcPr>
            <w:tcW w:w="685"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99" w:type="dxa"/>
            <w:vAlign w:val="center"/>
          </w:tcPr>
          <w:p w:rsidR="005A136F" w:rsidRPr="00B547A2" w:rsidRDefault="005A136F" w:rsidP="005A136F">
            <w:pPr>
              <w:rPr>
                <w:rFonts w:ascii="Times New Roman" w:hAnsi="Times New Roman"/>
                <w:sz w:val="18"/>
                <w:szCs w:val="18"/>
              </w:rPr>
            </w:pPr>
          </w:p>
        </w:tc>
      </w:tr>
      <w:tr w:rsidR="005A136F" w:rsidRPr="00B547A2" w:rsidTr="005A136F">
        <w:trPr>
          <w:trHeight w:val="238"/>
          <w:jc w:val="center"/>
        </w:trPr>
        <w:tc>
          <w:tcPr>
            <w:tcW w:w="3937"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67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584</w:t>
            </w:r>
          </w:p>
        </w:tc>
        <w:tc>
          <w:tcPr>
            <w:tcW w:w="674"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458</w:t>
            </w:r>
          </w:p>
        </w:tc>
        <w:tc>
          <w:tcPr>
            <w:tcW w:w="674"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80</w:t>
            </w:r>
          </w:p>
        </w:tc>
        <w:tc>
          <w:tcPr>
            <w:tcW w:w="674" w:type="dxa"/>
            <w:vMerge w:val="restart"/>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46</w:t>
            </w:r>
          </w:p>
        </w:tc>
        <w:tc>
          <w:tcPr>
            <w:tcW w:w="546" w:type="dxa"/>
            <w:vMerge w:val="restart"/>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38</w:t>
            </w:r>
          </w:p>
        </w:tc>
        <w:tc>
          <w:tcPr>
            <w:tcW w:w="685" w:type="dxa"/>
            <w:vMerge w:val="restart"/>
            <w:vAlign w:val="center"/>
          </w:tcPr>
          <w:p w:rsidR="005A136F" w:rsidRPr="00B547A2" w:rsidRDefault="005A136F" w:rsidP="005A136F">
            <w:pPr>
              <w:jc w:val="center"/>
              <w:rPr>
                <w:rFonts w:ascii="Times New Roman" w:hAnsi="Times New Roman"/>
                <w:sz w:val="18"/>
                <w:szCs w:val="18"/>
              </w:rPr>
            </w:pPr>
          </w:p>
        </w:tc>
        <w:tc>
          <w:tcPr>
            <w:tcW w:w="1099"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238"/>
          <w:jc w:val="center"/>
        </w:trPr>
        <w:tc>
          <w:tcPr>
            <w:tcW w:w="3937" w:type="dxa"/>
            <w:gridSpan w:val="4"/>
            <w:vMerge/>
            <w:vAlign w:val="center"/>
          </w:tcPr>
          <w:p w:rsidR="005A136F" w:rsidRPr="00B547A2" w:rsidRDefault="005A136F" w:rsidP="005A136F">
            <w:pPr>
              <w:jc w:val="center"/>
              <w:rPr>
                <w:rFonts w:ascii="Times New Roman" w:hAnsi="Times New Roman"/>
              </w:rPr>
            </w:pPr>
          </w:p>
        </w:tc>
        <w:tc>
          <w:tcPr>
            <w:tcW w:w="67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w:t>
            </w:r>
            <w:r w:rsidRPr="00B547A2">
              <w:rPr>
                <w:rFonts w:ascii="Times New Roman" w:hAnsi="Times New Roman" w:hint="eastAsia"/>
                <w:sz w:val="18"/>
                <w:szCs w:val="18"/>
              </w:rPr>
              <w:t>周</w:t>
            </w:r>
          </w:p>
        </w:tc>
        <w:tc>
          <w:tcPr>
            <w:tcW w:w="546" w:type="dxa"/>
            <w:vMerge/>
            <w:vAlign w:val="center"/>
          </w:tcPr>
          <w:p w:rsidR="005A136F" w:rsidRPr="00B547A2" w:rsidRDefault="005A136F" w:rsidP="005A136F">
            <w:pPr>
              <w:jc w:val="center"/>
              <w:rPr>
                <w:rFonts w:ascii="Times New Roman" w:hAnsi="Times New Roman"/>
                <w:sz w:val="18"/>
                <w:szCs w:val="18"/>
              </w:rPr>
            </w:pPr>
          </w:p>
        </w:tc>
        <w:tc>
          <w:tcPr>
            <w:tcW w:w="685"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hAnsi="Times New Roman"/>
          <w:b/>
          <w:sz w:val="24"/>
          <w:szCs w:val="24"/>
        </w:rPr>
      </w:pPr>
    </w:p>
    <w:p w:rsidR="005A136F" w:rsidRPr="00B547A2" w:rsidRDefault="005A136F" w:rsidP="005A136F">
      <w:pPr>
        <w:spacing w:line="360" w:lineRule="auto"/>
        <w:jc w:val="center"/>
        <w:rPr>
          <w:rFonts w:ascii="Times New Roman" w:hAnsi="Times New Roman"/>
          <w:sz w:val="24"/>
        </w:rPr>
      </w:pPr>
      <w:r w:rsidRPr="00B547A2">
        <w:rPr>
          <w:rFonts w:ascii="Times New Roman" w:hAnsi="Times New Roman" w:hint="eastAsia"/>
          <w:sz w:val="24"/>
        </w:rPr>
        <w:t>第四学年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29"/>
        <w:gridCol w:w="1063"/>
        <w:gridCol w:w="1958"/>
        <w:gridCol w:w="744"/>
        <w:gridCol w:w="674"/>
        <w:gridCol w:w="674"/>
        <w:gridCol w:w="674"/>
        <w:gridCol w:w="673"/>
        <w:gridCol w:w="546"/>
        <w:gridCol w:w="685"/>
        <w:gridCol w:w="1099"/>
      </w:tblGrid>
      <w:tr w:rsidR="005A136F" w:rsidRPr="00B547A2" w:rsidTr="005A136F">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546"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8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课程属性</w:t>
            </w:r>
          </w:p>
        </w:tc>
        <w:tc>
          <w:tcPr>
            <w:tcW w:w="109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81"/>
          <w:tblHeader/>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Merge/>
            <w:vAlign w:val="center"/>
          </w:tcPr>
          <w:p w:rsidR="005A136F" w:rsidRPr="00B547A2" w:rsidRDefault="005A136F" w:rsidP="005A136F">
            <w:pPr>
              <w:jc w:val="center"/>
              <w:rPr>
                <w:rFonts w:ascii="Times New Roman" w:hAnsi="Times New Roman"/>
                <w:sz w:val="18"/>
                <w:szCs w:val="18"/>
              </w:rPr>
            </w:pPr>
          </w:p>
        </w:tc>
        <w:tc>
          <w:tcPr>
            <w:tcW w:w="1063" w:type="dxa"/>
            <w:vMerge/>
            <w:vAlign w:val="center"/>
          </w:tcPr>
          <w:p w:rsidR="005A136F" w:rsidRPr="00B547A2" w:rsidRDefault="005A136F" w:rsidP="005A136F">
            <w:pPr>
              <w:jc w:val="center"/>
              <w:rPr>
                <w:rFonts w:ascii="Times New Roman" w:hAnsi="Times New Roman"/>
                <w:sz w:val="18"/>
                <w:szCs w:val="18"/>
              </w:rPr>
            </w:pPr>
          </w:p>
        </w:tc>
        <w:tc>
          <w:tcPr>
            <w:tcW w:w="1958" w:type="dxa"/>
            <w:vMerge/>
            <w:vAlign w:val="center"/>
          </w:tcPr>
          <w:p w:rsidR="005A136F" w:rsidRPr="00B547A2" w:rsidRDefault="005A136F" w:rsidP="005A136F">
            <w:pPr>
              <w:jc w:val="center"/>
              <w:rPr>
                <w:rFonts w:ascii="Times New Roman" w:hAnsi="Times New Roman"/>
                <w:sz w:val="18"/>
                <w:szCs w:val="18"/>
              </w:rPr>
            </w:pPr>
          </w:p>
        </w:tc>
        <w:tc>
          <w:tcPr>
            <w:tcW w:w="744" w:type="dxa"/>
            <w:vMerge/>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546" w:type="dxa"/>
            <w:vMerge/>
            <w:vAlign w:val="center"/>
          </w:tcPr>
          <w:p w:rsidR="005A136F" w:rsidRPr="00B547A2" w:rsidRDefault="005A136F" w:rsidP="005A136F">
            <w:pPr>
              <w:jc w:val="center"/>
              <w:rPr>
                <w:rFonts w:ascii="Times New Roman" w:hAnsi="Times New Roman"/>
                <w:sz w:val="18"/>
                <w:szCs w:val="18"/>
              </w:rPr>
            </w:pPr>
          </w:p>
        </w:tc>
        <w:tc>
          <w:tcPr>
            <w:tcW w:w="685" w:type="dxa"/>
            <w:vMerge/>
            <w:vAlign w:val="center"/>
          </w:tcPr>
          <w:p w:rsidR="005A136F" w:rsidRPr="00B547A2" w:rsidRDefault="005A136F" w:rsidP="005A136F">
            <w:pPr>
              <w:jc w:val="center"/>
              <w:rPr>
                <w:rFonts w:ascii="Times New Roman" w:hAnsi="Times New Roman"/>
                <w:sz w:val="18"/>
                <w:szCs w:val="18"/>
              </w:rPr>
            </w:pPr>
          </w:p>
        </w:tc>
        <w:tc>
          <w:tcPr>
            <w:tcW w:w="1099" w:type="dxa"/>
            <w:vMerge/>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MGT5998</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企业实习</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6</w:t>
            </w:r>
          </w:p>
        </w:tc>
        <w:tc>
          <w:tcPr>
            <w:tcW w:w="685"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p>
        </w:tc>
        <w:tc>
          <w:tcPr>
            <w:tcW w:w="1063"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MGT5999</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毕业设计（论文）</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546"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10</w:t>
            </w:r>
          </w:p>
        </w:tc>
        <w:tc>
          <w:tcPr>
            <w:tcW w:w="685"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3870" w:type="dxa"/>
            <w:gridSpan w:val="4"/>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40</w:t>
            </w:r>
            <w:r w:rsidRPr="00B547A2">
              <w:rPr>
                <w:rFonts w:ascii="Times New Roman" w:hAnsi="Times New Roman" w:hint="eastAsia"/>
                <w:sz w:val="18"/>
                <w:szCs w:val="18"/>
              </w:rPr>
              <w:t>周</w:t>
            </w:r>
          </w:p>
        </w:tc>
        <w:tc>
          <w:tcPr>
            <w:tcW w:w="546"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16</w:t>
            </w:r>
          </w:p>
        </w:tc>
        <w:tc>
          <w:tcPr>
            <w:tcW w:w="685" w:type="dxa"/>
            <w:vAlign w:val="center"/>
          </w:tcPr>
          <w:p w:rsidR="005A136F" w:rsidRPr="00B547A2" w:rsidRDefault="005A136F" w:rsidP="005A136F">
            <w:pPr>
              <w:jc w:val="center"/>
              <w:rPr>
                <w:rFonts w:ascii="Times New Roman" w:hAnsi="Times New Roman"/>
                <w:sz w:val="18"/>
                <w:szCs w:val="18"/>
              </w:rPr>
            </w:pPr>
          </w:p>
        </w:tc>
        <w:tc>
          <w:tcPr>
            <w:tcW w:w="1099" w:type="dxa"/>
            <w:vAlign w:val="center"/>
          </w:tcPr>
          <w:p w:rsidR="005A136F" w:rsidRPr="00B547A2" w:rsidRDefault="005A136F" w:rsidP="005A136F">
            <w:pPr>
              <w:jc w:val="center"/>
              <w:rPr>
                <w:rFonts w:ascii="Times New Roman" w:hAnsi="Times New Roman"/>
                <w:sz w:val="18"/>
                <w:szCs w:val="18"/>
              </w:rPr>
            </w:pPr>
          </w:p>
        </w:tc>
      </w:tr>
    </w:tbl>
    <w:p w:rsidR="009A2B1C" w:rsidRPr="00B547A2" w:rsidRDefault="009A2B1C">
      <w:pPr>
        <w:widowControl/>
        <w:jc w:val="left"/>
        <w:rPr>
          <w:rFonts w:ascii="Times New Roman" w:hAnsi="Times New Roman"/>
          <w:szCs w:val="21"/>
        </w:rPr>
      </w:pPr>
      <w:r w:rsidRPr="00B547A2">
        <w:rPr>
          <w:rFonts w:ascii="Times New Roman" w:hAnsi="Times New Roman"/>
          <w:szCs w:val="21"/>
        </w:rPr>
        <w:br w:type="page"/>
      </w:r>
    </w:p>
    <w:p w:rsidR="00D02A60" w:rsidRPr="00B547A2" w:rsidRDefault="00D02A60" w:rsidP="00D02A60">
      <w:pPr>
        <w:spacing w:before="240" w:after="60"/>
        <w:jc w:val="center"/>
        <w:outlineLvl w:val="0"/>
        <w:rPr>
          <w:rFonts w:ascii="Times New Roman" w:eastAsia="黑体" w:hAnsi="Times New Roman" w:cs="Times New Roman"/>
          <w:b/>
          <w:kern w:val="0"/>
          <w:sz w:val="36"/>
          <w:szCs w:val="36"/>
        </w:rPr>
      </w:pPr>
      <w:bookmarkStart w:id="88" w:name="_Toc488846208"/>
      <w:r w:rsidRPr="00B547A2">
        <w:rPr>
          <w:rFonts w:ascii="Times New Roman" w:eastAsia="华文新魏" w:hAnsi="Times New Roman" w:cs="Times New Roman" w:hint="eastAsia"/>
          <w:b/>
          <w:kern w:val="0"/>
          <w:sz w:val="36"/>
          <w:szCs w:val="36"/>
        </w:rPr>
        <w:lastRenderedPageBreak/>
        <w:t>市场营销</w:t>
      </w:r>
      <w:r w:rsidR="00C513D9">
        <w:rPr>
          <w:rFonts w:ascii="Times New Roman" w:eastAsia="黑体" w:hAnsi="Times New Roman" w:cs="Times New Roman" w:hint="eastAsia"/>
          <w:b/>
          <w:kern w:val="0"/>
          <w:sz w:val="36"/>
          <w:szCs w:val="36"/>
        </w:rPr>
        <w:t>专业应用型人才培养方案</w:t>
      </w:r>
      <w:bookmarkEnd w:id="88"/>
    </w:p>
    <w:p w:rsidR="005A136F" w:rsidRPr="00B547A2" w:rsidRDefault="005A136F" w:rsidP="00122578">
      <w:pPr>
        <w:numPr>
          <w:ilvl w:val="0"/>
          <w:numId w:val="15"/>
        </w:numPr>
        <w:spacing w:line="360" w:lineRule="auto"/>
        <w:ind w:left="777" w:hanging="420"/>
        <w:rPr>
          <w:rStyle w:val="2Char"/>
          <w:rFonts w:ascii="Times New Roman" w:eastAsia="仿宋" w:hAnsi="Times New Roman"/>
          <w:sz w:val="28"/>
          <w:szCs w:val="28"/>
        </w:rPr>
      </w:pPr>
      <w:bookmarkStart w:id="89" w:name="_Toc486322042"/>
      <w:bookmarkStart w:id="90" w:name="_Toc486322320"/>
      <w:bookmarkStart w:id="91" w:name="_Toc486323169"/>
      <w:bookmarkStart w:id="92" w:name="_Toc488846209"/>
      <w:r w:rsidRPr="00B547A2">
        <w:rPr>
          <w:rStyle w:val="2Char"/>
          <w:rFonts w:ascii="Times New Roman" w:eastAsia="仿宋" w:hAnsi="Times New Roman" w:hint="eastAsia"/>
          <w:sz w:val="28"/>
          <w:szCs w:val="28"/>
        </w:rPr>
        <w:t>人才需求分析</w:t>
      </w:r>
      <w:bookmarkEnd w:id="89"/>
      <w:bookmarkEnd w:id="90"/>
      <w:bookmarkEnd w:id="91"/>
      <w:bookmarkEnd w:id="92"/>
    </w:p>
    <w:p w:rsidR="005A136F" w:rsidRPr="00B547A2" w:rsidRDefault="005A136F" w:rsidP="005A136F">
      <w:pPr>
        <w:spacing w:line="360" w:lineRule="auto"/>
        <w:ind w:firstLineChars="200" w:firstLine="480"/>
        <w:rPr>
          <w:rStyle w:val="2Char"/>
          <w:rFonts w:ascii="Times New Roman" w:hAnsi="Times New Roman" w:cstheme="minorEastAsia"/>
          <w:b w:val="0"/>
          <w:bCs w:val="0"/>
          <w:sz w:val="24"/>
          <w:szCs w:val="24"/>
        </w:rPr>
      </w:pPr>
      <w:bookmarkStart w:id="93" w:name="_Toc486322043"/>
      <w:bookmarkStart w:id="94" w:name="_Toc486322321"/>
      <w:bookmarkStart w:id="95" w:name="_Toc486323170"/>
      <w:bookmarkStart w:id="96" w:name="_Toc488846210"/>
      <w:r w:rsidRPr="00B547A2">
        <w:rPr>
          <w:rStyle w:val="2Char"/>
          <w:rFonts w:ascii="Times New Roman" w:hAnsi="Times New Roman" w:cstheme="minorEastAsia" w:hint="eastAsia"/>
          <w:b w:val="0"/>
          <w:sz w:val="24"/>
          <w:szCs w:val="24"/>
        </w:rPr>
        <w:t>信息经济时代的发展，特别是“互联网</w:t>
      </w:r>
      <w:r w:rsidRPr="00B547A2">
        <w:rPr>
          <w:rStyle w:val="2Char"/>
          <w:rFonts w:ascii="Times New Roman" w:hAnsi="Times New Roman" w:cstheme="minorEastAsia" w:hint="eastAsia"/>
          <w:b w:val="0"/>
          <w:sz w:val="24"/>
          <w:szCs w:val="24"/>
        </w:rPr>
        <w:t>+</w:t>
      </w:r>
      <w:r w:rsidRPr="00B547A2">
        <w:rPr>
          <w:rStyle w:val="2Char"/>
          <w:rFonts w:ascii="Times New Roman" w:hAnsi="Times New Roman" w:cstheme="minorEastAsia" w:hint="eastAsia"/>
          <w:b w:val="0"/>
          <w:sz w:val="24"/>
          <w:szCs w:val="24"/>
        </w:rPr>
        <w:t>”的经济模式正迅速改变着市场的存在形式和运行方式，在新的市场环境和条件下，人们的消费心理在不断变化、企业的市场行为日益多样化、社会的物流体系在不断重构，商业运营的模式在不断创新，市场关系日趋复杂；同时，“供给侧”改革理论的实施，也在重新塑造企业的生产流程和营销体系。在市场如此巨大变化的背景之下，对于新型的市场每年营销人才的需求越来越迫切。</w:t>
      </w:r>
      <w:bookmarkEnd w:id="93"/>
      <w:bookmarkEnd w:id="94"/>
      <w:bookmarkEnd w:id="95"/>
      <w:bookmarkEnd w:id="96"/>
    </w:p>
    <w:p w:rsidR="005A136F" w:rsidRPr="00B547A2" w:rsidRDefault="005A136F" w:rsidP="005A136F">
      <w:pPr>
        <w:spacing w:line="360" w:lineRule="auto"/>
        <w:ind w:firstLineChars="200" w:firstLine="480"/>
        <w:rPr>
          <w:rStyle w:val="2Char"/>
          <w:rFonts w:ascii="Times New Roman" w:hAnsi="Times New Roman" w:cstheme="minorEastAsia"/>
          <w:b w:val="0"/>
          <w:bCs w:val="0"/>
          <w:sz w:val="24"/>
          <w:szCs w:val="24"/>
        </w:rPr>
      </w:pPr>
      <w:bookmarkStart w:id="97" w:name="_Toc486322044"/>
      <w:bookmarkStart w:id="98" w:name="_Toc486322322"/>
      <w:bookmarkStart w:id="99" w:name="_Toc486323171"/>
      <w:bookmarkStart w:id="100" w:name="_Toc488846211"/>
      <w:r w:rsidRPr="00B547A2">
        <w:rPr>
          <w:rStyle w:val="2Char"/>
          <w:rFonts w:ascii="Times New Roman" w:hAnsi="Times New Roman" w:cstheme="minorEastAsia" w:hint="eastAsia"/>
          <w:b w:val="0"/>
          <w:sz w:val="24"/>
          <w:szCs w:val="24"/>
        </w:rPr>
        <w:t>另外，中国的经济体量已居世界第二位，并且仍在以每年</w:t>
      </w:r>
      <w:r w:rsidRPr="00B547A2">
        <w:rPr>
          <w:rStyle w:val="2Char"/>
          <w:rFonts w:ascii="Times New Roman" w:hAnsi="Times New Roman" w:cstheme="minorEastAsia" w:hint="eastAsia"/>
          <w:b w:val="0"/>
          <w:sz w:val="24"/>
          <w:szCs w:val="24"/>
        </w:rPr>
        <w:t>6.5%</w:t>
      </w:r>
      <w:r w:rsidRPr="00B547A2">
        <w:rPr>
          <w:rStyle w:val="2Char"/>
          <w:rFonts w:ascii="Times New Roman" w:hAnsi="Times New Roman" w:cstheme="minorEastAsia" w:hint="eastAsia"/>
          <w:b w:val="0"/>
          <w:sz w:val="24"/>
          <w:szCs w:val="24"/>
        </w:rPr>
        <w:t>的速度增长，每年的商品零售总额也以相当的百分比增长，市场的规模在不断扩大。相应地，营销人才每年的需求量必然增加。基于以上原因，市场营销专业的本科毕业生有很好的就业率。麦可思发布的就业蓝皮书显示，市场营销专业毕业生就业率达到</w:t>
      </w:r>
      <w:r w:rsidRPr="00B547A2">
        <w:rPr>
          <w:rStyle w:val="2Char"/>
          <w:rFonts w:ascii="Times New Roman" w:hAnsi="Times New Roman" w:cstheme="minorEastAsia" w:hint="eastAsia"/>
          <w:b w:val="0"/>
          <w:sz w:val="24"/>
          <w:szCs w:val="24"/>
        </w:rPr>
        <w:t>94.6%</w:t>
      </w:r>
      <w:r w:rsidRPr="00B547A2">
        <w:rPr>
          <w:rStyle w:val="2Char"/>
          <w:rFonts w:ascii="Times New Roman" w:hAnsi="Times New Roman" w:cstheme="minorEastAsia" w:hint="eastAsia"/>
          <w:b w:val="0"/>
          <w:sz w:val="24"/>
          <w:szCs w:val="24"/>
        </w:rPr>
        <w:t>。我们不管进入什么样的招聘网站都可以看到各类企业都在招聘有关营销的人员。目前对市场营销专业的人才需求有以下岗位：营销管理、客户关系管理、网络营销、营销策划、营销诊断、市场调查、有效渠道开发与维护、促销员、推销员、售后服务等。需求的岗位覆盖面非常广。</w:t>
      </w:r>
      <w:bookmarkEnd w:id="97"/>
      <w:bookmarkEnd w:id="98"/>
      <w:bookmarkEnd w:id="99"/>
      <w:bookmarkEnd w:id="100"/>
    </w:p>
    <w:p w:rsidR="005A136F" w:rsidRPr="00B547A2" w:rsidRDefault="005A136F" w:rsidP="005A136F">
      <w:pPr>
        <w:spacing w:line="360" w:lineRule="auto"/>
        <w:ind w:firstLineChars="200" w:firstLine="480"/>
        <w:rPr>
          <w:rStyle w:val="2Char"/>
          <w:rFonts w:ascii="Times New Roman" w:hAnsi="Times New Roman" w:cstheme="minorEastAsia"/>
          <w:b w:val="0"/>
          <w:bCs w:val="0"/>
          <w:sz w:val="24"/>
          <w:szCs w:val="24"/>
        </w:rPr>
      </w:pPr>
      <w:bookmarkStart w:id="101" w:name="_Toc486322045"/>
      <w:bookmarkStart w:id="102" w:name="_Toc486322323"/>
      <w:bookmarkStart w:id="103" w:name="_Toc486323172"/>
      <w:bookmarkStart w:id="104" w:name="_Toc488846212"/>
      <w:r w:rsidRPr="00B547A2">
        <w:rPr>
          <w:rStyle w:val="2Char"/>
          <w:rFonts w:ascii="Times New Roman" w:hAnsi="Times New Roman" w:cstheme="minorEastAsia" w:hint="eastAsia"/>
          <w:b w:val="0"/>
          <w:sz w:val="24"/>
          <w:szCs w:val="24"/>
        </w:rPr>
        <w:t>市场营销专业的毕业生成长性很好，因为市场营销专业的学生一开始工作，就是在开拓客户关系，发掘人脉资源。在积累了一定的经验和客户后，市场营销人员的工作的不可替代性会越来越强，不仅增强了其工作的稳定性，也会不断增加其收入。而且，也正因为这种不可替代性，优秀的市场营销专业人才更容易进入各行各业的高级管理层。世界上很多著名企业的创始人和高级管理者都是从市场营销起家的。所以市场营销是每一个立志于成为工商业成功人士的学子的必选专业。</w:t>
      </w:r>
      <w:bookmarkEnd w:id="101"/>
      <w:bookmarkEnd w:id="102"/>
      <w:bookmarkEnd w:id="103"/>
      <w:bookmarkEnd w:id="104"/>
    </w:p>
    <w:p w:rsidR="005A136F" w:rsidRPr="00B547A2" w:rsidRDefault="005A136F" w:rsidP="005A136F">
      <w:pPr>
        <w:spacing w:line="360" w:lineRule="auto"/>
        <w:rPr>
          <w:rFonts w:ascii="Times New Roman" w:hAnsi="Times New Roman"/>
          <w:sz w:val="24"/>
          <w:szCs w:val="24"/>
        </w:rPr>
      </w:pPr>
      <w:bookmarkStart w:id="105" w:name="_Toc486322046"/>
      <w:bookmarkStart w:id="106" w:name="_Toc486322324"/>
      <w:bookmarkStart w:id="107" w:name="_Toc486323173"/>
      <w:bookmarkStart w:id="108" w:name="_Toc488846213"/>
      <w:r w:rsidRPr="00B547A2">
        <w:rPr>
          <w:rStyle w:val="2Char"/>
          <w:rFonts w:ascii="Times New Roman" w:eastAsia="仿宋" w:hAnsi="Times New Roman"/>
          <w:sz w:val="28"/>
          <w:szCs w:val="28"/>
        </w:rPr>
        <w:t>二</w:t>
      </w:r>
      <w:r w:rsidRPr="00B547A2">
        <w:rPr>
          <w:rStyle w:val="2Char"/>
          <w:rFonts w:ascii="Times New Roman" w:eastAsia="仿宋" w:hAnsi="Times New Roman" w:hint="eastAsia"/>
          <w:sz w:val="28"/>
          <w:szCs w:val="28"/>
        </w:rPr>
        <w:t>、专业培养目标</w:t>
      </w:r>
      <w:bookmarkEnd w:id="105"/>
      <w:bookmarkEnd w:id="106"/>
      <w:bookmarkEnd w:id="107"/>
      <w:bookmarkEnd w:id="108"/>
    </w:p>
    <w:p w:rsidR="005A136F" w:rsidRPr="00B547A2" w:rsidRDefault="005A136F" w:rsidP="005A136F">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本专业培养适应现代市场经济管理需要，具备人文精神、科学素养和诚信品质，掌握管理学、经济学、市场营销学的基本理论和市场营销专业技能，具备综合运用相关知识发现、分析和解决营销实际问题的能力，能够在营利性和非营利性机构从事市场调研、营销策划、广告策划、销售管理等营销业务及管理工作的应用型、复合型专业人才。</w:t>
      </w:r>
    </w:p>
    <w:p w:rsidR="005A136F" w:rsidRPr="00B547A2" w:rsidRDefault="005A136F" w:rsidP="005A136F">
      <w:pPr>
        <w:spacing w:line="360" w:lineRule="auto"/>
        <w:rPr>
          <w:rFonts w:ascii="Times New Roman" w:hAnsi="Times New Roman"/>
          <w:sz w:val="24"/>
        </w:rPr>
      </w:pPr>
      <w:bookmarkStart w:id="109" w:name="_Toc486322047"/>
      <w:bookmarkStart w:id="110" w:name="_Toc486322325"/>
      <w:bookmarkStart w:id="111" w:name="_Toc486323174"/>
      <w:bookmarkStart w:id="112" w:name="_Toc488846214"/>
      <w:r w:rsidRPr="00B547A2">
        <w:rPr>
          <w:rStyle w:val="2Char"/>
          <w:rFonts w:ascii="Times New Roman" w:eastAsia="仿宋" w:hAnsi="Times New Roman" w:hint="eastAsia"/>
          <w:sz w:val="28"/>
          <w:szCs w:val="28"/>
        </w:rPr>
        <w:t>三、培养模式及特色</w:t>
      </w:r>
      <w:bookmarkEnd w:id="109"/>
      <w:bookmarkEnd w:id="110"/>
      <w:bookmarkEnd w:id="111"/>
      <w:bookmarkEnd w:id="112"/>
    </w:p>
    <w:p w:rsidR="005A136F" w:rsidRPr="00B547A2" w:rsidRDefault="005A136F" w:rsidP="005A136F">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本专业学制四年，最长不超过</w:t>
      </w:r>
      <w:r w:rsidRPr="00B547A2">
        <w:rPr>
          <w:rFonts w:ascii="Times New Roman" w:hAnsi="Times New Roman" w:cs="Times New Roman"/>
          <w:sz w:val="24"/>
          <w:szCs w:val="24"/>
        </w:rPr>
        <w:t>6</w:t>
      </w:r>
      <w:r w:rsidRPr="00B547A2">
        <w:rPr>
          <w:rFonts w:ascii="Times New Roman" w:hAnsi="Times New Roman" w:cs="Times New Roman"/>
          <w:sz w:val="24"/>
          <w:szCs w:val="24"/>
        </w:rPr>
        <w:t>年，但创业休学的修读年限可放宽至八年。设置汽</w:t>
      </w:r>
      <w:r w:rsidRPr="00B547A2">
        <w:rPr>
          <w:rFonts w:ascii="Times New Roman" w:hAnsi="Times New Roman" w:cs="Times New Roman"/>
          <w:sz w:val="24"/>
          <w:szCs w:val="24"/>
        </w:rPr>
        <w:lastRenderedPageBreak/>
        <w:t>车营销专业方向和网络营销专业方向，采用</w:t>
      </w:r>
      <w:r w:rsidRPr="00B547A2">
        <w:rPr>
          <w:rFonts w:ascii="Times New Roman" w:hAnsi="Times New Roman" w:cs="Times New Roman"/>
          <w:sz w:val="24"/>
          <w:szCs w:val="24"/>
        </w:rPr>
        <w:t>3+0.5+0.5</w:t>
      </w:r>
      <w:r w:rsidRPr="00B547A2">
        <w:rPr>
          <w:rFonts w:ascii="Times New Roman" w:hAnsi="Times New Roman" w:hint="eastAsia"/>
          <w:sz w:val="24"/>
          <w:szCs w:val="24"/>
        </w:rPr>
        <w:t>的学年培养模式，积极探索以分层教学为代表的个性化培养机制。大一秋季学期到大三夏季学期为专业基础课程及专业核心课程学习，大四秋季学期进行为期半年企业集中实习，大四春季学期毕业设计（论文）和毕业论文答辩，让学生经历理论和实践两种学习模式，实现理论和实践教学螺旋循环提高。</w:t>
      </w:r>
    </w:p>
    <w:p w:rsidR="005A136F" w:rsidRPr="00B547A2" w:rsidRDefault="005A136F" w:rsidP="005A136F">
      <w:pPr>
        <w:spacing w:line="360" w:lineRule="auto"/>
        <w:ind w:firstLineChars="200" w:firstLine="480"/>
        <w:rPr>
          <w:rFonts w:ascii="Times New Roman" w:hAnsi="Times New Roman"/>
          <w:sz w:val="24"/>
          <w:szCs w:val="24"/>
        </w:rPr>
      </w:pPr>
      <w:r w:rsidRPr="00B547A2">
        <w:rPr>
          <w:rFonts w:ascii="Times New Roman" w:hAnsi="Times New Roman" w:hint="eastAsia"/>
          <w:sz w:val="24"/>
          <w:szCs w:val="24"/>
        </w:rPr>
        <w:t>专业遵照执行三学期制，秋季学期和春季学期主要安排课程学习，夏季学期安排专业课程集中实训，主要安排应用型课程，增强学生实践技能。夏季学期课程一般由以实训课程为主，让学生从实践的角度更深入理解所学理论知识。</w:t>
      </w:r>
    </w:p>
    <w:p w:rsidR="005A136F" w:rsidRPr="00B547A2" w:rsidRDefault="005A136F" w:rsidP="005A136F">
      <w:pPr>
        <w:spacing w:line="360" w:lineRule="auto"/>
        <w:rPr>
          <w:rStyle w:val="2Char"/>
          <w:rFonts w:ascii="Times New Roman" w:eastAsia="仿宋" w:hAnsi="Times New Roman"/>
          <w:sz w:val="28"/>
          <w:szCs w:val="28"/>
        </w:rPr>
      </w:pPr>
      <w:bookmarkStart w:id="113" w:name="_Toc486322048"/>
      <w:bookmarkStart w:id="114" w:name="_Toc486322326"/>
      <w:bookmarkStart w:id="115" w:name="_Toc486323175"/>
      <w:bookmarkStart w:id="116" w:name="_Toc488846215"/>
      <w:r w:rsidRPr="00B547A2">
        <w:rPr>
          <w:rStyle w:val="2Char"/>
          <w:rFonts w:ascii="Times New Roman" w:eastAsia="仿宋" w:hAnsi="Times New Roman" w:hint="eastAsia"/>
          <w:sz w:val="28"/>
          <w:szCs w:val="28"/>
        </w:rPr>
        <w:t>四、学位授予与</w:t>
      </w:r>
      <w:r w:rsidRPr="00B547A2">
        <w:rPr>
          <w:rStyle w:val="2Char"/>
          <w:rFonts w:ascii="Times New Roman" w:eastAsia="仿宋" w:hAnsi="Times New Roman"/>
          <w:sz w:val="28"/>
          <w:szCs w:val="28"/>
        </w:rPr>
        <w:t>毕业要求</w:t>
      </w:r>
      <w:bookmarkEnd w:id="113"/>
      <w:bookmarkEnd w:id="114"/>
      <w:bookmarkEnd w:id="115"/>
      <w:bookmarkEnd w:id="116"/>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授予</w:t>
      </w:r>
      <w:r w:rsidRPr="00B547A2">
        <w:rPr>
          <w:rFonts w:ascii="Times New Roman" w:eastAsia="宋体" w:hAnsi="Times New Roman" w:cs="Times New Roman"/>
          <w:sz w:val="24"/>
        </w:rPr>
        <w:t>学位：</w:t>
      </w:r>
      <w:r w:rsidRPr="00B547A2">
        <w:rPr>
          <w:rFonts w:ascii="Times New Roman" w:eastAsia="宋体" w:hAnsi="Times New Roman" w:cs="Times New Roman" w:hint="eastAsia"/>
          <w:sz w:val="24"/>
        </w:rPr>
        <w:t>管理学学士。</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sz w:val="24"/>
        </w:rPr>
        <w:t>毕业要求</w:t>
      </w:r>
      <w:r w:rsidRPr="00B547A2">
        <w:rPr>
          <w:rFonts w:ascii="Times New Roman" w:eastAsia="宋体" w:hAnsi="Times New Roman" w:cs="Times New Roman" w:hint="eastAsia"/>
          <w:sz w:val="24"/>
        </w:rPr>
        <w:t>：</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：总学分</w:t>
      </w:r>
      <w:r w:rsidRPr="00B547A2">
        <w:rPr>
          <w:rFonts w:ascii="Times New Roman" w:eastAsia="宋体" w:hAnsi="Times New Roman" w:cs="Times New Roman"/>
          <w:sz w:val="24"/>
        </w:rPr>
        <w:t>修满</w:t>
      </w:r>
      <w:r w:rsidRPr="00B547A2">
        <w:rPr>
          <w:rFonts w:ascii="Times New Roman" w:eastAsia="宋体" w:hAnsi="Times New Roman" w:cs="Times New Roman" w:hint="eastAsia"/>
          <w:sz w:val="24"/>
        </w:rPr>
        <w:t>1</w:t>
      </w:r>
      <w:r w:rsidRPr="00B547A2">
        <w:rPr>
          <w:rFonts w:ascii="Times New Roman" w:eastAsia="宋体" w:hAnsi="Times New Roman" w:cs="Times New Roman"/>
          <w:sz w:val="24"/>
        </w:rPr>
        <w:t>70</w:t>
      </w:r>
      <w:r w:rsidRPr="00B547A2">
        <w:rPr>
          <w:rFonts w:ascii="Times New Roman" w:eastAsia="宋体" w:hAnsi="Times New Roman" w:cs="Times New Roman" w:hint="eastAsia"/>
          <w:sz w:val="24"/>
        </w:rPr>
        <w:t>.5</w:t>
      </w:r>
      <w:r w:rsidRPr="00B547A2">
        <w:rPr>
          <w:rFonts w:ascii="Times New Roman" w:eastAsia="宋体" w:hAnsi="Times New Roman" w:cs="Times New Roman"/>
          <w:sz w:val="24"/>
        </w:rPr>
        <w:t>学分。</w:t>
      </w:r>
    </w:p>
    <w:tbl>
      <w:tblPr>
        <w:tblStyle w:val="ab"/>
        <w:tblW w:w="8522" w:type="dxa"/>
        <w:jc w:val="center"/>
        <w:tblLayout w:type="fixed"/>
        <w:tblLook w:val="04A0" w:firstRow="1" w:lastRow="0" w:firstColumn="1" w:lastColumn="0" w:noHBand="0" w:noVBand="1"/>
      </w:tblPr>
      <w:tblGrid>
        <w:gridCol w:w="3402"/>
        <w:gridCol w:w="3653"/>
        <w:gridCol w:w="1467"/>
      </w:tblGrid>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课程类型</w:t>
            </w:r>
          </w:p>
        </w:tc>
        <w:tc>
          <w:tcPr>
            <w:tcW w:w="3653"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学分</w:t>
            </w:r>
          </w:p>
        </w:tc>
        <w:tc>
          <w:tcPr>
            <w:tcW w:w="1467"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比例（</w:t>
            </w:r>
            <w:r w:rsidRPr="00B547A2">
              <w:rPr>
                <w:rFonts w:ascii="Times New Roman" w:hAnsi="Times New Roman" w:hint="eastAsia"/>
                <w:sz w:val="24"/>
              </w:rPr>
              <w:t>%</w:t>
            </w:r>
            <w:r w:rsidRPr="00B547A2">
              <w:rPr>
                <w:rFonts w:ascii="Times New Roman" w:hAnsi="Times New Roman"/>
                <w:sz w:val="24"/>
              </w:rPr>
              <w:t>）</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通识课</w:t>
            </w:r>
          </w:p>
        </w:tc>
        <w:tc>
          <w:tcPr>
            <w:tcW w:w="3653" w:type="dxa"/>
            <w:shd w:val="clear" w:color="auto" w:fill="auto"/>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5</w:t>
            </w:r>
            <w:r w:rsidRPr="00B547A2">
              <w:rPr>
                <w:rFonts w:ascii="Times New Roman" w:hAnsi="Times New Roman" w:hint="eastAsia"/>
                <w:color w:val="000000"/>
                <w:kern w:val="0"/>
                <w:sz w:val="24"/>
                <w:szCs w:val="24"/>
              </w:rPr>
              <w:t>2</w:t>
            </w:r>
            <w:r w:rsidRPr="00B547A2">
              <w:rPr>
                <w:rFonts w:ascii="Times New Roman" w:hAnsi="Times New Roman"/>
                <w:color w:val="000000"/>
                <w:kern w:val="0"/>
                <w:sz w:val="24"/>
                <w:szCs w:val="24"/>
              </w:rPr>
              <w:t>.5</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31.95</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专业基础课</w:t>
            </w:r>
          </w:p>
        </w:tc>
        <w:tc>
          <w:tcPr>
            <w:tcW w:w="3653" w:type="dxa"/>
            <w:shd w:val="clear" w:color="auto" w:fill="auto"/>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3</w:t>
            </w:r>
            <w:r w:rsidRPr="00B547A2">
              <w:rPr>
                <w:rFonts w:ascii="Times New Roman" w:hAnsi="Times New Roman" w:hint="eastAsia"/>
                <w:color w:val="000000"/>
                <w:kern w:val="0"/>
                <w:sz w:val="24"/>
                <w:szCs w:val="24"/>
              </w:rPr>
              <w:t>8</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23.10</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专业课、</w:t>
            </w:r>
            <w:r w:rsidRPr="00B547A2">
              <w:rPr>
                <w:rFonts w:ascii="Times New Roman" w:hAnsi="Times New Roman"/>
                <w:sz w:val="24"/>
              </w:rPr>
              <w:t>专业方向课</w:t>
            </w:r>
          </w:p>
        </w:tc>
        <w:tc>
          <w:tcPr>
            <w:tcW w:w="3653" w:type="dxa"/>
            <w:shd w:val="clear" w:color="auto" w:fill="auto"/>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hint="eastAsia"/>
                <w:color w:val="000000"/>
                <w:kern w:val="0"/>
                <w:sz w:val="24"/>
                <w:szCs w:val="24"/>
              </w:rPr>
              <w:t>26</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15.80</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专业任选课</w:t>
            </w:r>
          </w:p>
        </w:tc>
        <w:tc>
          <w:tcPr>
            <w:tcW w:w="3653" w:type="dxa"/>
            <w:shd w:val="clear" w:color="auto" w:fill="auto"/>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hint="eastAsia"/>
                <w:kern w:val="0"/>
                <w:sz w:val="24"/>
                <w:szCs w:val="24"/>
              </w:rPr>
              <w:t>10</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6.07</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公共选修课</w:t>
            </w:r>
          </w:p>
        </w:tc>
        <w:tc>
          <w:tcPr>
            <w:tcW w:w="3653" w:type="dxa"/>
            <w:shd w:val="clear" w:color="auto" w:fill="auto"/>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kern w:val="0"/>
                <w:sz w:val="24"/>
                <w:szCs w:val="24"/>
              </w:rPr>
              <w:t>8</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4.85</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集中</w:t>
            </w:r>
            <w:r w:rsidRPr="00B547A2">
              <w:rPr>
                <w:rFonts w:ascii="Times New Roman" w:hAnsi="Times New Roman"/>
                <w:sz w:val="24"/>
              </w:rPr>
              <w:t>实践教学环节</w:t>
            </w:r>
          </w:p>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含</w:t>
            </w:r>
            <w:r w:rsidRPr="00B547A2">
              <w:rPr>
                <w:rFonts w:ascii="Times New Roman" w:hAnsi="Times New Roman"/>
                <w:sz w:val="24"/>
              </w:rPr>
              <w:t>企业实习和</w:t>
            </w:r>
            <w:r w:rsidRPr="00B547A2">
              <w:rPr>
                <w:rFonts w:ascii="Times New Roman" w:hAnsi="Times New Roman" w:hint="eastAsia"/>
                <w:sz w:val="24"/>
              </w:rPr>
              <w:t>毕业设计（论文</w:t>
            </w:r>
            <w:r w:rsidRPr="00B547A2">
              <w:rPr>
                <w:rFonts w:ascii="Times New Roman" w:hAnsi="Times New Roman"/>
                <w:sz w:val="24"/>
              </w:rPr>
              <w:t>）</w:t>
            </w:r>
          </w:p>
        </w:tc>
        <w:tc>
          <w:tcPr>
            <w:tcW w:w="3653" w:type="dxa"/>
            <w:shd w:val="clear" w:color="auto" w:fill="auto"/>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kern w:val="0"/>
                <w:sz w:val="24"/>
                <w:szCs w:val="24"/>
              </w:rPr>
              <w:t>30</w:t>
            </w:r>
          </w:p>
        </w:tc>
        <w:tc>
          <w:tcPr>
            <w:tcW w:w="1467" w:type="dxa"/>
            <w:vAlign w:val="center"/>
          </w:tcPr>
          <w:p w:rsidR="005A136F" w:rsidRPr="00B547A2" w:rsidRDefault="005A136F" w:rsidP="005A136F">
            <w:pPr>
              <w:widowControl/>
              <w:jc w:val="center"/>
              <w:textAlignment w:val="center"/>
              <w:rPr>
                <w:rFonts w:ascii="Times New Roman" w:hAnsi="Times New Roman"/>
                <w:sz w:val="24"/>
                <w:szCs w:val="24"/>
              </w:rPr>
            </w:pPr>
            <w:r w:rsidRPr="00B547A2">
              <w:rPr>
                <w:rFonts w:ascii="Times New Roman" w:hAnsi="Times New Roman"/>
                <w:color w:val="000000"/>
                <w:kern w:val="0"/>
                <w:sz w:val="24"/>
                <w:szCs w:val="24"/>
              </w:rPr>
              <w:t>18.23</w:t>
            </w:r>
          </w:p>
        </w:tc>
      </w:tr>
      <w:tr w:rsidR="005A136F" w:rsidRPr="00B547A2" w:rsidTr="005A136F">
        <w:trPr>
          <w:trHeight w:val="476"/>
          <w:jc w:val="center"/>
        </w:trPr>
        <w:tc>
          <w:tcPr>
            <w:tcW w:w="3402" w:type="dxa"/>
            <w:vAlign w:val="center"/>
          </w:tcPr>
          <w:p w:rsidR="005A136F" w:rsidRPr="00B547A2" w:rsidRDefault="005A136F" w:rsidP="005A136F">
            <w:pPr>
              <w:jc w:val="center"/>
              <w:rPr>
                <w:rFonts w:ascii="Times New Roman" w:hAnsi="Times New Roman"/>
                <w:sz w:val="24"/>
              </w:rPr>
            </w:pPr>
            <w:r w:rsidRPr="00B547A2">
              <w:rPr>
                <w:rFonts w:ascii="Times New Roman" w:hAnsi="Times New Roman" w:hint="eastAsia"/>
                <w:sz w:val="24"/>
              </w:rPr>
              <w:t>合计</w:t>
            </w:r>
          </w:p>
        </w:tc>
        <w:tc>
          <w:tcPr>
            <w:tcW w:w="3653" w:type="dxa"/>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hint="eastAsia"/>
                <w:sz w:val="24"/>
                <w:szCs w:val="24"/>
              </w:rPr>
              <w:t>164.5</w:t>
            </w:r>
          </w:p>
        </w:tc>
        <w:tc>
          <w:tcPr>
            <w:tcW w:w="1467" w:type="dxa"/>
            <w:vAlign w:val="center"/>
          </w:tcPr>
          <w:p w:rsidR="005A136F" w:rsidRPr="00B547A2" w:rsidRDefault="005A136F" w:rsidP="005A136F">
            <w:pPr>
              <w:jc w:val="center"/>
              <w:rPr>
                <w:rFonts w:ascii="Times New Roman" w:hAnsi="Times New Roman"/>
                <w:sz w:val="24"/>
                <w:szCs w:val="24"/>
              </w:rPr>
            </w:pPr>
            <w:r w:rsidRPr="00B547A2">
              <w:rPr>
                <w:rFonts w:ascii="Times New Roman" w:hAnsi="Times New Roman"/>
                <w:sz w:val="24"/>
                <w:szCs w:val="24"/>
              </w:rPr>
              <w:t>100</w:t>
            </w:r>
          </w:p>
        </w:tc>
      </w:tr>
    </w:tbl>
    <w:p w:rsidR="005A136F" w:rsidRPr="00B547A2" w:rsidRDefault="005A136F" w:rsidP="005A136F">
      <w:pP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备注</w:t>
      </w:r>
      <w:r w:rsidRPr="00B547A2">
        <w:rPr>
          <w:rFonts w:ascii="Times New Roman" w:eastAsia="宋体" w:hAnsi="Times New Roman" w:cs="Times New Roman"/>
          <w:sz w:val="18"/>
          <w:szCs w:val="18"/>
        </w:rPr>
        <w:t>：在学院以外获得的</w:t>
      </w:r>
      <w:r w:rsidRPr="00B547A2">
        <w:rPr>
          <w:rFonts w:ascii="Times New Roman" w:eastAsia="宋体" w:hAnsi="Times New Roman" w:cs="Times New Roman" w:hint="eastAsia"/>
          <w:sz w:val="18"/>
          <w:szCs w:val="18"/>
        </w:rPr>
        <w:t>并</w:t>
      </w:r>
      <w:r w:rsidRPr="00B547A2">
        <w:rPr>
          <w:rFonts w:ascii="Times New Roman" w:eastAsia="宋体" w:hAnsi="Times New Roman" w:cs="Times New Roman"/>
          <w:sz w:val="18"/>
          <w:szCs w:val="18"/>
        </w:rPr>
        <w:t>经学院认可的学分数</w:t>
      </w:r>
      <w:r w:rsidRPr="00B547A2">
        <w:rPr>
          <w:rFonts w:ascii="Times New Roman" w:eastAsia="宋体" w:hAnsi="Times New Roman" w:cs="Times New Roman" w:hint="eastAsia"/>
          <w:sz w:val="18"/>
          <w:szCs w:val="18"/>
        </w:rPr>
        <w:t>原则</w:t>
      </w:r>
      <w:r w:rsidRPr="00B547A2">
        <w:rPr>
          <w:rFonts w:ascii="Times New Roman" w:eastAsia="宋体" w:hAnsi="Times New Roman" w:cs="Times New Roman"/>
          <w:sz w:val="18"/>
          <w:szCs w:val="18"/>
        </w:rPr>
        <w:t>上不得超过</w:t>
      </w:r>
      <w:r w:rsidRPr="00B547A2">
        <w:rPr>
          <w:rFonts w:ascii="Times New Roman" w:eastAsia="宋体" w:hAnsi="Times New Roman" w:cs="Times New Roman" w:hint="eastAsia"/>
          <w:sz w:val="18"/>
          <w:szCs w:val="18"/>
        </w:rPr>
        <w:t>40</w:t>
      </w:r>
      <w:r w:rsidRPr="00B547A2">
        <w:rPr>
          <w:rFonts w:ascii="Times New Roman" w:eastAsia="宋体" w:hAnsi="Times New Roman" w:cs="Times New Roman" w:hint="eastAsia"/>
          <w:sz w:val="18"/>
          <w:szCs w:val="18"/>
        </w:rPr>
        <w:t>个</w:t>
      </w:r>
      <w:r w:rsidRPr="00B547A2">
        <w:rPr>
          <w:rFonts w:ascii="Times New Roman" w:eastAsia="宋体" w:hAnsi="Times New Roman" w:cs="Times New Roman"/>
          <w:sz w:val="18"/>
          <w:szCs w:val="18"/>
        </w:rPr>
        <w:t>学分</w:t>
      </w:r>
      <w:r w:rsidRPr="00B547A2">
        <w:rPr>
          <w:rFonts w:ascii="Times New Roman" w:eastAsia="宋体" w:hAnsi="Times New Roman" w:cs="Times New Roman" w:hint="eastAsia"/>
          <w:sz w:val="18"/>
          <w:szCs w:val="18"/>
        </w:rPr>
        <w:t>，一</w:t>
      </w:r>
      <w:r w:rsidRPr="00B547A2">
        <w:rPr>
          <w:rFonts w:ascii="Times New Roman" w:eastAsia="宋体" w:hAnsi="Times New Roman" w:cs="Times New Roman"/>
          <w:sz w:val="18"/>
          <w:szCs w:val="18"/>
        </w:rPr>
        <w:t>年以上</w:t>
      </w:r>
      <w:r w:rsidRPr="00B547A2">
        <w:rPr>
          <w:rFonts w:ascii="Times New Roman" w:eastAsia="宋体" w:hAnsi="Times New Roman" w:cs="Times New Roman" w:hint="eastAsia"/>
          <w:sz w:val="18"/>
          <w:szCs w:val="18"/>
        </w:rPr>
        <w:t>与</w:t>
      </w:r>
      <w:r w:rsidRPr="00B547A2">
        <w:rPr>
          <w:rFonts w:ascii="Times New Roman" w:eastAsia="宋体" w:hAnsi="Times New Roman" w:cs="Times New Roman"/>
          <w:sz w:val="18"/>
          <w:szCs w:val="18"/>
        </w:rPr>
        <w:t>国</w:t>
      </w:r>
      <w:r w:rsidRPr="00B547A2">
        <w:rPr>
          <w:rFonts w:ascii="Times New Roman" w:eastAsia="宋体" w:hAnsi="Times New Roman" w:cs="Times New Roman" w:hint="eastAsia"/>
          <w:sz w:val="18"/>
          <w:szCs w:val="18"/>
        </w:rPr>
        <w:t>内</w:t>
      </w:r>
      <w:r w:rsidRPr="00B547A2">
        <w:rPr>
          <w:rFonts w:ascii="Times New Roman" w:eastAsia="宋体" w:hAnsi="Times New Roman" w:cs="Times New Roman"/>
          <w:sz w:val="18"/>
          <w:szCs w:val="18"/>
        </w:rPr>
        <w:t>外其他高校联</w:t>
      </w:r>
      <w:r w:rsidRPr="00B547A2">
        <w:rPr>
          <w:rFonts w:ascii="Times New Roman" w:eastAsia="宋体" w:hAnsi="Times New Roman" w:cs="Times New Roman" w:hint="eastAsia"/>
          <w:sz w:val="18"/>
          <w:szCs w:val="18"/>
        </w:rPr>
        <w:t>合</w:t>
      </w:r>
      <w:r w:rsidRPr="00B547A2">
        <w:rPr>
          <w:rFonts w:ascii="Times New Roman" w:eastAsia="宋体" w:hAnsi="Times New Roman" w:cs="Times New Roman"/>
          <w:sz w:val="18"/>
          <w:szCs w:val="18"/>
        </w:rPr>
        <w:t>培养项目</w:t>
      </w:r>
      <w:r w:rsidRPr="00B547A2">
        <w:rPr>
          <w:rFonts w:ascii="Times New Roman" w:eastAsia="宋体" w:hAnsi="Times New Roman" w:cs="Times New Roman" w:hint="eastAsia"/>
          <w:sz w:val="18"/>
          <w:szCs w:val="18"/>
        </w:rPr>
        <w:t>将根据</w:t>
      </w:r>
      <w:r w:rsidRPr="00B547A2">
        <w:rPr>
          <w:rFonts w:ascii="Times New Roman" w:eastAsia="宋体" w:hAnsi="Times New Roman" w:cs="Times New Roman"/>
          <w:sz w:val="18"/>
          <w:szCs w:val="18"/>
        </w:rPr>
        <w:t>具</w:t>
      </w:r>
      <w:r w:rsidRPr="00B547A2">
        <w:rPr>
          <w:rFonts w:ascii="Times New Roman" w:eastAsia="宋体" w:hAnsi="Times New Roman" w:cs="Times New Roman" w:hint="eastAsia"/>
          <w:sz w:val="18"/>
          <w:szCs w:val="18"/>
        </w:rPr>
        <w:t>体</w:t>
      </w:r>
      <w:r w:rsidRPr="00B547A2">
        <w:rPr>
          <w:rFonts w:ascii="Times New Roman" w:eastAsia="宋体" w:hAnsi="Times New Roman" w:cs="Times New Roman"/>
          <w:sz w:val="18"/>
          <w:szCs w:val="18"/>
        </w:rPr>
        <w:t>情况另</w:t>
      </w:r>
      <w:r w:rsidRPr="00B547A2">
        <w:rPr>
          <w:rFonts w:ascii="Times New Roman" w:eastAsia="宋体" w:hAnsi="Times New Roman" w:cs="Times New Roman" w:hint="eastAsia"/>
          <w:sz w:val="18"/>
          <w:szCs w:val="18"/>
        </w:rPr>
        <w:t>行</w:t>
      </w:r>
      <w:r w:rsidRPr="00B547A2">
        <w:rPr>
          <w:rFonts w:ascii="Times New Roman" w:eastAsia="宋体" w:hAnsi="Times New Roman" w:cs="Times New Roman"/>
          <w:sz w:val="18"/>
          <w:szCs w:val="18"/>
        </w:rPr>
        <w:t>规定</w:t>
      </w:r>
      <w:r w:rsidRPr="00B547A2">
        <w:rPr>
          <w:rFonts w:ascii="Times New Roman" w:eastAsia="宋体" w:hAnsi="Times New Roman" w:cs="Times New Roman" w:hint="eastAsia"/>
          <w:sz w:val="18"/>
          <w:szCs w:val="18"/>
        </w:rPr>
        <w:t>。</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、分项要求：</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）完成综合</w:t>
      </w:r>
      <w:r w:rsidRPr="00B547A2">
        <w:rPr>
          <w:rFonts w:ascii="Times New Roman" w:eastAsia="宋体" w:hAnsi="Times New Roman" w:cs="Times New Roman"/>
          <w:sz w:val="24"/>
        </w:rPr>
        <w:t>素质与能力</w:t>
      </w:r>
      <w:r w:rsidRPr="00B547A2">
        <w:rPr>
          <w:rFonts w:ascii="Times New Roman" w:eastAsia="宋体" w:hAnsi="Times New Roman" w:cs="Times New Roman" w:hint="eastAsia"/>
          <w:sz w:val="24"/>
        </w:rPr>
        <w:t>培养模块的</w:t>
      </w:r>
      <w:r w:rsidRPr="00B547A2">
        <w:rPr>
          <w:rFonts w:ascii="Times New Roman" w:eastAsia="宋体" w:hAnsi="Times New Roman" w:cs="Times New Roman"/>
          <w:sz w:val="24"/>
        </w:rPr>
        <w:t>所有课程</w:t>
      </w:r>
      <w:r w:rsidRPr="00B547A2">
        <w:rPr>
          <w:rFonts w:ascii="Times New Roman" w:eastAsia="宋体" w:hAnsi="Times New Roman" w:cs="Times New Roman" w:hint="eastAsia"/>
          <w:sz w:val="24"/>
        </w:rPr>
        <w:t>。</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）完成小</w:t>
      </w:r>
      <w:r w:rsidRPr="00B547A2">
        <w:rPr>
          <w:rFonts w:ascii="Times New Roman" w:eastAsia="宋体" w:hAnsi="Times New Roman" w:cs="Times New Roman"/>
          <w:sz w:val="24"/>
        </w:rPr>
        <w:t>组学习</w:t>
      </w:r>
      <w:r w:rsidRPr="00B547A2">
        <w:rPr>
          <w:rFonts w:ascii="Times New Roman" w:eastAsia="宋体" w:hAnsi="Times New Roman" w:cs="Times New Roman" w:hint="eastAsia"/>
          <w:sz w:val="24"/>
        </w:rPr>
        <w:t>和</w:t>
      </w:r>
      <w:r w:rsidRPr="00B547A2">
        <w:rPr>
          <w:rFonts w:ascii="Times New Roman" w:eastAsia="宋体" w:hAnsi="Times New Roman" w:cs="Times New Roman"/>
          <w:sz w:val="24"/>
        </w:rPr>
        <w:t>独立学习</w:t>
      </w:r>
      <w:r w:rsidRPr="00B547A2">
        <w:rPr>
          <w:rFonts w:ascii="Times New Roman" w:eastAsia="宋体" w:hAnsi="Times New Roman" w:cs="Times New Roman" w:hint="eastAsia"/>
          <w:sz w:val="24"/>
        </w:rPr>
        <w:t>模块的所有课程。</w:t>
      </w:r>
      <w:r w:rsidRPr="00B547A2">
        <w:rPr>
          <w:rFonts w:ascii="Times New Roman" w:eastAsia="宋体" w:hAnsi="Times New Roman" w:cs="Times New Roman" w:hint="eastAsia"/>
          <w:sz w:val="24"/>
        </w:rPr>
        <w:t xml:space="preserve"> </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综合素质</w:t>
      </w:r>
      <w:r w:rsidRPr="00B547A2">
        <w:rPr>
          <w:rFonts w:ascii="Times New Roman" w:eastAsia="宋体" w:hAnsi="Times New Roman" w:cs="Times New Roman" w:hint="eastAsia"/>
          <w:sz w:val="24"/>
        </w:rPr>
        <w:t>认定学分</w:t>
      </w:r>
      <w:r w:rsidRPr="00B547A2">
        <w:rPr>
          <w:rFonts w:ascii="Times New Roman" w:eastAsia="宋体" w:hAnsi="Times New Roman" w:cs="Times New Roman"/>
          <w:sz w:val="24"/>
        </w:rPr>
        <w:t>要求</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学分，</w:t>
      </w:r>
      <w:r w:rsidRPr="00B547A2">
        <w:rPr>
          <w:rFonts w:ascii="Times New Roman" w:eastAsia="宋体" w:hAnsi="Times New Roman" w:cs="Times New Roman"/>
          <w:sz w:val="24"/>
        </w:rPr>
        <w:t>具体参</w:t>
      </w:r>
      <w:r w:rsidRPr="00B547A2">
        <w:rPr>
          <w:rFonts w:ascii="Times New Roman" w:eastAsia="宋体" w:hAnsi="Times New Roman" w:cs="Times New Roman" w:hint="eastAsia"/>
          <w:sz w:val="24"/>
        </w:rPr>
        <w:t>见《安徽信息工程学院学生综合素质学分认定管理办法》（院教字〔</w:t>
      </w:r>
      <w:r w:rsidRPr="00B547A2">
        <w:rPr>
          <w:rFonts w:ascii="Times New Roman" w:eastAsia="宋体" w:hAnsi="Times New Roman" w:cs="Times New Roman" w:hint="eastAsia"/>
          <w:sz w:val="24"/>
        </w:rPr>
        <w:t>2016</w:t>
      </w: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23</w:t>
      </w:r>
      <w:r w:rsidRPr="00B547A2">
        <w:rPr>
          <w:rFonts w:ascii="Times New Roman" w:eastAsia="宋体" w:hAnsi="Times New Roman" w:cs="Times New Roman" w:hint="eastAsia"/>
          <w:sz w:val="24"/>
        </w:rPr>
        <w:t>号）。</w:t>
      </w:r>
    </w:p>
    <w:p w:rsidR="005A136F" w:rsidRPr="00B547A2" w:rsidRDefault="005A136F" w:rsidP="005A136F">
      <w:pPr>
        <w:spacing w:line="360" w:lineRule="auto"/>
        <w:ind w:firstLineChars="200" w:firstLine="480"/>
        <w:rPr>
          <w:rFonts w:ascii="Times New Roman" w:eastAsia="宋体" w:hAnsi="Times New Roman" w:cs="Times New Roman"/>
          <w:sz w:val="24"/>
        </w:rPr>
      </w:pPr>
      <w:r w:rsidRPr="00B547A2">
        <w:rPr>
          <w:rFonts w:ascii="Times New Roman" w:eastAsia="宋体" w:hAnsi="Times New Roman" w:cs="Times New Roman" w:hint="eastAsia"/>
          <w:sz w:val="24"/>
        </w:rPr>
        <w:t>（</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社会责任教育学分</w:t>
      </w:r>
      <w:r w:rsidRPr="00B547A2">
        <w:rPr>
          <w:rFonts w:ascii="Times New Roman" w:eastAsia="宋体" w:hAnsi="Times New Roman" w:cs="Times New Roman" w:hint="eastAsia"/>
          <w:sz w:val="24"/>
        </w:rPr>
        <w:t>要求：</w:t>
      </w:r>
      <w:r w:rsidRPr="00B547A2">
        <w:rPr>
          <w:rFonts w:ascii="Times New Roman" w:eastAsia="宋体" w:hAnsi="Times New Roman" w:cs="Times New Roman" w:hint="eastAsia"/>
          <w:sz w:val="24"/>
        </w:rPr>
        <w:t>4</w:t>
      </w:r>
      <w:r w:rsidRPr="00B547A2">
        <w:rPr>
          <w:rFonts w:ascii="Times New Roman" w:eastAsia="宋体" w:hAnsi="Times New Roman" w:cs="Times New Roman" w:hint="eastAsia"/>
          <w:sz w:val="24"/>
        </w:rPr>
        <w:t>学分，具体参见《安徽工程大学机电学院社会责任教育培养方案和学分认定办法》（院字〔</w:t>
      </w:r>
      <w:r w:rsidRPr="00B547A2">
        <w:rPr>
          <w:rFonts w:ascii="Times New Roman" w:eastAsia="宋体" w:hAnsi="Times New Roman" w:cs="Times New Roman" w:hint="eastAsia"/>
          <w:sz w:val="24"/>
        </w:rPr>
        <w:t>201</w:t>
      </w:r>
      <w:r w:rsidRPr="00B547A2">
        <w:rPr>
          <w:rFonts w:ascii="Times New Roman" w:eastAsia="宋体" w:hAnsi="Times New Roman" w:cs="Times New Roman"/>
          <w:sz w:val="24"/>
        </w:rPr>
        <w:t>5</w:t>
      </w:r>
      <w:r w:rsidRPr="00B547A2">
        <w:rPr>
          <w:rFonts w:ascii="Times New Roman" w:eastAsia="宋体" w:hAnsi="Times New Roman" w:cs="Times New Roman" w:hint="eastAsia"/>
          <w:sz w:val="24"/>
        </w:rPr>
        <w:t>〕</w:t>
      </w:r>
      <w:r w:rsidRPr="00B547A2">
        <w:rPr>
          <w:rFonts w:ascii="Times New Roman" w:eastAsia="宋体" w:hAnsi="Times New Roman" w:cs="Times New Roman"/>
          <w:sz w:val="24"/>
        </w:rPr>
        <w:t>65</w:t>
      </w:r>
      <w:r w:rsidRPr="00B547A2">
        <w:rPr>
          <w:rFonts w:ascii="Times New Roman" w:eastAsia="宋体" w:hAnsi="Times New Roman" w:cs="Times New Roman" w:hint="eastAsia"/>
          <w:sz w:val="24"/>
        </w:rPr>
        <w:t>号</w:t>
      </w:r>
      <w:r w:rsidRPr="00B547A2">
        <w:rPr>
          <w:rFonts w:ascii="Times New Roman" w:eastAsia="宋体" w:hAnsi="Times New Roman" w:cs="Times New Roman"/>
          <w:sz w:val="24"/>
        </w:rPr>
        <w:t>）</w:t>
      </w:r>
      <w:r w:rsidRPr="00B547A2">
        <w:rPr>
          <w:rFonts w:ascii="Times New Roman" w:eastAsia="宋体" w:hAnsi="Times New Roman" w:cs="Times New Roman" w:hint="eastAsia"/>
          <w:sz w:val="24"/>
        </w:rPr>
        <w:t>。</w:t>
      </w:r>
    </w:p>
    <w:p w:rsidR="005A136F" w:rsidRPr="00B547A2" w:rsidRDefault="005A136F" w:rsidP="005A136F">
      <w:pPr>
        <w:spacing w:line="360" w:lineRule="auto"/>
        <w:ind w:right="-1"/>
        <w:rPr>
          <w:rStyle w:val="2Char"/>
          <w:rFonts w:ascii="Times New Roman" w:eastAsia="仿宋" w:hAnsi="Times New Roman"/>
          <w:sz w:val="28"/>
          <w:szCs w:val="28"/>
        </w:rPr>
      </w:pPr>
      <w:bookmarkStart w:id="117" w:name="_Toc486322049"/>
      <w:bookmarkStart w:id="118" w:name="_Toc486322327"/>
      <w:bookmarkStart w:id="119" w:name="_Toc486323176"/>
      <w:bookmarkStart w:id="120" w:name="_Toc488846216"/>
      <w:r w:rsidRPr="00B547A2">
        <w:rPr>
          <w:rStyle w:val="2Char"/>
          <w:rFonts w:ascii="Times New Roman" w:eastAsia="仿宋" w:hAnsi="Times New Roman" w:hint="eastAsia"/>
          <w:sz w:val="28"/>
          <w:szCs w:val="28"/>
        </w:rPr>
        <w:lastRenderedPageBreak/>
        <w:t>五、</w:t>
      </w:r>
      <w:r w:rsidRPr="00B547A2">
        <w:rPr>
          <w:rStyle w:val="2Char"/>
          <w:rFonts w:ascii="Times New Roman" w:eastAsia="仿宋" w:hAnsi="Times New Roman"/>
          <w:sz w:val="28"/>
          <w:szCs w:val="28"/>
        </w:rPr>
        <w:t>主干学科、主要课程、</w:t>
      </w:r>
      <w:r w:rsidRPr="00B547A2">
        <w:rPr>
          <w:rStyle w:val="2Char"/>
          <w:rFonts w:ascii="Times New Roman" w:eastAsia="仿宋" w:hAnsi="Times New Roman" w:hint="eastAsia"/>
          <w:sz w:val="28"/>
          <w:szCs w:val="28"/>
        </w:rPr>
        <w:t>专业核心课程</w:t>
      </w:r>
      <w:bookmarkEnd w:id="117"/>
      <w:bookmarkEnd w:id="118"/>
      <w:bookmarkEnd w:id="119"/>
      <w:bookmarkEnd w:id="120"/>
    </w:p>
    <w:p w:rsidR="005A136F" w:rsidRPr="00B547A2" w:rsidRDefault="005A136F" w:rsidP="005A136F">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主干学科：工商管理。</w:t>
      </w:r>
    </w:p>
    <w:p w:rsidR="005A136F" w:rsidRPr="00B547A2" w:rsidRDefault="005A136F" w:rsidP="005A136F">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主要课程：高等数学</w:t>
      </w:r>
      <w:r w:rsidRPr="00B547A2">
        <w:rPr>
          <w:rFonts w:ascii="Times New Roman" w:eastAsia="宋体" w:hAnsi="Times New Roman" w:cs="Times New Roman"/>
          <w:color w:val="000000"/>
          <w:kern w:val="0"/>
          <w:sz w:val="18"/>
          <w:szCs w:val="18"/>
        </w:rPr>
        <w:t>III</w:t>
      </w:r>
      <w:r w:rsidRPr="00B547A2">
        <w:rPr>
          <w:rFonts w:ascii="Times New Roman" w:eastAsia="宋体" w:hAnsi="Times New Roman" w:cs="Times New Roman" w:hint="eastAsia"/>
          <w:sz w:val="24"/>
          <w:szCs w:val="24"/>
        </w:rPr>
        <w:t>、大学英语、管理学</w:t>
      </w:r>
      <w:r w:rsidRPr="00B547A2">
        <w:rPr>
          <w:rStyle w:val="ad"/>
          <w:rFonts w:ascii="Times New Roman" w:eastAsia="宋体" w:hAnsi="Times New Roman" w:cs="Times New Roman" w:hint="eastAsia"/>
          <w:sz w:val="24"/>
          <w:szCs w:val="24"/>
        </w:rPr>
        <w:t>原理</w:t>
      </w:r>
      <w:r w:rsidRPr="00B547A2">
        <w:rPr>
          <w:rFonts w:ascii="Times New Roman" w:eastAsia="宋体" w:hAnsi="Times New Roman" w:cs="Times New Roman" w:hint="eastAsia"/>
          <w:sz w:val="24"/>
          <w:szCs w:val="24"/>
        </w:rPr>
        <w:t>、微观经济学、宏观经济学、统计学原理、会计学原理、财务管理、管理信息系统、经济法、财政与金融、市场营销学、市场调查与预测、销售管理、品牌管理、商务谈判、电子商务、网络营销、汽车营销、物流管理、营销策划。</w:t>
      </w:r>
    </w:p>
    <w:p w:rsidR="005A136F" w:rsidRPr="00B547A2" w:rsidRDefault="005A136F" w:rsidP="005A136F">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专业核心课程：市场营销学、市场调查与预测、销售管理、品牌管理、商务谈判、网络营销、汽车营销、营销策划。</w:t>
      </w:r>
    </w:p>
    <w:p w:rsidR="005A136F" w:rsidRPr="00B547A2" w:rsidRDefault="005A136F" w:rsidP="005A136F">
      <w:pPr>
        <w:spacing w:line="360" w:lineRule="auto"/>
        <w:ind w:firstLineChars="200" w:firstLine="480"/>
        <w:rPr>
          <w:rFonts w:ascii="Times New Roman" w:eastAsia="宋体" w:hAnsi="Times New Roman" w:cs="Times New Roman"/>
          <w:sz w:val="24"/>
          <w:szCs w:val="24"/>
        </w:rPr>
      </w:pPr>
      <w:r w:rsidRPr="00B547A2">
        <w:rPr>
          <w:rFonts w:ascii="Times New Roman" w:eastAsia="宋体" w:hAnsi="Times New Roman" w:cs="Times New Roman" w:hint="eastAsia"/>
          <w:sz w:val="24"/>
          <w:szCs w:val="24"/>
        </w:rPr>
        <w:t>主要课程关系结构图如下：</w:t>
      </w:r>
    </w:p>
    <w:p w:rsidR="005A136F" w:rsidRPr="00B547A2" w:rsidRDefault="005A136F" w:rsidP="005A136F">
      <w:pPr>
        <w:spacing w:line="360" w:lineRule="auto"/>
        <w:rPr>
          <w:rStyle w:val="2Char"/>
          <w:rFonts w:ascii="Times New Roman" w:eastAsia="仿宋" w:hAnsi="Times New Roman"/>
          <w:sz w:val="28"/>
          <w:szCs w:val="28"/>
        </w:rPr>
      </w:pPr>
      <w:r w:rsidRPr="00B547A2">
        <w:rPr>
          <w:rFonts w:ascii="Times New Roman" w:hAnsi="Times New Roman"/>
        </w:rPr>
        <w:object w:dxaOrig="8295" w:dyaOrig="4785">
          <v:shape id="_x0000_i1026" type="#_x0000_t75" style="width:414.6pt;height:239.4pt" o:ole="">
            <v:imagedata r:id="rId19" o:title=""/>
          </v:shape>
          <o:OLEObject Type="Embed" ProgID="Visio.Drawing.11" ShapeID="_x0000_i1026" DrawAspect="Content" ObjectID="_1567319059" r:id="rId20"/>
        </w:object>
      </w:r>
    </w:p>
    <w:p w:rsidR="009A2B1C" w:rsidRPr="00B547A2" w:rsidRDefault="009A2B1C">
      <w:pPr>
        <w:widowControl/>
        <w:jc w:val="left"/>
        <w:rPr>
          <w:rStyle w:val="2Char"/>
          <w:rFonts w:ascii="Times New Roman" w:eastAsia="仿宋" w:hAnsi="Times New Roman"/>
          <w:sz w:val="28"/>
          <w:szCs w:val="28"/>
        </w:rPr>
      </w:pPr>
      <w:r w:rsidRPr="00B547A2">
        <w:rPr>
          <w:rStyle w:val="2Char"/>
          <w:rFonts w:ascii="Times New Roman" w:eastAsia="仿宋" w:hAnsi="Times New Roman"/>
          <w:sz w:val="28"/>
          <w:szCs w:val="28"/>
        </w:rPr>
        <w:br w:type="page"/>
      </w:r>
    </w:p>
    <w:p w:rsidR="005A136F" w:rsidRPr="00B547A2" w:rsidRDefault="005A136F" w:rsidP="005A136F">
      <w:pPr>
        <w:spacing w:line="360" w:lineRule="auto"/>
        <w:rPr>
          <w:rStyle w:val="2Char"/>
          <w:rFonts w:ascii="Times New Roman" w:eastAsia="仿宋" w:hAnsi="Times New Roman"/>
          <w:sz w:val="28"/>
          <w:szCs w:val="28"/>
        </w:rPr>
      </w:pPr>
      <w:bookmarkStart w:id="121" w:name="_Toc486322050"/>
      <w:bookmarkStart w:id="122" w:name="_Toc486322328"/>
      <w:bookmarkStart w:id="123" w:name="_Toc486323177"/>
      <w:bookmarkStart w:id="124" w:name="_Toc488846217"/>
      <w:r w:rsidRPr="00B547A2">
        <w:rPr>
          <w:rStyle w:val="2Char"/>
          <w:rFonts w:ascii="Times New Roman" w:eastAsia="仿宋" w:hAnsi="Times New Roman" w:hint="eastAsia"/>
          <w:sz w:val="28"/>
          <w:szCs w:val="28"/>
        </w:rPr>
        <w:lastRenderedPageBreak/>
        <w:t>六、</w:t>
      </w:r>
      <w:r w:rsidRPr="00B547A2">
        <w:rPr>
          <w:rStyle w:val="2Char"/>
          <w:rFonts w:ascii="Times New Roman" w:eastAsia="仿宋" w:hAnsi="Times New Roman"/>
          <w:sz w:val="28"/>
          <w:szCs w:val="28"/>
        </w:rPr>
        <w:t>专业指导性培养计划表</w:t>
      </w:r>
      <w:bookmarkEnd w:id="121"/>
      <w:bookmarkEnd w:id="122"/>
      <w:bookmarkEnd w:id="123"/>
      <w:bookmarkEnd w:id="124"/>
    </w:p>
    <w:p w:rsidR="005A136F" w:rsidRPr="00B547A2" w:rsidRDefault="005A136F" w:rsidP="005A136F">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1</w:t>
      </w:r>
      <w:r w:rsidRPr="00B547A2">
        <w:rPr>
          <w:rFonts w:ascii="Times New Roman" w:eastAsia="宋体" w:hAnsi="Times New Roman" w:cs="Times New Roman" w:hint="eastAsia"/>
          <w:sz w:val="24"/>
        </w:rPr>
        <w:t>、课程设置</w:t>
      </w:r>
    </w:p>
    <w:tbl>
      <w:tblPr>
        <w:tblStyle w:val="ab"/>
        <w:tblW w:w="9639" w:type="dxa"/>
        <w:jc w:val="center"/>
        <w:tblLayout w:type="fixed"/>
        <w:tblLook w:val="04A0" w:firstRow="1" w:lastRow="0" w:firstColumn="1" w:lastColumn="0" w:noHBand="0" w:noVBand="1"/>
      </w:tblPr>
      <w:tblGrid>
        <w:gridCol w:w="401"/>
        <w:gridCol w:w="412"/>
        <w:gridCol w:w="1067"/>
        <w:gridCol w:w="1481"/>
        <w:gridCol w:w="708"/>
        <w:gridCol w:w="709"/>
        <w:gridCol w:w="567"/>
        <w:gridCol w:w="567"/>
        <w:gridCol w:w="709"/>
        <w:gridCol w:w="709"/>
        <w:gridCol w:w="567"/>
        <w:gridCol w:w="708"/>
        <w:gridCol w:w="1034"/>
      </w:tblGrid>
      <w:tr w:rsidR="005A136F" w:rsidRPr="00B547A2" w:rsidTr="005A136F">
        <w:trPr>
          <w:trHeight w:val="481"/>
          <w:tblHeader/>
          <w:jc w:val="center"/>
        </w:trPr>
        <w:tc>
          <w:tcPr>
            <w:tcW w:w="40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类型</w:t>
            </w:r>
          </w:p>
        </w:tc>
        <w:tc>
          <w:tcPr>
            <w:tcW w:w="412"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48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0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552"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70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56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开课学期</w:t>
            </w:r>
          </w:p>
        </w:tc>
        <w:tc>
          <w:tcPr>
            <w:tcW w:w="70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103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先修</w:t>
            </w:r>
          </w:p>
          <w:p w:rsidR="005A136F" w:rsidRPr="00B547A2" w:rsidRDefault="005A136F" w:rsidP="005A136F">
            <w:pPr>
              <w:jc w:val="center"/>
              <w:rPr>
                <w:rFonts w:ascii="Times New Roman" w:hAnsi="Times New Roman"/>
                <w:szCs w:val="21"/>
              </w:rPr>
            </w:pPr>
            <w:r w:rsidRPr="00B547A2">
              <w:rPr>
                <w:rFonts w:ascii="Times New Roman" w:hAnsi="Times New Roman"/>
                <w:szCs w:val="21"/>
              </w:rPr>
              <w:t>课程</w:t>
            </w:r>
          </w:p>
        </w:tc>
      </w:tr>
      <w:tr w:rsidR="005A136F" w:rsidRPr="00B547A2" w:rsidTr="005A136F">
        <w:trPr>
          <w:trHeight w:val="481"/>
          <w:tblHeader/>
          <w:jc w:val="center"/>
        </w:trPr>
        <w:tc>
          <w:tcPr>
            <w:tcW w:w="40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412"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67"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48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9"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567"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567"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709"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70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567"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34"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通识课</w:t>
            </w: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BAS1001</w:t>
            </w:r>
          </w:p>
        </w:tc>
        <w:tc>
          <w:tcPr>
            <w:tcW w:w="1481" w:type="dxa"/>
            <w:vAlign w:val="center"/>
          </w:tcPr>
          <w:p w:rsidR="005A136F" w:rsidRPr="00B547A2" w:rsidRDefault="00244386" w:rsidP="005A136F">
            <w:pPr>
              <w:widowControl/>
              <w:jc w:val="center"/>
              <w:textAlignment w:val="center"/>
              <w:rPr>
                <w:rFonts w:ascii="Times New Roman" w:hAnsi="Times New Roman"/>
                <w:sz w:val="18"/>
                <w:szCs w:val="18"/>
              </w:rPr>
            </w:pPr>
            <w:r>
              <w:rPr>
                <w:rFonts w:ascii="Times New Roman" w:hAnsi="Times New Roman" w:cs="宋体" w:hint="eastAsia"/>
                <w:color w:val="000000"/>
                <w:kern w:val="0"/>
                <w:sz w:val="18"/>
                <w:szCs w:val="18"/>
              </w:rPr>
              <w:t>大学生心理健康教育</w:t>
            </w:r>
          </w:p>
        </w:tc>
        <w:tc>
          <w:tcPr>
            <w:tcW w:w="708"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BAS1003</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军事理论</w:t>
            </w:r>
          </w:p>
        </w:tc>
        <w:tc>
          <w:tcPr>
            <w:tcW w:w="708"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36</w:t>
            </w:r>
          </w:p>
        </w:tc>
        <w:tc>
          <w:tcPr>
            <w:tcW w:w="709"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ENG1001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大学英语（</w:t>
            </w:r>
            <w:r w:rsidRPr="00B547A2">
              <w:rPr>
                <w:rStyle w:val="font21"/>
              </w:rPr>
              <w:t>1</w:t>
            </w:r>
            <w:r w:rsidRPr="00B547A2">
              <w:rPr>
                <w:rStyle w:val="font11"/>
                <w:rFonts w:ascii="Times New Roman" w:hAnsi="Times New Roman"/>
              </w:rPr>
              <w:t>）</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1067"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hint="eastAsia"/>
                <w:sz w:val="18"/>
                <w:szCs w:val="18"/>
              </w:rPr>
              <w:t>ENG1002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大学英语（</w:t>
            </w:r>
            <w:r w:rsidRPr="00B547A2">
              <w:rPr>
                <w:rStyle w:val="font21"/>
              </w:rPr>
              <w:t>2</w:t>
            </w:r>
            <w:r w:rsidRPr="00B547A2">
              <w:rPr>
                <w:rStyle w:val="font11"/>
                <w:rFonts w:ascii="Times New Roman" w:hAnsi="Times New Roman"/>
              </w:rPr>
              <w:t>）</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5</w:t>
            </w:r>
          </w:p>
        </w:tc>
        <w:tc>
          <w:tcPr>
            <w:tcW w:w="1067"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hint="eastAsia"/>
                <w:sz w:val="18"/>
                <w:szCs w:val="18"/>
              </w:rPr>
              <w:t>ENG1003</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大学英语（</w:t>
            </w:r>
            <w:r w:rsidRPr="00B547A2">
              <w:rPr>
                <w:rStyle w:val="font21"/>
              </w:rPr>
              <w:t>3</w:t>
            </w:r>
            <w:r w:rsidRPr="00B547A2">
              <w:rPr>
                <w:rStyle w:val="font11"/>
                <w:rFonts w:ascii="Times New Roman" w:hAnsi="Times New Roman"/>
              </w:rPr>
              <w:t>）</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1067" w:type="dxa"/>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hint="eastAsia"/>
                <w:sz w:val="18"/>
                <w:szCs w:val="18"/>
              </w:rPr>
              <w:t>ENG1004</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大学英语（</w:t>
            </w:r>
            <w:r w:rsidRPr="00B547A2">
              <w:rPr>
                <w:rStyle w:val="font21"/>
              </w:rPr>
              <w:t>4</w:t>
            </w:r>
            <w:r w:rsidRPr="00B547A2">
              <w:rPr>
                <w:rStyle w:val="font11"/>
                <w:rFonts w:ascii="Times New Roman" w:hAnsi="Times New Roman"/>
              </w:rPr>
              <w:t>）</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7</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IAP1001</w:t>
            </w:r>
          </w:p>
        </w:tc>
        <w:tc>
          <w:tcPr>
            <w:tcW w:w="1481"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思想道德修养与法律基础</w:t>
            </w:r>
          </w:p>
        </w:tc>
        <w:tc>
          <w:tcPr>
            <w:tcW w:w="708"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32</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中国近现代史纲要</w:t>
            </w:r>
          </w:p>
        </w:tc>
        <w:tc>
          <w:tcPr>
            <w:tcW w:w="708"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8</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24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9</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IAP1003</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马克思主义基本原理概论</w:t>
            </w:r>
          </w:p>
        </w:tc>
        <w:tc>
          <w:tcPr>
            <w:tcW w:w="708"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8</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10</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c>
          <w:tcPr>
            <w:tcW w:w="1481"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Style w:val="font11"/>
                <w:rFonts w:ascii="Times New Roman" w:hAnsi="Times New Roman"/>
              </w:rPr>
              <w:t>毛泽东思想和中国特色社会主义理论体系概论（</w:t>
            </w:r>
            <w:r w:rsidRPr="00B547A2">
              <w:rPr>
                <w:rStyle w:val="font21"/>
              </w:rPr>
              <w:t>1</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8</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IAP1005</w:t>
            </w:r>
          </w:p>
        </w:tc>
        <w:tc>
          <w:tcPr>
            <w:tcW w:w="1481"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Style w:val="font11"/>
                <w:rFonts w:ascii="Times New Roman" w:hAnsi="Times New Roman"/>
              </w:rPr>
              <w:t>毛泽东思想和中国特色社会主义理论体系概论（</w:t>
            </w:r>
            <w:r w:rsidRPr="00B547A2">
              <w:rPr>
                <w:rStyle w:val="font21"/>
              </w:rPr>
              <w:t>2</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8</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IAP1004</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形势政策（</w:t>
            </w:r>
            <w:r w:rsidRPr="00B547A2">
              <w:rPr>
                <w:rStyle w:val="font21"/>
              </w:rPr>
              <w:t>1</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形势政策（</w:t>
            </w:r>
            <w:r w:rsidRPr="00B547A2">
              <w:rPr>
                <w:rStyle w:val="font21"/>
              </w:rPr>
              <w:t>2</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14</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形势政策（</w:t>
            </w:r>
            <w:r w:rsidRPr="00B547A2">
              <w:rPr>
                <w:rStyle w:val="font21"/>
              </w:rPr>
              <w:t>3</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IAP1007</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15</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IAP1009</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形势政策（</w:t>
            </w:r>
            <w:r w:rsidRPr="00B547A2">
              <w:rPr>
                <w:rStyle w:val="font21"/>
              </w:rPr>
              <w:t>4</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体育（</w:t>
            </w:r>
            <w:r w:rsidRPr="00B547A2">
              <w:rPr>
                <w:rStyle w:val="font21"/>
              </w:rPr>
              <w:t>1</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17</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体育（</w:t>
            </w:r>
            <w:r w:rsidRPr="00B547A2">
              <w:rPr>
                <w:rStyle w:val="font21"/>
              </w:rPr>
              <w:t>2</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18</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体育（</w:t>
            </w:r>
            <w:r w:rsidRPr="00B547A2">
              <w:rPr>
                <w:rStyle w:val="font21"/>
              </w:rPr>
              <w:t>3</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PHE1002</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olor w:val="000000"/>
                <w:kern w:val="0"/>
                <w:sz w:val="18"/>
                <w:szCs w:val="18"/>
              </w:rPr>
              <w:t>19</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PHE1004</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体育（</w:t>
            </w:r>
            <w:r w:rsidRPr="00B547A2">
              <w:rPr>
                <w:rStyle w:val="font21"/>
              </w:rPr>
              <w:t>4</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567" w:type="dxa"/>
            <w:vAlign w:val="center"/>
          </w:tcPr>
          <w:p w:rsidR="005A136F" w:rsidRPr="00B547A2" w:rsidRDefault="005A136F" w:rsidP="005A136F">
            <w:pPr>
              <w:jc w:val="center"/>
              <w:rPr>
                <w:rFonts w:ascii="Times New Roman" w:hAnsi="Times New Roman"/>
                <w:color w:val="000000" w:themeColor="text1"/>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20</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职业行为能力（</w:t>
            </w:r>
            <w:r w:rsidRPr="00B547A2">
              <w:rPr>
                <w:rStyle w:val="font21"/>
              </w:rPr>
              <w:t>1</w:t>
            </w:r>
            <w:r w:rsidRPr="00B547A2">
              <w:rPr>
                <w:rStyle w:val="font11"/>
                <w:rFonts w:ascii="Times New Roman" w:hAnsi="Times New Roman"/>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10</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22</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CQD1006</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创新与创意能力</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w:t>
            </w: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hint="eastAsia"/>
                <w:sz w:val="18"/>
                <w:szCs w:val="18"/>
              </w:rPr>
              <w:t>-2</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w:t>
            </w: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CSE1001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计算机应用基础</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709"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kern w:val="0"/>
                <w:sz w:val="18"/>
                <w:szCs w:val="18"/>
              </w:rPr>
              <w:t>24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24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24</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01"/>
                <w:rFonts w:ascii="Times New Roman" w:hAnsi="Times New Roman"/>
              </w:rPr>
              <w:t>高等数学</w:t>
            </w:r>
            <w:r w:rsidRPr="00B547A2">
              <w:rPr>
                <w:rFonts w:ascii="Times New Roman" w:hAnsi="Times New Roman"/>
                <w:color w:val="000000"/>
                <w:kern w:val="0"/>
                <w:sz w:val="18"/>
                <w:szCs w:val="18"/>
              </w:rPr>
              <w:t>III*</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5.5</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25</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线性代数</w:t>
            </w:r>
            <w:r w:rsidRPr="00B547A2">
              <w:rPr>
                <w:rFonts w:ascii="Times New Roman" w:hAnsi="Times New Roman"/>
                <w:color w:val="000000"/>
                <w:kern w:val="0"/>
                <w:sz w:val="18"/>
                <w:szCs w:val="18"/>
              </w:rPr>
              <w:t>II</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26</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MTH2004</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概率论与数理统计</w:t>
            </w:r>
            <w:r w:rsidRPr="00B547A2">
              <w:rPr>
                <w:rFonts w:ascii="Times New Roman" w:hAnsi="Times New Roman"/>
                <w:color w:val="000000"/>
                <w:kern w:val="0"/>
                <w:sz w:val="18"/>
                <w:szCs w:val="18"/>
              </w:rPr>
              <w:t>II</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MTH2002</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296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958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556</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370</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52.5</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专业基础课</w:t>
            </w: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MGT2201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政治经济学</w:t>
            </w:r>
            <w:r w:rsidRPr="00B547A2">
              <w:rPr>
                <w:rFonts w:ascii="Times New Roman" w:hAnsi="Times New Roman" w:hint="eastAsia"/>
                <w:color w:val="000000"/>
                <w:kern w:val="0"/>
                <w:sz w:val="18"/>
                <w:szCs w:val="18"/>
              </w:rPr>
              <w:t>II</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管理学原理</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MGT2003</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微观经济学</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MGT1201</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MGT2004</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会计学原理</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80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1-2</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TTR</w:t>
            </w: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MGT2006</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财务管理</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MGT2004</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MGT2007</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宏观经济学</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MGT2003</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MGT2008</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市场营销学</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MGT2009</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经济法</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MGT2010</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财政与金融</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MGT2011</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kern w:val="0"/>
                <w:sz w:val="18"/>
                <w:szCs w:val="18"/>
              </w:rPr>
              <w:t>统计学原理</w:t>
            </w:r>
            <w:r w:rsidRPr="00B547A2">
              <w:rPr>
                <w:rFonts w:ascii="Times New Roman" w:hAnsi="Times New Roman" w:cs="宋体" w:hint="eastAsia"/>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80</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2-2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MGT2012</w:t>
            </w: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电子商务</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12</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MGT2005</w:t>
            </w:r>
          </w:p>
        </w:tc>
        <w:tc>
          <w:tcPr>
            <w:tcW w:w="1481"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管理信息系统</w:t>
            </w:r>
            <w:r w:rsidRPr="00B547A2">
              <w:rPr>
                <w:rFonts w:ascii="Times New Roman" w:hAnsi="Times New Roman" w:cs="宋体" w:hint="eastAsia"/>
                <w:color w:val="000000"/>
                <w:kern w:val="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96</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64</w:t>
            </w: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-2</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SMN</w:t>
            </w: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296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合计</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688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528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160</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38</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专业课</w:t>
            </w: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3504</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市场调查与预测</w:t>
            </w:r>
            <w:r w:rsidRPr="00B547A2">
              <w:rPr>
                <w:rFonts w:ascii="Times New Roman" w:hAnsi="Times New Roman"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MGT2010</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1</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网络营销</w:t>
            </w:r>
            <w:r w:rsidRPr="00B547A2">
              <w:rPr>
                <w:rFonts w:ascii="Times New Roman" w:hAnsi="Times New Roman"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2-2</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MGT2007</w:t>
            </w:r>
          </w:p>
        </w:tc>
      </w:tr>
      <w:tr w:rsidR="005A136F" w:rsidRPr="00B547A2" w:rsidTr="005A136F">
        <w:trPr>
          <w:trHeight w:val="90"/>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3203</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商务谈判</w:t>
            </w:r>
            <w:r w:rsidRPr="00B547A2">
              <w:rPr>
                <w:rFonts w:ascii="Times New Roman" w:hAnsi="Times New Roman"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3-1</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CW</w:t>
            </w:r>
          </w:p>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lastRenderedPageBreak/>
              <w:t>SGL</w:t>
            </w: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2</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营销策划</w:t>
            </w:r>
            <w:r w:rsidRPr="00B547A2">
              <w:rPr>
                <w:rFonts w:ascii="Times New Roman" w:hAnsi="Times New Roman"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MGT2009</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35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3</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消费者行为学</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r w:rsidRPr="00B547A2">
              <w:rPr>
                <w:rFonts w:ascii="Times New Roman" w:hAnsi="Times New Roman" w:hint="eastAsia"/>
                <w:color w:val="000000"/>
                <w:kern w:val="0"/>
                <w:sz w:val="18"/>
                <w:szCs w:val="18"/>
              </w:rPr>
              <w:t>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MGT2011</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5</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销售管理</w:t>
            </w:r>
            <w:r w:rsidRPr="00B547A2">
              <w:rPr>
                <w:rFonts w:ascii="Times New Roman" w:hAnsi="Times New Roman" w:cs="宋体"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w:t>
            </w:r>
            <w:r w:rsidRPr="00B547A2">
              <w:rPr>
                <w:rFonts w:ascii="Times New Roman" w:hAnsi="Times New Roman" w:hint="eastAsia"/>
                <w:color w:val="000000"/>
                <w:kern w:val="0"/>
                <w:sz w:val="18"/>
                <w:szCs w:val="18"/>
              </w:rPr>
              <w:t>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MGT3203</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6</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物流管理</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-2</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CW</w:t>
            </w:r>
          </w:p>
        </w:tc>
        <w:tc>
          <w:tcPr>
            <w:tcW w:w="103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MGT2008</w:t>
            </w: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7</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hint="eastAsia"/>
                <w:color w:val="000000"/>
                <w:sz w:val="18"/>
                <w:szCs w:val="18"/>
              </w:rPr>
              <w:t>品牌管理</w:t>
            </w:r>
            <w:r w:rsidRPr="00B547A2">
              <w:rPr>
                <w:rFonts w:ascii="Times New Roman" w:hAnsi="Times New Roman"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color w:val="000000"/>
                <w:kern w:val="0"/>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8</w:t>
            </w:r>
          </w:p>
        </w:tc>
        <w:tc>
          <w:tcPr>
            <w:tcW w:w="1481" w:type="dxa"/>
            <w:vAlign w:val="center"/>
          </w:tcPr>
          <w:p w:rsidR="005A136F" w:rsidRPr="00B547A2" w:rsidRDefault="005A136F" w:rsidP="005A136F">
            <w:pPr>
              <w:jc w:val="center"/>
              <w:rPr>
                <w:rFonts w:ascii="Times New Roman" w:hAnsi="Times New Roman" w:cs="宋体"/>
                <w:color w:val="000000"/>
                <w:sz w:val="18"/>
                <w:szCs w:val="18"/>
              </w:rPr>
            </w:pPr>
            <w:r w:rsidRPr="00B547A2">
              <w:rPr>
                <w:rFonts w:ascii="Times New Roman" w:hAnsi="Times New Roman" w:cs="宋体" w:hint="eastAsia"/>
                <w:color w:val="000000"/>
                <w:sz w:val="18"/>
                <w:szCs w:val="18"/>
              </w:rPr>
              <w:t>汽车营销</w:t>
            </w:r>
            <w:r w:rsidRPr="00B547A2">
              <w:rPr>
                <w:rFonts w:ascii="Times New Roman" w:hAnsi="Times New Roman" w:cs="宋体" w:hint="eastAsia"/>
                <w:color w:val="000000"/>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67"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PS</w:t>
            </w:r>
          </w:p>
        </w:tc>
        <w:tc>
          <w:tcPr>
            <w:tcW w:w="1034" w:type="dxa"/>
            <w:vAlign w:val="center"/>
          </w:tcPr>
          <w:p w:rsidR="005A136F" w:rsidRPr="00B547A2" w:rsidRDefault="005A136F" w:rsidP="005A136F">
            <w:pPr>
              <w:jc w:val="center"/>
              <w:rPr>
                <w:rFonts w:ascii="Times New Roman" w:hAnsi="Times New Roman"/>
                <w:color w:val="000000"/>
                <w:kern w:val="0"/>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296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416</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416</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26</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专业任选</w:t>
            </w:r>
            <w:r w:rsidRPr="00B547A2">
              <w:rPr>
                <w:rFonts w:ascii="Times New Roman" w:hAnsi="Times New Roman"/>
                <w:szCs w:val="21"/>
              </w:rPr>
              <w:t>课</w:t>
            </w: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1</w:t>
            </w:r>
            <w:r w:rsidRPr="00B547A2">
              <w:rPr>
                <w:rFonts w:ascii="Times New Roman" w:hAnsi="Times New Roman" w:hint="eastAsia"/>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2</w:t>
            </w:r>
            <w:r w:rsidRPr="00B547A2">
              <w:rPr>
                <w:rFonts w:ascii="Times New Roman" w:hAnsi="Times New Roman" w:hint="eastAsia"/>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3</w:t>
            </w:r>
            <w:r w:rsidRPr="00B547A2">
              <w:rPr>
                <w:rFonts w:ascii="Times New Roman" w:hAnsi="Times New Roman" w:hint="eastAsia"/>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w:t>
            </w:r>
            <w:r w:rsidRPr="00B547A2">
              <w:rPr>
                <w:rFonts w:ascii="Times New Roman" w:hAnsi="Times New Roman" w:hint="eastAsia"/>
                <w:color w:val="000000"/>
                <w:kern w:val="0"/>
                <w:sz w:val="18"/>
                <w:szCs w:val="18"/>
              </w:rPr>
              <w:t>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w:t>
            </w:r>
            <w:r w:rsidRPr="00B547A2">
              <w:rPr>
                <w:rFonts w:ascii="Times New Roman" w:hAnsi="Times New Roman" w:hint="eastAsia"/>
                <w:color w:val="000000"/>
                <w:kern w:val="0"/>
                <w:sz w:val="18"/>
                <w:szCs w:val="18"/>
              </w:rPr>
              <w:t>1</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412"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7"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48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5</w:t>
            </w:r>
            <w:r w:rsidRPr="00B547A2">
              <w:rPr>
                <w:rFonts w:ascii="Times New Roman" w:hAnsi="Times New Roman" w:hint="eastAsia"/>
                <w:sz w:val="18"/>
                <w:szCs w:val="18"/>
              </w:rPr>
              <w:t>）</w:t>
            </w:r>
          </w:p>
        </w:tc>
        <w:tc>
          <w:tcPr>
            <w:tcW w:w="70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567"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r w:rsidRPr="00B547A2">
              <w:rPr>
                <w:rFonts w:ascii="Times New Roman" w:hAnsi="Times New Roman"/>
                <w:color w:val="000000"/>
                <w:kern w:val="0"/>
                <w:sz w:val="18"/>
                <w:szCs w:val="18"/>
              </w:rPr>
              <w:t>-</w:t>
            </w:r>
            <w:r w:rsidRPr="00B547A2">
              <w:rPr>
                <w:rFonts w:ascii="Times New Roman" w:hAnsi="Times New Roman" w:hint="eastAsia"/>
                <w:color w:val="000000"/>
                <w:kern w:val="0"/>
                <w:sz w:val="18"/>
                <w:szCs w:val="18"/>
              </w:rPr>
              <w:t>2</w:t>
            </w: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01" w:type="dxa"/>
            <w:vMerge/>
            <w:vAlign w:val="center"/>
          </w:tcPr>
          <w:p w:rsidR="005A136F" w:rsidRPr="00B547A2" w:rsidRDefault="005A136F" w:rsidP="005A136F">
            <w:pPr>
              <w:jc w:val="center"/>
              <w:rPr>
                <w:rFonts w:ascii="Times New Roman" w:hAnsi="Times New Roman"/>
                <w:sz w:val="18"/>
                <w:szCs w:val="18"/>
              </w:rPr>
            </w:pPr>
          </w:p>
        </w:tc>
        <w:tc>
          <w:tcPr>
            <w:tcW w:w="296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160</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160</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3361"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公共选修课</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128</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128</w:t>
            </w: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8</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3361" w:type="dxa"/>
            <w:gridSpan w:val="4"/>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集中实践教学环节</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709"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567" w:type="dxa"/>
            <w:vAlign w:val="center"/>
          </w:tcPr>
          <w:p w:rsidR="005A136F" w:rsidRPr="00B547A2" w:rsidRDefault="005A136F" w:rsidP="005A136F">
            <w:pPr>
              <w:jc w:val="center"/>
              <w:rPr>
                <w:rFonts w:ascii="Times New Roman" w:hAnsi="Times New Roman"/>
                <w:sz w:val="18"/>
                <w:szCs w:val="18"/>
              </w:rPr>
            </w:pP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30</w:t>
            </w:r>
          </w:p>
        </w:tc>
        <w:tc>
          <w:tcPr>
            <w:tcW w:w="567" w:type="dxa"/>
            <w:vAlign w:val="center"/>
          </w:tcPr>
          <w:p w:rsidR="005A136F" w:rsidRPr="00B547A2" w:rsidRDefault="005A136F" w:rsidP="005A136F">
            <w:pPr>
              <w:jc w:val="center"/>
              <w:rPr>
                <w:rFonts w:ascii="Times New Roman" w:hAnsi="Times New Roman"/>
                <w:sz w:val="18"/>
                <w:szCs w:val="18"/>
              </w:rPr>
            </w:pPr>
          </w:p>
        </w:tc>
        <w:tc>
          <w:tcPr>
            <w:tcW w:w="708" w:type="dxa"/>
            <w:vAlign w:val="center"/>
          </w:tcPr>
          <w:p w:rsidR="005A136F" w:rsidRPr="00B547A2" w:rsidRDefault="005A136F" w:rsidP="005A136F">
            <w:pPr>
              <w:jc w:val="center"/>
              <w:rPr>
                <w:rFonts w:ascii="Times New Roman" w:hAnsi="Times New Roman"/>
                <w:sz w:val="18"/>
                <w:szCs w:val="18"/>
              </w:rPr>
            </w:pPr>
          </w:p>
        </w:tc>
        <w:tc>
          <w:tcPr>
            <w:tcW w:w="1034" w:type="dxa"/>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240"/>
          <w:jc w:val="center"/>
        </w:trPr>
        <w:tc>
          <w:tcPr>
            <w:tcW w:w="3361" w:type="dxa"/>
            <w:gridSpan w:val="4"/>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总计</w:t>
            </w:r>
          </w:p>
        </w:tc>
        <w:tc>
          <w:tcPr>
            <w:tcW w:w="708"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2350</w:t>
            </w:r>
          </w:p>
        </w:tc>
        <w:tc>
          <w:tcPr>
            <w:tcW w:w="709"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1788</w:t>
            </w:r>
          </w:p>
        </w:tc>
        <w:tc>
          <w:tcPr>
            <w:tcW w:w="567"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168</w:t>
            </w:r>
          </w:p>
        </w:tc>
        <w:tc>
          <w:tcPr>
            <w:tcW w:w="567"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24</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color w:val="000000"/>
                <w:kern w:val="0"/>
                <w:sz w:val="18"/>
                <w:szCs w:val="18"/>
              </w:rPr>
              <w:t>370</w:t>
            </w:r>
          </w:p>
        </w:tc>
        <w:tc>
          <w:tcPr>
            <w:tcW w:w="709"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kern w:val="0"/>
                <w:sz w:val="18"/>
                <w:szCs w:val="18"/>
              </w:rPr>
              <w:t>164.5</w:t>
            </w:r>
          </w:p>
        </w:tc>
        <w:tc>
          <w:tcPr>
            <w:tcW w:w="567" w:type="dxa"/>
            <w:vMerge w:val="restart"/>
            <w:vAlign w:val="center"/>
          </w:tcPr>
          <w:p w:rsidR="005A136F" w:rsidRPr="00B547A2" w:rsidRDefault="005A136F" w:rsidP="005A136F">
            <w:pPr>
              <w:jc w:val="center"/>
              <w:rPr>
                <w:rFonts w:ascii="Times New Roman" w:hAnsi="Times New Roman"/>
                <w:sz w:val="18"/>
                <w:szCs w:val="18"/>
              </w:rPr>
            </w:pPr>
          </w:p>
        </w:tc>
        <w:tc>
          <w:tcPr>
            <w:tcW w:w="708" w:type="dxa"/>
            <w:vMerge w:val="restart"/>
            <w:vAlign w:val="center"/>
          </w:tcPr>
          <w:p w:rsidR="005A136F" w:rsidRPr="00B547A2" w:rsidRDefault="005A136F" w:rsidP="005A136F">
            <w:pPr>
              <w:jc w:val="center"/>
              <w:rPr>
                <w:rFonts w:ascii="Times New Roman" w:hAnsi="Times New Roman"/>
                <w:sz w:val="18"/>
                <w:szCs w:val="18"/>
              </w:rPr>
            </w:pPr>
          </w:p>
        </w:tc>
        <w:tc>
          <w:tcPr>
            <w:tcW w:w="1034"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240"/>
          <w:jc w:val="center"/>
        </w:trPr>
        <w:tc>
          <w:tcPr>
            <w:tcW w:w="3361" w:type="dxa"/>
            <w:gridSpan w:val="4"/>
            <w:vMerge/>
            <w:vAlign w:val="center"/>
          </w:tcPr>
          <w:p w:rsidR="005A136F" w:rsidRPr="00B547A2" w:rsidRDefault="005A136F" w:rsidP="005A136F">
            <w:pPr>
              <w:jc w:val="center"/>
              <w:rPr>
                <w:rFonts w:ascii="Times New Roman" w:hAnsi="Times New Roman"/>
                <w:szCs w:val="21"/>
              </w:rPr>
            </w:pPr>
          </w:p>
        </w:tc>
        <w:tc>
          <w:tcPr>
            <w:tcW w:w="708"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709" w:type="dxa"/>
            <w:vMerge/>
            <w:vAlign w:val="center"/>
          </w:tcPr>
          <w:p w:rsidR="005A136F" w:rsidRPr="00B547A2" w:rsidRDefault="005A136F" w:rsidP="005A136F">
            <w:pPr>
              <w:jc w:val="center"/>
              <w:rPr>
                <w:rFonts w:ascii="Times New Roman" w:hAnsi="Times New Roman"/>
                <w:color w:val="000000"/>
                <w:kern w:val="0"/>
                <w:sz w:val="18"/>
                <w:szCs w:val="18"/>
              </w:rPr>
            </w:pPr>
          </w:p>
        </w:tc>
        <w:tc>
          <w:tcPr>
            <w:tcW w:w="567" w:type="dxa"/>
            <w:vMerge/>
            <w:vAlign w:val="center"/>
          </w:tcPr>
          <w:p w:rsidR="005A136F" w:rsidRPr="00B547A2" w:rsidRDefault="005A136F" w:rsidP="005A136F">
            <w:pPr>
              <w:jc w:val="center"/>
              <w:rPr>
                <w:rFonts w:ascii="Times New Roman" w:hAnsi="Times New Roman"/>
                <w:color w:val="000000"/>
                <w:kern w:val="0"/>
                <w:sz w:val="18"/>
                <w:szCs w:val="18"/>
              </w:rPr>
            </w:pPr>
          </w:p>
        </w:tc>
        <w:tc>
          <w:tcPr>
            <w:tcW w:w="567" w:type="dxa"/>
            <w:vMerge/>
            <w:vAlign w:val="center"/>
          </w:tcPr>
          <w:p w:rsidR="005A136F" w:rsidRPr="00B547A2" w:rsidRDefault="005A136F" w:rsidP="005A136F">
            <w:pPr>
              <w:jc w:val="center"/>
              <w:rPr>
                <w:rFonts w:ascii="Times New Roman" w:hAnsi="Times New Roman"/>
                <w:color w:val="000000"/>
                <w:kern w:val="0"/>
                <w:sz w:val="18"/>
                <w:szCs w:val="18"/>
              </w:rPr>
            </w:pPr>
          </w:p>
        </w:tc>
        <w:tc>
          <w:tcPr>
            <w:tcW w:w="709"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sz w:val="18"/>
                <w:szCs w:val="18"/>
              </w:rPr>
              <w:t>55</w:t>
            </w:r>
            <w:r w:rsidRPr="00B547A2">
              <w:rPr>
                <w:rFonts w:ascii="Times New Roman" w:hAnsi="Times New Roman" w:hint="eastAsia"/>
                <w:sz w:val="18"/>
                <w:szCs w:val="18"/>
              </w:rPr>
              <w:t>周</w:t>
            </w:r>
          </w:p>
        </w:tc>
        <w:tc>
          <w:tcPr>
            <w:tcW w:w="709" w:type="dxa"/>
            <w:vMerge/>
            <w:vAlign w:val="center"/>
          </w:tcPr>
          <w:p w:rsidR="005A136F" w:rsidRPr="00B547A2" w:rsidRDefault="005A136F" w:rsidP="005A136F">
            <w:pPr>
              <w:jc w:val="center"/>
              <w:rPr>
                <w:rFonts w:ascii="Times New Roman" w:hAnsi="Times New Roman"/>
                <w:color w:val="000000"/>
                <w:kern w:val="0"/>
                <w:sz w:val="18"/>
                <w:szCs w:val="18"/>
              </w:rPr>
            </w:pPr>
          </w:p>
        </w:tc>
        <w:tc>
          <w:tcPr>
            <w:tcW w:w="567" w:type="dxa"/>
            <w:vMerge/>
            <w:vAlign w:val="center"/>
          </w:tcPr>
          <w:p w:rsidR="005A136F" w:rsidRPr="00B547A2" w:rsidRDefault="005A136F" w:rsidP="005A136F">
            <w:pPr>
              <w:jc w:val="center"/>
              <w:rPr>
                <w:rFonts w:ascii="Times New Roman" w:hAnsi="Times New Roman"/>
                <w:sz w:val="18"/>
                <w:szCs w:val="18"/>
              </w:rPr>
            </w:pPr>
          </w:p>
        </w:tc>
        <w:tc>
          <w:tcPr>
            <w:tcW w:w="708" w:type="dxa"/>
            <w:vMerge/>
            <w:vAlign w:val="center"/>
          </w:tcPr>
          <w:p w:rsidR="005A136F" w:rsidRPr="00B547A2" w:rsidRDefault="005A136F" w:rsidP="005A136F">
            <w:pPr>
              <w:jc w:val="center"/>
              <w:rPr>
                <w:rFonts w:ascii="Times New Roman" w:hAnsi="Times New Roman"/>
                <w:sz w:val="18"/>
                <w:szCs w:val="18"/>
              </w:rPr>
            </w:pPr>
          </w:p>
        </w:tc>
        <w:tc>
          <w:tcPr>
            <w:tcW w:w="1034" w:type="dxa"/>
            <w:vMerge/>
            <w:vAlign w:val="center"/>
          </w:tcPr>
          <w:p w:rsidR="005A136F" w:rsidRPr="00B547A2" w:rsidRDefault="005A136F" w:rsidP="005A136F">
            <w:pPr>
              <w:jc w:val="center"/>
              <w:rPr>
                <w:rFonts w:ascii="Times New Roman" w:hAnsi="Times New Roman"/>
                <w:sz w:val="18"/>
                <w:szCs w:val="18"/>
              </w:rPr>
            </w:pPr>
          </w:p>
        </w:tc>
      </w:tr>
    </w:tbl>
    <w:p w:rsidR="00B526C1" w:rsidRDefault="00B526C1" w:rsidP="005A136F">
      <w:pPr>
        <w:spacing w:line="360" w:lineRule="auto"/>
        <w:rPr>
          <w:rFonts w:ascii="Times New Roman" w:eastAsia="宋体" w:hAnsi="Times New Roman" w:cs="Times New Roman"/>
          <w:sz w:val="24"/>
        </w:rPr>
      </w:pPr>
    </w:p>
    <w:p w:rsidR="005A136F" w:rsidRPr="00B547A2" w:rsidRDefault="005A136F" w:rsidP="005A136F">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2</w:t>
      </w:r>
      <w:r w:rsidRPr="00B547A2">
        <w:rPr>
          <w:rFonts w:ascii="Times New Roman" w:eastAsia="宋体" w:hAnsi="Times New Roman" w:cs="Times New Roman" w:hint="eastAsia"/>
          <w:sz w:val="24"/>
        </w:rPr>
        <w:t>、集中实践教学环节模块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612"/>
        <w:gridCol w:w="3949"/>
        <w:gridCol w:w="1054"/>
        <w:gridCol w:w="859"/>
        <w:gridCol w:w="1250"/>
      </w:tblGrid>
      <w:tr w:rsidR="005A136F" w:rsidRPr="00B547A2" w:rsidTr="005A136F">
        <w:trPr>
          <w:trHeight w:val="452"/>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序号</w:t>
            </w:r>
          </w:p>
        </w:tc>
        <w:tc>
          <w:tcPr>
            <w:tcW w:w="1612"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3949"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周数</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开课学期</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BAS1002</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入学教育</w:t>
            </w:r>
          </w:p>
        </w:tc>
        <w:tc>
          <w:tcPr>
            <w:tcW w:w="1054"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themeColor="text1"/>
                <w:kern w:val="0"/>
                <w:sz w:val="18"/>
                <w:szCs w:val="18"/>
              </w:rPr>
              <w:t>1</w:t>
            </w:r>
            <w:r w:rsidRPr="00B547A2">
              <w:rPr>
                <w:rFonts w:ascii="Times New Roman" w:eastAsia="宋体" w:hAnsi="Times New Roman" w:cs="Times New Roman"/>
                <w:color w:val="000000" w:themeColor="text1"/>
                <w:kern w:val="0"/>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BAS1004</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军事训练</w:t>
            </w:r>
          </w:p>
        </w:tc>
        <w:tc>
          <w:tcPr>
            <w:tcW w:w="1054"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themeColor="text1"/>
                <w:kern w:val="0"/>
                <w:sz w:val="18"/>
                <w:szCs w:val="18"/>
              </w:rPr>
              <w:t>2</w:t>
            </w:r>
            <w:r w:rsidRPr="00B547A2">
              <w:rPr>
                <w:rFonts w:ascii="Times New Roman" w:eastAsia="宋体" w:hAnsi="Times New Roman" w:cs="Times New Roman"/>
                <w:color w:val="000000" w:themeColor="text1"/>
                <w:kern w:val="0"/>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1612"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MGT5001</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会计电算化</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w:t>
            </w:r>
          </w:p>
        </w:tc>
        <w:tc>
          <w:tcPr>
            <w:tcW w:w="1612"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MGT5002</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会计学实训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w:t>
            </w:r>
          </w:p>
        </w:tc>
        <w:tc>
          <w:tcPr>
            <w:tcW w:w="1612"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MGT5003</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专业认识实习</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612" w:type="dxa"/>
            <w:shd w:val="clear" w:color="auto" w:fill="auto"/>
            <w:vAlign w:val="center"/>
          </w:tcPr>
          <w:p w:rsidR="005A136F" w:rsidRPr="00B547A2" w:rsidRDefault="005A136F" w:rsidP="005A136F">
            <w:pPr>
              <w:jc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w:t>
            </w:r>
            <w:r w:rsidRPr="00B547A2">
              <w:rPr>
                <w:rFonts w:ascii="Times New Roman" w:eastAsia="宋体" w:hAnsi="Times New Roman" w:cs="Times New Roman" w:hint="eastAsia"/>
                <w:color w:val="000000"/>
                <w:kern w:val="0"/>
                <w:sz w:val="18"/>
                <w:szCs w:val="18"/>
              </w:rPr>
              <w:t>5006</w:t>
            </w:r>
          </w:p>
        </w:tc>
        <w:tc>
          <w:tcPr>
            <w:tcW w:w="394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市场调查与预测实训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7</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kern w:val="0"/>
                <w:sz w:val="18"/>
                <w:szCs w:val="18"/>
              </w:rPr>
              <w:t>MGT</w:t>
            </w:r>
            <w:r w:rsidRPr="00B547A2">
              <w:rPr>
                <w:rFonts w:ascii="Times New Roman" w:eastAsia="宋体" w:hAnsi="Times New Roman" w:cs="Times New Roman" w:hint="eastAsia"/>
                <w:kern w:val="0"/>
                <w:sz w:val="18"/>
                <w:szCs w:val="18"/>
              </w:rPr>
              <w:t>5</w:t>
            </w:r>
            <w:r w:rsidRPr="00B547A2">
              <w:rPr>
                <w:rFonts w:ascii="Times New Roman" w:eastAsia="宋体" w:hAnsi="Times New Roman" w:cs="Times New Roman"/>
                <w:kern w:val="0"/>
                <w:sz w:val="18"/>
                <w:szCs w:val="18"/>
              </w:rPr>
              <w:t>50</w:t>
            </w:r>
            <w:r w:rsidRPr="00B547A2">
              <w:rPr>
                <w:rFonts w:ascii="Times New Roman" w:eastAsia="宋体" w:hAnsi="Times New Roman" w:cs="Times New Roman" w:hint="eastAsia"/>
                <w:kern w:val="0"/>
                <w:sz w:val="18"/>
                <w:szCs w:val="18"/>
              </w:rPr>
              <w:t>1</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Times New Roman" w:hint="eastAsia"/>
                <w:sz w:val="18"/>
                <w:szCs w:val="18"/>
              </w:rPr>
              <w:t>营销模拟实训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612" w:type="dxa"/>
            <w:shd w:val="clear" w:color="auto" w:fill="auto"/>
            <w:vAlign w:val="center"/>
          </w:tcPr>
          <w:p w:rsidR="005A136F" w:rsidRPr="00B547A2" w:rsidRDefault="005A136F" w:rsidP="005A136F">
            <w:pPr>
              <w:widowControl/>
              <w:jc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hint="eastAsia"/>
                <w:kern w:val="0"/>
                <w:sz w:val="18"/>
                <w:szCs w:val="18"/>
              </w:rPr>
              <w:t>MGT5005</w:t>
            </w:r>
          </w:p>
        </w:tc>
        <w:tc>
          <w:tcPr>
            <w:tcW w:w="3949" w:type="dxa"/>
            <w:shd w:val="clear" w:color="auto" w:fill="auto"/>
            <w:vAlign w:val="center"/>
          </w:tcPr>
          <w:p w:rsidR="005A136F" w:rsidRPr="00B547A2" w:rsidRDefault="00B07DEC" w:rsidP="005A136F">
            <w:pPr>
              <w:jc w:val="center"/>
              <w:rPr>
                <w:rFonts w:ascii="Times New Roman" w:eastAsia="宋体" w:hAnsi="Times New Roman" w:cs="宋体"/>
                <w:color w:val="000000"/>
                <w:kern w:val="0"/>
                <w:sz w:val="18"/>
                <w:szCs w:val="18"/>
              </w:rPr>
            </w:pPr>
            <w:r>
              <w:rPr>
                <w:rFonts w:ascii="Times New Roman" w:hAnsi="Times New Roman" w:hint="eastAsia"/>
                <w:color w:val="000000"/>
                <w:sz w:val="18"/>
                <w:szCs w:val="18"/>
              </w:rPr>
              <w:t>统计分析软件应用</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hAnsi="Times New Roman" w:hint="eastAsia"/>
                <w:color w:val="000000"/>
                <w:szCs w:val="21"/>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hAnsi="Times New Roman" w:hint="eastAsia"/>
                <w:color w:val="000000"/>
                <w:szCs w:val="21"/>
              </w:rPr>
              <w:t>2-3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8</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w:t>
            </w:r>
            <w:r w:rsidRPr="00B547A2">
              <w:rPr>
                <w:rFonts w:ascii="Times New Roman" w:eastAsia="宋体" w:hAnsi="Times New Roman" w:cs="Times New Roman" w:hint="eastAsia"/>
                <w:color w:val="000000"/>
                <w:kern w:val="0"/>
                <w:sz w:val="18"/>
                <w:szCs w:val="18"/>
              </w:rPr>
              <w:t>5</w:t>
            </w:r>
            <w:r w:rsidRPr="00B547A2">
              <w:rPr>
                <w:rFonts w:ascii="Times New Roman" w:eastAsia="宋体" w:hAnsi="Times New Roman" w:cs="Times New Roman"/>
                <w:color w:val="000000"/>
                <w:kern w:val="0"/>
                <w:sz w:val="18"/>
                <w:szCs w:val="18"/>
              </w:rPr>
              <w:t>50</w:t>
            </w:r>
            <w:r w:rsidRPr="00B547A2">
              <w:rPr>
                <w:rFonts w:ascii="Times New Roman" w:eastAsia="宋体" w:hAnsi="Times New Roman" w:cs="Times New Roman" w:hint="eastAsia"/>
                <w:color w:val="000000"/>
                <w:kern w:val="0"/>
                <w:sz w:val="18"/>
                <w:szCs w:val="18"/>
              </w:rPr>
              <w:t>2</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网络营销实训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9</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w:t>
            </w:r>
            <w:r w:rsidRPr="00B547A2">
              <w:rPr>
                <w:rFonts w:ascii="Times New Roman" w:eastAsia="宋体" w:hAnsi="Times New Roman" w:cs="Times New Roman" w:hint="eastAsia"/>
                <w:color w:val="000000"/>
                <w:kern w:val="0"/>
                <w:sz w:val="18"/>
                <w:szCs w:val="18"/>
              </w:rPr>
              <w:t>5</w:t>
            </w:r>
            <w:r w:rsidRPr="00B547A2">
              <w:rPr>
                <w:rFonts w:ascii="Times New Roman" w:eastAsia="宋体" w:hAnsi="Times New Roman" w:cs="Times New Roman"/>
                <w:color w:val="000000"/>
                <w:kern w:val="0"/>
                <w:sz w:val="18"/>
                <w:szCs w:val="18"/>
              </w:rPr>
              <w:t>50</w:t>
            </w:r>
            <w:r w:rsidRPr="00B547A2">
              <w:rPr>
                <w:rFonts w:ascii="Times New Roman" w:eastAsia="宋体" w:hAnsi="Times New Roman" w:cs="Times New Roman" w:hint="eastAsia"/>
                <w:color w:val="000000"/>
                <w:kern w:val="0"/>
                <w:sz w:val="18"/>
                <w:szCs w:val="18"/>
              </w:rPr>
              <w:t>3</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汽车营销实训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10</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MGT5504</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广告策划</w:t>
            </w:r>
            <w:r w:rsidRPr="00B547A2">
              <w:rPr>
                <w:rFonts w:ascii="Times New Roman" w:eastAsia="宋体" w:hAnsi="Times New Roman" w:cs="宋体" w:hint="eastAsia"/>
                <w:color w:val="000000"/>
                <w:kern w:val="0"/>
                <w:sz w:val="18"/>
                <w:szCs w:val="18"/>
              </w:rPr>
              <w:t>实训</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11</w:t>
            </w:r>
          </w:p>
        </w:tc>
        <w:tc>
          <w:tcPr>
            <w:tcW w:w="1612" w:type="dxa"/>
            <w:shd w:val="clear" w:color="auto" w:fill="auto"/>
            <w:vAlign w:val="center"/>
          </w:tcPr>
          <w:p w:rsidR="005A136F" w:rsidRPr="00B547A2" w:rsidRDefault="005A136F" w:rsidP="005A136F">
            <w:pPr>
              <w:widowControl/>
              <w:jc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kern w:val="0"/>
                <w:sz w:val="18"/>
                <w:szCs w:val="18"/>
              </w:rPr>
              <w:t>MGT</w:t>
            </w:r>
            <w:r w:rsidRPr="00B547A2">
              <w:rPr>
                <w:rFonts w:ascii="Times New Roman" w:hAnsi="Times New Roman" w:cs="Times New Roman" w:hint="eastAsia"/>
                <w:kern w:val="0"/>
                <w:sz w:val="18"/>
                <w:szCs w:val="18"/>
              </w:rPr>
              <w:t>5008</w:t>
            </w:r>
          </w:p>
        </w:tc>
        <w:tc>
          <w:tcPr>
            <w:tcW w:w="394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hAnsi="Times New Roman" w:hint="eastAsia"/>
                <w:color w:val="000000"/>
                <w:sz w:val="18"/>
                <w:szCs w:val="18"/>
              </w:rPr>
              <w:t>管理信息系统课程设计</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hAnsi="Times New Roman" w:hint="eastAsia"/>
                <w:color w:val="000000"/>
                <w:szCs w:val="21"/>
              </w:rPr>
              <w:t>1</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hAnsi="Times New Roman" w:cs="Times New Roman"/>
                <w:color w:val="000000"/>
                <w:sz w:val="18"/>
                <w:szCs w:val="18"/>
              </w:rPr>
              <w:t>3-3</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12</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MGT5998</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企业实习</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24</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4-1</w:t>
            </w:r>
          </w:p>
        </w:tc>
      </w:tr>
      <w:tr w:rsidR="005A136F" w:rsidRPr="00B547A2" w:rsidTr="005A136F">
        <w:trPr>
          <w:trHeight w:val="467"/>
          <w:jc w:val="center"/>
        </w:trPr>
        <w:tc>
          <w:tcPr>
            <w:tcW w:w="915"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13</w:t>
            </w:r>
          </w:p>
        </w:tc>
        <w:tc>
          <w:tcPr>
            <w:tcW w:w="1612"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MGT599</w:t>
            </w:r>
            <w:r w:rsidRPr="00B547A2">
              <w:rPr>
                <w:rFonts w:ascii="Times New Roman" w:eastAsia="宋体" w:hAnsi="Times New Roman" w:cs="Times New Roman" w:hint="eastAsia"/>
                <w:color w:val="000000"/>
                <w:kern w:val="0"/>
                <w:sz w:val="18"/>
                <w:szCs w:val="18"/>
              </w:rPr>
              <w:t>9</w:t>
            </w:r>
          </w:p>
        </w:tc>
        <w:tc>
          <w:tcPr>
            <w:tcW w:w="3949"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color w:val="000000"/>
                <w:kern w:val="0"/>
                <w:sz w:val="18"/>
                <w:szCs w:val="18"/>
              </w:rPr>
            </w:pPr>
            <w:r w:rsidRPr="00B547A2">
              <w:rPr>
                <w:rFonts w:ascii="Times New Roman" w:eastAsia="宋体" w:hAnsi="Times New Roman" w:cs="宋体" w:hint="eastAsia"/>
                <w:color w:val="000000"/>
                <w:kern w:val="0"/>
                <w:sz w:val="18"/>
                <w:szCs w:val="18"/>
              </w:rPr>
              <w:t>毕业设计（论文）</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sz w:val="18"/>
                <w:szCs w:val="18"/>
              </w:rPr>
              <w:t>16</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10</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4-2</w:t>
            </w:r>
          </w:p>
        </w:tc>
      </w:tr>
      <w:tr w:rsidR="005A136F" w:rsidRPr="00B547A2" w:rsidTr="005A136F">
        <w:trPr>
          <w:trHeight w:val="467"/>
          <w:jc w:val="center"/>
        </w:trPr>
        <w:tc>
          <w:tcPr>
            <w:tcW w:w="6476" w:type="dxa"/>
            <w:gridSpan w:val="3"/>
            <w:shd w:val="clear" w:color="auto" w:fill="auto"/>
            <w:vAlign w:val="center"/>
          </w:tcPr>
          <w:p w:rsidR="005A136F" w:rsidRPr="00B547A2" w:rsidRDefault="005A136F" w:rsidP="005A136F">
            <w:pPr>
              <w:jc w:val="center"/>
              <w:rPr>
                <w:rFonts w:ascii="Times New Roman" w:eastAsia="宋体" w:hAnsi="Times New Roman" w:cs="Times New Roman"/>
                <w:sz w:val="18"/>
              </w:rPr>
            </w:pPr>
            <w:r w:rsidRPr="00B547A2">
              <w:rPr>
                <w:rFonts w:ascii="Times New Roman" w:eastAsia="宋体" w:hAnsi="Times New Roman" w:cs="Times New Roman" w:hint="eastAsia"/>
                <w:szCs w:val="21"/>
              </w:rPr>
              <w:t>合计</w:t>
            </w:r>
          </w:p>
        </w:tc>
        <w:tc>
          <w:tcPr>
            <w:tcW w:w="1054"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55</w:t>
            </w:r>
            <w:r w:rsidRPr="00B547A2">
              <w:rPr>
                <w:rFonts w:ascii="Times New Roman" w:eastAsia="宋体" w:hAnsi="Times New Roman" w:cs="Times New Roman" w:hint="eastAsia"/>
                <w:sz w:val="18"/>
                <w:szCs w:val="18"/>
              </w:rPr>
              <w:t>周</w:t>
            </w:r>
          </w:p>
        </w:tc>
        <w:tc>
          <w:tcPr>
            <w:tcW w:w="859"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30</w:t>
            </w:r>
          </w:p>
        </w:tc>
        <w:tc>
          <w:tcPr>
            <w:tcW w:w="1250"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p>
        </w:tc>
      </w:tr>
    </w:tbl>
    <w:p w:rsidR="005A136F" w:rsidRPr="00B547A2" w:rsidRDefault="005A136F" w:rsidP="005A136F">
      <w:pPr>
        <w:widowControl/>
        <w:spacing w:line="360" w:lineRule="auto"/>
        <w:jc w:val="left"/>
        <w:rPr>
          <w:rFonts w:ascii="Times New Roman" w:eastAsia="宋体" w:hAnsi="Times New Roman" w:cs="Times New Roman"/>
          <w:sz w:val="24"/>
          <w:szCs w:val="24"/>
        </w:rPr>
      </w:pPr>
    </w:p>
    <w:p w:rsidR="005A136F" w:rsidRPr="00B547A2" w:rsidRDefault="005A136F" w:rsidP="005A136F">
      <w:pPr>
        <w:widowControl/>
        <w:spacing w:line="360" w:lineRule="auto"/>
        <w:jc w:val="left"/>
        <w:rPr>
          <w:rFonts w:ascii="Times New Roman" w:eastAsia="宋体" w:hAnsi="Times New Roman" w:cs="Times New Roman"/>
          <w:sz w:val="24"/>
        </w:rPr>
      </w:pPr>
      <w:r w:rsidRPr="00B547A2">
        <w:rPr>
          <w:rFonts w:ascii="Times New Roman" w:eastAsia="宋体" w:hAnsi="Times New Roman" w:cs="Times New Roman" w:hint="eastAsia"/>
          <w:sz w:val="24"/>
        </w:rPr>
        <w:t>3</w:t>
      </w:r>
      <w:r w:rsidRPr="00B547A2">
        <w:rPr>
          <w:rFonts w:ascii="Times New Roman" w:eastAsia="宋体" w:hAnsi="Times New Roman" w:cs="Times New Roman" w:hint="eastAsia"/>
          <w:sz w:val="24"/>
        </w:rPr>
        <w:t>、综合</w:t>
      </w:r>
      <w:r w:rsidRPr="00B547A2">
        <w:rPr>
          <w:rFonts w:ascii="Times New Roman" w:eastAsia="宋体" w:hAnsi="Times New Roman" w:cs="Times New Roman"/>
          <w:sz w:val="24"/>
        </w:rPr>
        <w:t>素质与能力课程模块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043"/>
        <w:gridCol w:w="1068"/>
        <w:gridCol w:w="1433"/>
        <w:gridCol w:w="4111"/>
        <w:gridCol w:w="482"/>
        <w:gridCol w:w="835"/>
      </w:tblGrid>
      <w:tr w:rsidR="005A136F" w:rsidRPr="00B547A2" w:rsidTr="005A136F">
        <w:trPr>
          <w:trHeight w:val="452"/>
          <w:jc w:val="center"/>
        </w:trPr>
        <w:tc>
          <w:tcPr>
            <w:tcW w:w="667"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备注代码</w:t>
            </w:r>
          </w:p>
        </w:tc>
        <w:tc>
          <w:tcPr>
            <w:tcW w:w="1043"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定向领域</w:t>
            </w: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课程编号</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课程名称</w:t>
            </w:r>
          </w:p>
        </w:tc>
        <w:tc>
          <w:tcPr>
            <w:tcW w:w="4111" w:type="dxa"/>
            <w:shd w:val="clear" w:color="auto" w:fill="auto"/>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课程目标</w:t>
            </w:r>
          </w:p>
        </w:tc>
        <w:tc>
          <w:tcPr>
            <w:tcW w:w="482" w:type="dxa"/>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学分</w:t>
            </w:r>
          </w:p>
        </w:tc>
        <w:tc>
          <w:tcPr>
            <w:tcW w:w="835" w:type="dxa"/>
            <w:vAlign w:val="center"/>
          </w:tcPr>
          <w:p w:rsidR="005A136F" w:rsidRPr="00B547A2" w:rsidRDefault="005A136F" w:rsidP="005A136F">
            <w:pPr>
              <w:jc w:val="center"/>
              <w:rPr>
                <w:rFonts w:ascii="Times New Roman" w:eastAsia="宋体" w:hAnsi="Times New Roman" w:cs="Times New Roman"/>
                <w:szCs w:val="21"/>
              </w:rPr>
            </w:pPr>
            <w:r w:rsidRPr="00B547A2">
              <w:rPr>
                <w:rFonts w:ascii="Times New Roman" w:eastAsia="宋体" w:hAnsi="Times New Roman" w:cs="Times New Roman" w:hint="eastAsia"/>
                <w:szCs w:val="21"/>
              </w:rPr>
              <w:t>备注</w:t>
            </w:r>
          </w:p>
        </w:tc>
      </w:tr>
      <w:tr w:rsidR="005A136F" w:rsidRPr="00B547A2" w:rsidTr="005A136F">
        <w:trPr>
          <w:trHeight w:val="1872"/>
          <w:jc w:val="center"/>
        </w:trPr>
        <w:tc>
          <w:tcPr>
            <w:tcW w:w="667"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szCs w:val="18"/>
              </w:rPr>
              <w:t>CQ</w:t>
            </w:r>
          </w:p>
        </w:tc>
        <w:tc>
          <w:tcPr>
            <w:tcW w:w="1043"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企业文化</w:t>
            </w:r>
            <w:r w:rsidRPr="00B547A2">
              <w:rPr>
                <w:rFonts w:ascii="Times New Roman" w:eastAsia="宋体" w:hAnsi="Times New Roman" w:cs="Times New Roman"/>
                <w:szCs w:val="18"/>
              </w:rPr>
              <w:t>与职业素养</w:t>
            </w:r>
          </w:p>
        </w:tc>
        <w:tc>
          <w:tcPr>
            <w:tcW w:w="1068"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CQD1005</w:t>
            </w:r>
          </w:p>
        </w:tc>
        <w:tc>
          <w:tcPr>
            <w:tcW w:w="1433"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宋体" w:hint="eastAsia"/>
                <w:color w:val="000000"/>
                <w:kern w:val="0"/>
                <w:sz w:val="18"/>
                <w:szCs w:val="18"/>
              </w:rPr>
              <w:t>大学生就业指导</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把握目前就业市场的需求形势和国家、各省市有关大学生就业的制度和政策，树立正确的择就业观念和就业取向，了解大学生就业程序，把握一定的就业技巧，以保证毕业生顺利就业。同时，进行相关的职业知识、道德、素质教育，使学生了解我国目前的就业趋势和职业必备素质及技能。</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1218"/>
          <w:jc w:val="center"/>
        </w:trPr>
        <w:tc>
          <w:tcPr>
            <w:tcW w:w="667"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43"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CQD1001</w:t>
            </w:r>
          </w:p>
        </w:tc>
        <w:tc>
          <w:tcPr>
            <w:tcW w:w="1433" w:type="dxa"/>
            <w:shd w:val="clear" w:color="auto" w:fill="auto"/>
            <w:vAlign w:val="center"/>
          </w:tcPr>
          <w:p w:rsidR="005A136F" w:rsidRPr="00B547A2" w:rsidRDefault="005A136F" w:rsidP="005A136F">
            <w:pPr>
              <w:jc w:val="center"/>
              <w:rPr>
                <w:rFonts w:ascii="Times New Roman" w:eastAsia="宋体" w:hAnsi="Times New Roman" w:cs="宋体"/>
                <w:color w:val="000000"/>
                <w:sz w:val="18"/>
                <w:szCs w:val="18"/>
              </w:rPr>
            </w:pPr>
            <w:r w:rsidRPr="00B547A2">
              <w:rPr>
                <w:rFonts w:ascii="Times New Roman" w:eastAsia="宋体" w:hAnsi="Times New Roman" w:cs="Times New Roman" w:hint="eastAsia"/>
                <w:sz w:val="18"/>
                <w:szCs w:val="18"/>
              </w:rPr>
              <w:t>职业行为能力（</w:t>
            </w:r>
            <w:r w:rsidRPr="00B547A2">
              <w:rPr>
                <w:rFonts w:ascii="Times New Roman" w:eastAsia="宋体" w:hAnsi="Times New Roman" w:cs="Times New Roman" w:hint="eastAsia"/>
                <w:sz w:val="18"/>
                <w:szCs w:val="18"/>
              </w:rPr>
              <w:t>1</w:t>
            </w:r>
            <w:r w:rsidRPr="00B547A2">
              <w:rPr>
                <w:rFonts w:ascii="Times New Roman" w:eastAsia="宋体" w:hAnsi="Times New Roman" w:cs="Times New Roman" w:hint="eastAsia"/>
                <w:sz w:val="18"/>
                <w:szCs w:val="18"/>
              </w:rPr>
              <w:t>）</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在课程学习中理解遵守职业道德行为的意义以及如何遵守职业道德行为；掌握职场个人交往礼仪、面试礼仪、商务礼仪；理解团队精神的重要性以及如何参与团队合作；掌握时间管理、沟通管理、情绪管理等个人职业行为管理的原则和方法形成良好的职业行为能力。</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1218"/>
          <w:jc w:val="center"/>
        </w:trPr>
        <w:tc>
          <w:tcPr>
            <w:tcW w:w="667"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43"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color w:val="000000"/>
                <w:kern w:val="0"/>
                <w:sz w:val="18"/>
                <w:szCs w:val="18"/>
              </w:rPr>
            </w:pPr>
            <w:r w:rsidRPr="00B547A2">
              <w:rPr>
                <w:rFonts w:ascii="Times New Roman" w:eastAsia="宋体" w:hAnsi="Times New Roman" w:cs="Times New Roman"/>
                <w:color w:val="000000"/>
                <w:kern w:val="0"/>
                <w:sz w:val="18"/>
                <w:szCs w:val="18"/>
              </w:rPr>
              <w:t>CQD1006</w:t>
            </w:r>
          </w:p>
        </w:tc>
        <w:tc>
          <w:tcPr>
            <w:tcW w:w="1433" w:type="dxa"/>
            <w:shd w:val="clear" w:color="auto" w:fill="auto"/>
            <w:vAlign w:val="center"/>
          </w:tcPr>
          <w:p w:rsidR="005A136F" w:rsidRPr="00B547A2" w:rsidRDefault="005A136F" w:rsidP="005A136F">
            <w:pPr>
              <w:jc w:val="center"/>
              <w:rPr>
                <w:rFonts w:ascii="Times New Roman" w:eastAsia="宋体" w:hAnsi="Times New Roman" w:cs="宋体"/>
                <w:color w:val="000000"/>
                <w:sz w:val="18"/>
                <w:szCs w:val="18"/>
              </w:rPr>
            </w:pPr>
            <w:r w:rsidRPr="00B547A2">
              <w:rPr>
                <w:rFonts w:ascii="Times New Roman" w:eastAsia="宋体" w:hAnsi="Times New Roman" w:cs="宋体" w:hint="eastAsia"/>
                <w:color w:val="000000"/>
                <w:sz w:val="18"/>
                <w:szCs w:val="18"/>
              </w:rPr>
              <w:t>创新与创意能力</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本课程通过培养大学生立足专业知识的创意能力，促进学生开放思维、质疑假设、审查思考过程、重新界定问题，帮助学生在课程结束时掌握一套让新观点新思维源源不断产生的思维方法。</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2</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1218"/>
          <w:jc w:val="center"/>
        </w:trPr>
        <w:tc>
          <w:tcPr>
            <w:tcW w:w="667" w:type="dxa"/>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szCs w:val="18"/>
              </w:rPr>
              <w:t>CW</w:t>
            </w:r>
          </w:p>
        </w:tc>
        <w:tc>
          <w:tcPr>
            <w:tcW w:w="1043" w:type="dxa"/>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交流</w:t>
            </w:r>
            <w:r w:rsidRPr="00B547A2">
              <w:rPr>
                <w:rFonts w:ascii="Times New Roman" w:eastAsia="宋体" w:hAnsi="Times New Roman" w:cs="Times New Roman"/>
                <w:szCs w:val="18"/>
              </w:rPr>
              <w:t>与写作能力</w:t>
            </w: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MGT3</w:t>
            </w:r>
            <w:r w:rsidRPr="00B547A2">
              <w:rPr>
                <w:rFonts w:ascii="Times New Roman" w:eastAsia="宋体" w:hAnsi="Times New Roman" w:cs="Times New Roman" w:hint="eastAsia"/>
                <w:color w:val="000000"/>
                <w:kern w:val="0"/>
                <w:sz w:val="18"/>
                <w:szCs w:val="18"/>
              </w:rPr>
              <w:t>203</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商务谈判</w:t>
            </w:r>
            <w:r w:rsidRPr="00B547A2">
              <w:rPr>
                <w:rFonts w:ascii="Times New Roman" w:eastAsia="宋体" w:hAnsi="Times New Roman" w:cs="宋体" w:hint="eastAsia"/>
                <w:color w:val="000000"/>
                <w:sz w:val="18"/>
                <w:szCs w:val="18"/>
              </w:rPr>
              <w:t>*</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使大学生熟悉商务谈判过程，运用商务谈判的基本理论和基本方法、技巧和策略，增强与各种人沟通的信心，培养公平、公正的良好谈判人格及沉稳、坚定的职业风范。</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p w:rsidR="005A136F" w:rsidRPr="00B547A2" w:rsidRDefault="005A136F" w:rsidP="005A136F">
            <w:pPr>
              <w:jc w:val="center"/>
              <w:rPr>
                <w:rFonts w:ascii="Times New Roman" w:eastAsia="宋体" w:hAnsi="Times New Roman" w:cs="Times New Roman"/>
                <w:sz w:val="18"/>
                <w:szCs w:val="18"/>
              </w:rPr>
            </w:pP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PS</w:t>
            </w:r>
          </w:p>
        </w:tc>
        <w:tc>
          <w:tcPr>
            <w:tcW w:w="1043"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专业实践</w:t>
            </w:r>
            <w:r w:rsidRPr="00B547A2">
              <w:rPr>
                <w:rFonts w:ascii="Times New Roman" w:eastAsia="宋体" w:hAnsi="Times New Roman" w:cs="Times New Roman"/>
                <w:szCs w:val="18"/>
              </w:rPr>
              <w:t>技能</w:t>
            </w: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MGT3</w:t>
            </w:r>
            <w:r w:rsidRPr="00B547A2">
              <w:rPr>
                <w:rFonts w:ascii="Times New Roman" w:eastAsia="宋体" w:hAnsi="Times New Roman" w:cs="Times New Roman" w:hint="eastAsia"/>
                <w:color w:val="000000"/>
                <w:kern w:val="0"/>
                <w:sz w:val="18"/>
                <w:szCs w:val="18"/>
              </w:rPr>
              <w:t>5</w:t>
            </w:r>
            <w:r w:rsidRPr="00B547A2">
              <w:rPr>
                <w:rFonts w:ascii="Times New Roman" w:eastAsia="宋体" w:hAnsi="Times New Roman" w:cs="Times New Roman"/>
                <w:color w:val="000000"/>
                <w:kern w:val="0"/>
                <w:sz w:val="18"/>
                <w:szCs w:val="18"/>
              </w:rPr>
              <w:t>0</w:t>
            </w:r>
            <w:r w:rsidRPr="00B547A2">
              <w:rPr>
                <w:rFonts w:ascii="Times New Roman" w:eastAsia="宋体" w:hAnsi="Times New Roman" w:cs="Times New Roman" w:hint="eastAsia"/>
                <w:color w:val="000000"/>
                <w:kern w:val="0"/>
                <w:sz w:val="18"/>
                <w:szCs w:val="18"/>
              </w:rPr>
              <w:t>1</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网络营销</w:t>
            </w:r>
            <w:r w:rsidRPr="00B547A2">
              <w:rPr>
                <w:rFonts w:ascii="Times New Roman" w:eastAsia="宋体" w:hAnsi="Times New Roman" w:cs="宋体" w:hint="eastAsia"/>
                <w:color w:val="000000"/>
                <w:sz w:val="18"/>
                <w:szCs w:val="18"/>
              </w:rPr>
              <w:t>*</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学生、熟悉网络营销流程，掌握网络营销基本实质；掌握网络市场调研的内容与主要方法；掌握网络营销过程的产品策略、价格策略、渠道策略、促销策略和顾客策略等方面的知识；培养学生基本能力、专业能力和发展能力（如公关能力、创新能力、</w:t>
            </w:r>
            <w:r w:rsidRPr="00B547A2">
              <w:rPr>
                <w:rFonts w:ascii="Times New Roman" w:eastAsia="宋体" w:hAnsi="Times New Roman" w:cs="Times New Roman" w:hint="eastAsia"/>
                <w:sz w:val="18"/>
                <w:szCs w:val="18"/>
              </w:rPr>
              <w:lastRenderedPageBreak/>
              <w:t>管理能力）等。</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lastRenderedPageBreak/>
              <w:t>3</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p>
        </w:tc>
        <w:tc>
          <w:tcPr>
            <w:tcW w:w="1043"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MGT3</w:t>
            </w:r>
            <w:r w:rsidRPr="00B547A2">
              <w:rPr>
                <w:rFonts w:ascii="Times New Roman" w:eastAsia="宋体" w:hAnsi="Times New Roman" w:cs="Times New Roman" w:hint="eastAsia"/>
                <w:color w:val="000000"/>
                <w:kern w:val="0"/>
                <w:sz w:val="18"/>
                <w:szCs w:val="18"/>
              </w:rPr>
              <w:t>5</w:t>
            </w:r>
            <w:r w:rsidRPr="00B547A2">
              <w:rPr>
                <w:rFonts w:ascii="Times New Roman" w:eastAsia="宋体" w:hAnsi="Times New Roman" w:cs="Times New Roman"/>
                <w:color w:val="000000"/>
                <w:kern w:val="0"/>
                <w:sz w:val="18"/>
                <w:szCs w:val="18"/>
              </w:rPr>
              <w:t>0</w:t>
            </w:r>
            <w:r w:rsidRPr="00B547A2">
              <w:rPr>
                <w:rFonts w:ascii="Times New Roman" w:eastAsia="宋体" w:hAnsi="Times New Roman" w:cs="Times New Roman" w:hint="eastAsia"/>
                <w:color w:val="000000"/>
                <w:kern w:val="0"/>
                <w:sz w:val="18"/>
                <w:szCs w:val="18"/>
              </w:rPr>
              <w:t>8</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汽车营销</w:t>
            </w:r>
            <w:r w:rsidRPr="00B547A2">
              <w:rPr>
                <w:rFonts w:ascii="Times New Roman" w:eastAsia="宋体" w:hAnsi="Times New Roman" w:cs="Times New Roman" w:hint="eastAsia"/>
                <w:sz w:val="18"/>
                <w:szCs w:val="18"/>
              </w:rPr>
              <w:t>*</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使学生学生具有分析汽车市场营销活动及因素的能力、具有为汽车企业及</w:t>
            </w:r>
            <w:r w:rsidRPr="00B547A2">
              <w:rPr>
                <w:rFonts w:ascii="Times New Roman" w:eastAsia="宋体" w:hAnsi="Times New Roman" w:cs="Times New Roman" w:hint="eastAsia"/>
                <w:sz w:val="18"/>
                <w:szCs w:val="18"/>
              </w:rPr>
              <w:t>4S</w:t>
            </w:r>
            <w:r w:rsidRPr="00B547A2">
              <w:rPr>
                <w:rFonts w:ascii="Times New Roman" w:eastAsia="宋体" w:hAnsi="Times New Roman" w:cs="Times New Roman" w:hint="eastAsia"/>
                <w:sz w:val="18"/>
                <w:szCs w:val="18"/>
              </w:rPr>
              <w:t>店设计并制作营销策略的能力、具有为企业策划营销活动的能力。为之后的实习实训和工作打下坚实的基础。</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3</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PP</w:t>
            </w:r>
          </w:p>
        </w:tc>
        <w:tc>
          <w:tcPr>
            <w:tcW w:w="1043"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项目实践</w:t>
            </w:r>
            <w:r w:rsidRPr="00B547A2">
              <w:rPr>
                <w:rFonts w:ascii="Times New Roman" w:eastAsia="宋体" w:hAnsi="Times New Roman" w:cs="Times New Roman"/>
                <w:szCs w:val="18"/>
              </w:rPr>
              <w:t>能力</w:t>
            </w: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w:t>
            </w:r>
            <w:r w:rsidRPr="00B547A2">
              <w:rPr>
                <w:rFonts w:ascii="Times New Roman" w:eastAsia="宋体" w:hAnsi="Times New Roman" w:cs="Times New Roman" w:hint="eastAsia"/>
                <w:color w:val="000000"/>
                <w:kern w:val="0"/>
                <w:sz w:val="18"/>
                <w:szCs w:val="18"/>
              </w:rPr>
              <w:t>5</w:t>
            </w:r>
            <w:r w:rsidRPr="00B547A2">
              <w:rPr>
                <w:rFonts w:ascii="Times New Roman" w:eastAsia="宋体" w:hAnsi="Times New Roman" w:cs="Times New Roman"/>
                <w:color w:val="000000"/>
                <w:kern w:val="0"/>
                <w:sz w:val="18"/>
                <w:szCs w:val="18"/>
              </w:rPr>
              <w:t>50</w:t>
            </w:r>
            <w:r w:rsidRPr="00B547A2">
              <w:rPr>
                <w:rFonts w:ascii="Times New Roman" w:eastAsia="宋体" w:hAnsi="Times New Roman" w:cs="Times New Roman" w:hint="eastAsia"/>
                <w:color w:val="000000"/>
                <w:kern w:val="0"/>
                <w:sz w:val="18"/>
                <w:szCs w:val="18"/>
              </w:rPr>
              <w:t>4</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广告策划</w:t>
            </w:r>
            <w:r w:rsidRPr="00B547A2">
              <w:rPr>
                <w:rFonts w:ascii="Times New Roman" w:eastAsia="宋体" w:hAnsi="Times New Roman" w:cs="宋体" w:hint="eastAsia"/>
                <w:color w:val="000000"/>
                <w:kern w:val="0"/>
                <w:sz w:val="18"/>
                <w:szCs w:val="18"/>
              </w:rPr>
              <w:t>实训</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学生掌握市场营销广告策划的基本理论、程序、方法和策略，培养学生综合分析能力和应用能力（即搜集、整理、判断和创新能力），在此基础上强化广告策划实际操作能力，以提高学生的广告策划创意创新水平和职业运用能力，能协助策划经理从事策划助理或文案策划工作。</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43"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w:t>
            </w:r>
            <w:r w:rsidRPr="00B547A2">
              <w:rPr>
                <w:rFonts w:ascii="Times New Roman" w:eastAsia="宋体" w:hAnsi="Times New Roman" w:cs="Times New Roman" w:hint="eastAsia"/>
                <w:color w:val="000000"/>
                <w:kern w:val="0"/>
                <w:sz w:val="18"/>
                <w:szCs w:val="18"/>
              </w:rPr>
              <w:t>5006</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市场调查与预测实训</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使学生通过实践培养学生四大基本能力：调查方案设计能力、调查资料收集、整理与分析能力、调查报告撰写能力和创造性运用资料能力。</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DD</w:t>
            </w:r>
          </w:p>
        </w:tc>
        <w:tc>
          <w:tcPr>
            <w:tcW w:w="1043" w:type="dxa"/>
            <w:vMerge w:val="restart"/>
            <w:shd w:val="clear" w:color="auto" w:fill="auto"/>
            <w:vAlign w:val="center"/>
          </w:tcPr>
          <w:p w:rsidR="005A136F" w:rsidRPr="00B547A2" w:rsidRDefault="005A136F" w:rsidP="005A136F">
            <w:pPr>
              <w:jc w:val="center"/>
              <w:rPr>
                <w:rFonts w:ascii="Times New Roman" w:eastAsia="宋体" w:hAnsi="Times New Roman" w:cs="Times New Roman"/>
                <w:szCs w:val="18"/>
              </w:rPr>
            </w:pPr>
            <w:r w:rsidRPr="00B547A2">
              <w:rPr>
                <w:rFonts w:ascii="Times New Roman" w:eastAsia="宋体" w:hAnsi="Times New Roman" w:cs="Times New Roman" w:hint="eastAsia"/>
                <w:szCs w:val="18"/>
              </w:rPr>
              <w:t>设计与开发能力</w:t>
            </w: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MGT5998</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宋体" w:hint="eastAsia"/>
                <w:color w:val="000000"/>
                <w:sz w:val="18"/>
                <w:szCs w:val="18"/>
              </w:rPr>
              <w:t>企业实习</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使大学生深入地了解企业的运营环境，并且将学到的知识应用于实际工作中</w:t>
            </w:r>
            <w:r w:rsidRPr="00B547A2">
              <w:rPr>
                <w:rFonts w:ascii="Times New Roman" w:eastAsia="宋体" w:hAnsi="Times New Roman" w:cs="Times New Roman" w:hint="eastAsia"/>
                <w:sz w:val="18"/>
                <w:szCs w:val="18"/>
              </w:rPr>
              <w:t xml:space="preserve">; </w:t>
            </w:r>
            <w:r w:rsidRPr="00B547A2">
              <w:rPr>
                <w:rFonts w:ascii="Times New Roman" w:eastAsia="宋体" w:hAnsi="Times New Roman" w:cs="Times New Roman" w:hint="eastAsia"/>
                <w:sz w:val="18"/>
                <w:szCs w:val="18"/>
              </w:rPr>
              <w:t>在实践中掌握自己的不足，测试自己的能力，进而更好地提高自我，并在利用所学知识的基础上深化对教学知识点的理解，强化运用能力。</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6</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r w:rsidR="005A136F" w:rsidRPr="00B547A2" w:rsidTr="005A136F">
        <w:trPr>
          <w:trHeight w:val="467"/>
          <w:jc w:val="center"/>
        </w:trPr>
        <w:tc>
          <w:tcPr>
            <w:tcW w:w="667" w:type="dxa"/>
            <w:vMerge/>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p>
        </w:tc>
        <w:tc>
          <w:tcPr>
            <w:tcW w:w="1043" w:type="dxa"/>
            <w:vMerge/>
            <w:shd w:val="clear" w:color="auto" w:fill="auto"/>
            <w:vAlign w:val="center"/>
          </w:tcPr>
          <w:p w:rsidR="005A136F" w:rsidRPr="00B547A2" w:rsidRDefault="005A136F" w:rsidP="005A136F">
            <w:pPr>
              <w:jc w:val="center"/>
              <w:rPr>
                <w:rFonts w:ascii="Times New Roman" w:eastAsia="宋体" w:hAnsi="Times New Roman" w:cs="Times New Roman"/>
                <w:szCs w:val="18"/>
              </w:rPr>
            </w:pPr>
          </w:p>
        </w:tc>
        <w:tc>
          <w:tcPr>
            <w:tcW w:w="1068"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MGT5999</w:t>
            </w:r>
          </w:p>
        </w:tc>
        <w:tc>
          <w:tcPr>
            <w:tcW w:w="1433" w:type="dxa"/>
            <w:shd w:val="clear" w:color="auto" w:fill="auto"/>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毕业设计（论文）</w:t>
            </w:r>
          </w:p>
        </w:tc>
        <w:tc>
          <w:tcPr>
            <w:tcW w:w="4111" w:type="dxa"/>
            <w:shd w:val="clear" w:color="auto" w:fill="auto"/>
            <w:vAlign w:val="center"/>
          </w:tcPr>
          <w:p w:rsidR="005A136F" w:rsidRPr="00B547A2" w:rsidRDefault="005A136F" w:rsidP="005A136F">
            <w:pPr>
              <w:jc w:val="left"/>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使大学生完成教学计划规定的基本理论、基本方法和基本技能的综合训练，使学生具备初步的科研能力，并初步实现知识向能力的转化。培养学生严谨的科学态度、实事求是和严肃认真的作风，提高学生调查研究、综合分析问题以及创新等方面能力。</w:t>
            </w:r>
          </w:p>
        </w:tc>
        <w:tc>
          <w:tcPr>
            <w:tcW w:w="482" w:type="dxa"/>
            <w:vAlign w:val="center"/>
          </w:tcPr>
          <w:p w:rsidR="005A136F" w:rsidRPr="00B547A2" w:rsidRDefault="005A136F" w:rsidP="005A136F">
            <w:pPr>
              <w:jc w:val="center"/>
              <w:rPr>
                <w:rFonts w:ascii="Times New Roman" w:eastAsia="宋体" w:hAnsi="Times New Roman" w:cs="Times New Roman"/>
                <w:sz w:val="18"/>
                <w:szCs w:val="18"/>
              </w:rPr>
            </w:pPr>
            <w:r w:rsidRPr="00B547A2">
              <w:rPr>
                <w:rFonts w:ascii="Times New Roman" w:eastAsia="宋体" w:hAnsi="Times New Roman" w:cs="Times New Roman" w:hint="eastAsia"/>
                <w:sz w:val="18"/>
                <w:szCs w:val="18"/>
              </w:rPr>
              <w:t>10</w:t>
            </w:r>
          </w:p>
        </w:tc>
        <w:tc>
          <w:tcPr>
            <w:tcW w:w="835" w:type="dxa"/>
          </w:tcPr>
          <w:p w:rsidR="005A136F" w:rsidRPr="00B547A2" w:rsidRDefault="005A136F" w:rsidP="005A136F">
            <w:pPr>
              <w:jc w:val="center"/>
              <w:rPr>
                <w:rFonts w:ascii="Times New Roman" w:eastAsia="宋体" w:hAnsi="Times New Roman" w:cs="Times New Roman"/>
                <w:sz w:val="18"/>
                <w:szCs w:val="18"/>
              </w:rPr>
            </w:pPr>
          </w:p>
        </w:tc>
      </w:tr>
    </w:tbl>
    <w:p w:rsidR="005A136F" w:rsidRPr="00B547A2" w:rsidRDefault="005A136F" w:rsidP="005A136F">
      <w:pPr>
        <w:pStyle w:val="a8"/>
        <w:rPr>
          <w:rFonts w:ascii="Times New Roman" w:hAnsi="Times New Roman"/>
        </w:rPr>
      </w:pPr>
    </w:p>
    <w:p w:rsidR="005A136F" w:rsidRPr="00B547A2" w:rsidRDefault="005A136F" w:rsidP="005A136F">
      <w:pPr>
        <w:spacing w:line="360" w:lineRule="auto"/>
        <w:rPr>
          <w:rFonts w:ascii="Times New Roman" w:hAnsi="Times New Roman"/>
          <w:sz w:val="24"/>
        </w:rPr>
      </w:pPr>
      <w:r w:rsidRPr="00B547A2">
        <w:rPr>
          <w:rFonts w:ascii="Times New Roman" w:hAnsi="Times New Roman" w:hint="eastAsia"/>
          <w:sz w:val="24"/>
        </w:rPr>
        <w:t>4</w:t>
      </w:r>
      <w:r w:rsidRPr="00B547A2">
        <w:rPr>
          <w:rFonts w:ascii="Times New Roman" w:hAnsi="Times New Roman" w:hint="eastAsia"/>
          <w:sz w:val="24"/>
        </w:rPr>
        <w:t>、</w:t>
      </w:r>
      <w:r w:rsidRPr="00B547A2">
        <w:rPr>
          <w:rFonts w:ascii="Times New Roman" w:hAnsi="Times New Roman"/>
          <w:sz w:val="24"/>
        </w:rPr>
        <w:t>小组</w:t>
      </w:r>
      <w:r w:rsidRPr="00B547A2">
        <w:rPr>
          <w:rFonts w:ascii="Times New Roman" w:hAnsi="Times New Roman" w:hint="eastAsia"/>
          <w:sz w:val="24"/>
        </w:rPr>
        <w:t>学习、</w:t>
      </w:r>
      <w:r w:rsidRPr="00B547A2">
        <w:rPr>
          <w:rFonts w:ascii="Times New Roman" w:hAnsi="Times New Roman"/>
          <w:sz w:val="24"/>
        </w:rPr>
        <w:t>独立学习等课程模块</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659"/>
        <w:gridCol w:w="1282"/>
        <w:gridCol w:w="3402"/>
        <w:gridCol w:w="2451"/>
      </w:tblGrid>
      <w:tr w:rsidR="005A136F" w:rsidRPr="00B547A2" w:rsidTr="005A136F">
        <w:trPr>
          <w:trHeight w:val="452"/>
          <w:jc w:val="center"/>
        </w:trPr>
        <w:tc>
          <w:tcPr>
            <w:tcW w:w="845" w:type="dxa"/>
            <w:shd w:val="clear" w:color="auto" w:fill="auto"/>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备注代码</w:t>
            </w:r>
          </w:p>
        </w:tc>
        <w:tc>
          <w:tcPr>
            <w:tcW w:w="1659" w:type="dxa"/>
            <w:shd w:val="clear" w:color="auto" w:fill="auto"/>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课程类型</w:t>
            </w:r>
          </w:p>
        </w:tc>
        <w:tc>
          <w:tcPr>
            <w:tcW w:w="1282" w:type="dxa"/>
            <w:shd w:val="clear" w:color="auto" w:fill="auto"/>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课程编号</w:t>
            </w:r>
          </w:p>
        </w:tc>
        <w:tc>
          <w:tcPr>
            <w:tcW w:w="3402" w:type="dxa"/>
            <w:shd w:val="clear" w:color="auto" w:fill="auto"/>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课程名称</w:t>
            </w:r>
          </w:p>
        </w:tc>
        <w:tc>
          <w:tcPr>
            <w:tcW w:w="2451" w:type="dxa"/>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r>
      <w:tr w:rsidR="005A136F" w:rsidRPr="00B547A2" w:rsidTr="005A136F">
        <w:trPr>
          <w:trHeight w:val="467"/>
          <w:jc w:val="center"/>
        </w:trPr>
        <w:tc>
          <w:tcPr>
            <w:tcW w:w="845"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SGL</w:t>
            </w:r>
          </w:p>
        </w:tc>
        <w:tc>
          <w:tcPr>
            <w:tcW w:w="1659"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小组学习</w:t>
            </w:r>
          </w:p>
        </w:tc>
        <w:tc>
          <w:tcPr>
            <w:tcW w:w="1282"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203</w:t>
            </w:r>
          </w:p>
        </w:tc>
        <w:tc>
          <w:tcPr>
            <w:tcW w:w="3402"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商务谈判</w:t>
            </w:r>
            <w:r w:rsidRPr="00B547A2">
              <w:rPr>
                <w:rFonts w:ascii="Times New Roman" w:hAnsi="Times New Roman" w:hint="eastAsia"/>
                <w:color w:val="000000"/>
                <w:kern w:val="0"/>
                <w:sz w:val="18"/>
                <w:szCs w:val="18"/>
              </w:rPr>
              <w:t>*</w:t>
            </w:r>
          </w:p>
        </w:tc>
        <w:tc>
          <w:tcPr>
            <w:tcW w:w="2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r>
      <w:tr w:rsidR="005A136F" w:rsidRPr="00B547A2" w:rsidTr="005A136F">
        <w:trPr>
          <w:trHeight w:val="467"/>
          <w:jc w:val="center"/>
        </w:trPr>
        <w:tc>
          <w:tcPr>
            <w:tcW w:w="845"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SMN</w:t>
            </w:r>
          </w:p>
        </w:tc>
        <w:tc>
          <w:tcPr>
            <w:tcW w:w="1659"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研讨班</w:t>
            </w:r>
          </w:p>
        </w:tc>
        <w:tc>
          <w:tcPr>
            <w:tcW w:w="1282"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MGT2005</w:t>
            </w:r>
          </w:p>
        </w:tc>
        <w:tc>
          <w:tcPr>
            <w:tcW w:w="3402"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管理信息系统</w:t>
            </w:r>
            <w:r w:rsidRPr="00B547A2">
              <w:rPr>
                <w:rFonts w:ascii="Times New Roman" w:hAnsi="Times New Roman" w:cs="宋体" w:hint="eastAsia"/>
                <w:color w:val="000000"/>
                <w:kern w:val="0"/>
                <w:sz w:val="18"/>
                <w:szCs w:val="18"/>
              </w:rPr>
              <w:t>*</w:t>
            </w:r>
          </w:p>
        </w:tc>
        <w:tc>
          <w:tcPr>
            <w:tcW w:w="2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r>
      <w:tr w:rsidR="005A136F" w:rsidRPr="00B547A2" w:rsidTr="005A136F">
        <w:trPr>
          <w:trHeight w:val="467"/>
          <w:jc w:val="center"/>
        </w:trPr>
        <w:tc>
          <w:tcPr>
            <w:tcW w:w="845"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TTR</w:t>
            </w:r>
          </w:p>
        </w:tc>
        <w:tc>
          <w:tcPr>
            <w:tcW w:w="1659" w:type="dxa"/>
            <w:shd w:val="clear" w:color="auto" w:fill="auto"/>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个别指导</w:t>
            </w:r>
          </w:p>
        </w:tc>
        <w:tc>
          <w:tcPr>
            <w:tcW w:w="1282"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MGT2004</w:t>
            </w:r>
          </w:p>
        </w:tc>
        <w:tc>
          <w:tcPr>
            <w:tcW w:w="3402" w:type="dxa"/>
            <w:shd w:val="clear" w:color="auto" w:fill="auto"/>
            <w:vAlign w:val="center"/>
          </w:tcPr>
          <w:p w:rsidR="005A136F" w:rsidRPr="00B547A2" w:rsidRDefault="005A136F" w:rsidP="005A136F">
            <w:pPr>
              <w:widowControl/>
              <w:jc w:val="center"/>
              <w:textAlignment w:val="center"/>
              <w:rPr>
                <w:rFonts w:ascii="Times New Roman" w:hAnsi="Times New Roman" w:cs="宋体"/>
                <w:color w:val="000000"/>
                <w:sz w:val="18"/>
                <w:szCs w:val="18"/>
              </w:rPr>
            </w:pPr>
            <w:r w:rsidRPr="00B547A2">
              <w:rPr>
                <w:rFonts w:ascii="Times New Roman" w:hAnsi="Times New Roman" w:cs="宋体" w:hint="eastAsia"/>
                <w:color w:val="000000"/>
                <w:kern w:val="0"/>
                <w:sz w:val="18"/>
                <w:szCs w:val="18"/>
              </w:rPr>
              <w:t>会计学原理</w:t>
            </w:r>
            <w:r w:rsidRPr="00B547A2">
              <w:rPr>
                <w:rFonts w:ascii="Times New Roman" w:hAnsi="Times New Roman" w:cs="宋体" w:hint="eastAsia"/>
                <w:color w:val="000000"/>
                <w:kern w:val="0"/>
                <w:sz w:val="18"/>
                <w:szCs w:val="18"/>
              </w:rPr>
              <w:t>*</w:t>
            </w:r>
          </w:p>
        </w:tc>
        <w:tc>
          <w:tcPr>
            <w:tcW w:w="245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r>
    </w:tbl>
    <w:p w:rsidR="005A136F" w:rsidRPr="00B547A2" w:rsidRDefault="005A136F" w:rsidP="005A136F">
      <w:pPr>
        <w:pStyle w:val="a8"/>
        <w:rPr>
          <w:rFonts w:ascii="Times New Roman" w:hAnsi="Times New Roman"/>
        </w:rPr>
      </w:pPr>
    </w:p>
    <w:p w:rsidR="005A136F" w:rsidRPr="00B547A2" w:rsidRDefault="005A136F" w:rsidP="005A136F">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5</w:t>
      </w:r>
      <w:r w:rsidRPr="00B547A2">
        <w:rPr>
          <w:rFonts w:ascii="Times New Roman" w:eastAsia="宋体" w:hAnsi="Times New Roman" w:cs="Times New Roman" w:hint="eastAsia"/>
          <w:sz w:val="24"/>
        </w:rPr>
        <w:t>、专业</w:t>
      </w:r>
      <w:r w:rsidRPr="00B547A2">
        <w:rPr>
          <w:rFonts w:ascii="Times New Roman" w:eastAsia="宋体" w:hAnsi="Times New Roman" w:cs="Times New Roman"/>
          <w:sz w:val="24"/>
        </w:rPr>
        <w:t>任选课模块</w:t>
      </w:r>
    </w:p>
    <w:tbl>
      <w:tblPr>
        <w:tblStyle w:val="ab"/>
        <w:tblW w:w="9639" w:type="dxa"/>
        <w:jc w:val="center"/>
        <w:tblLayout w:type="fixed"/>
        <w:tblLook w:val="04A0" w:firstRow="1" w:lastRow="0" w:firstColumn="1" w:lastColumn="0" w:noHBand="0" w:noVBand="1"/>
      </w:tblPr>
      <w:tblGrid>
        <w:gridCol w:w="415"/>
        <w:gridCol w:w="1048"/>
        <w:gridCol w:w="1588"/>
        <w:gridCol w:w="628"/>
        <w:gridCol w:w="660"/>
        <w:gridCol w:w="655"/>
        <w:gridCol w:w="655"/>
        <w:gridCol w:w="655"/>
        <w:gridCol w:w="533"/>
        <w:gridCol w:w="640"/>
        <w:gridCol w:w="987"/>
        <w:gridCol w:w="1175"/>
      </w:tblGrid>
      <w:tr w:rsidR="005A136F" w:rsidRPr="00B547A2" w:rsidTr="005A136F">
        <w:trPr>
          <w:trHeight w:val="481"/>
          <w:tblHeader/>
          <w:jc w:val="center"/>
        </w:trPr>
        <w:tc>
          <w:tcPr>
            <w:tcW w:w="41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4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58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62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25"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53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64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r w:rsidRPr="00B547A2">
              <w:rPr>
                <w:rFonts w:ascii="Times New Roman" w:hAnsi="Times New Roman"/>
                <w:szCs w:val="21"/>
              </w:rPr>
              <w:t>代码</w:t>
            </w:r>
          </w:p>
        </w:tc>
        <w:tc>
          <w:tcPr>
            <w:tcW w:w="987"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先修</w:t>
            </w:r>
          </w:p>
          <w:p w:rsidR="005A136F" w:rsidRPr="00B547A2" w:rsidRDefault="005A136F" w:rsidP="005A136F">
            <w:pPr>
              <w:jc w:val="center"/>
              <w:rPr>
                <w:rFonts w:ascii="Times New Roman" w:hAnsi="Times New Roman"/>
                <w:szCs w:val="21"/>
              </w:rPr>
            </w:pPr>
            <w:r w:rsidRPr="00B547A2">
              <w:rPr>
                <w:rFonts w:ascii="Times New Roman" w:hAnsi="Times New Roman"/>
                <w:szCs w:val="21"/>
              </w:rPr>
              <w:t>课程</w:t>
            </w:r>
          </w:p>
        </w:tc>
        <w:tc>
          <w:tcPr>
            <w:tcW w:w="1175"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5A136F">
        <w:trPr>
          <w:trHeight w:val="481"/>
          <w:tblHeader/>
          <w:jc w:val="center"/>
        </w:trPr>
        <w:tc>
          <w:tcPr>
            <w:tcW w:w="415"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4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58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2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60"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55"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55"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55"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533"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4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987"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175"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4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01</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领导科学</w:t>
            </w:r>
          </w:p>
        </w:tc>
        <w:tc>
          <w:tcPr>
            <w:tcW w:w="62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4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302</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公共关系学</w:t>
            </w:r>
          </w:p>
        </w:tc>
        <w:tc>
          <w:tcPr>
            <w:tcW w:w="62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lastRenderedPageBreak/>
              <w:t>3</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2</w:t>
            </w:r>
          </w:p>
        </w:tc>
        <w:tc>
          <w:tcPr>
            <w:tcW w:w="158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人力资源管理</w:t>
            </w:r>
            <w:r w:rsidRPr="00B547A2">
              <w:rPr>
                <w:rFonts w:ascii="Times New Roman" w:hAnsi="Times New Roman"/>
                <w:color w:val="000000"/>
                <w:kern w:val="0"/>
                <w:sz w:val="18"/>
                <w:szCs w:val="18"/>
              </w:rPr>
              <w:t>I</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3</w:t>
            </w:r>
          </w:p>
        </w:tc>
        <w:tc>
          <w:tcPr>
            <w:tcW w:w="158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客户关系管理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4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4</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战略管理</w:t>
            </w:r>
            <w:r w:rsidRPr="00B547A2">
              <w:rPr>
                <w:rFonts w:ascii="Times New Roman" w:hAnsi="Times New Roman"/>
                <w:color w:val="000000"/>
                <w:kern w:val="0"/>
                <w:sz w:val="18"/>
                <w:szCs w:val="18"/>
              </w:rPr>
              <w:t>I</w:t>
            </w:r>
          </w:p>
        </w:tc>
        <w:tc>
          <w:tcPr>
            <w:tcW w:w="62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-2</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5</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渠道管理</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2-2</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204</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商务礼仪</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2-2</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6</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汽车概论</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7</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国际市场营销</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3-1</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4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2</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7</w:t>
            </w:r>
          </w:p>
        </w:tc>
        <w:tc>
          <w:tcPr>
            <w:tcW w:w="158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国际商法</w:t>
            </w:r>
          </w:p>
        </w:tc>
        <w:tc>
          <w:tcPr>
            <w:tcW w:w="62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11</w:t>
            </w:r>
          </w:p>
        </w:tc>
        <w:tc>
          <w:tcPr>
            <w:tcW w:w="104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8</w:t>
            </w:r>
          </w:p>
        </w:tc>
        <w:tc>
          <w:tcPr>
            <w:tcW w:w="158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广告学</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r>
      <w:tr w:rsidR="005A136F" w:rsidRPr="00B547A2" w:rsidTr="005A136F">
        <w:trPr>
          <w:trHeight w:val="477"/>
          <w:jc w:val="center"/>
        </w:trPr>
        <w:tc>
          <w:tcPr>
            <w:tcW w:w="415"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12</w:t>
            </w:r>
          </w:p>
        </w:tc>
        <w:tc>
          <w:tcPr>
            <w:tcW w:w="104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MGT4</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9</w:t>
            </w:r>
          </w:p>
        </w:tc>
        <w:tc>
          <w:tcPr>
            <w:tcW w:w="1588" w:type="dxa"/>
            <w:vAlign w:val="center"/>
          </w:tcPr>
          <w:p w:rsidR="005A136F" w:rsidRPr="00B547A2" w:rsidRDefault="001E7C48" w:rsidP="005A136F">
            <w:pPr>
              <w:widowControl/>
              <w:jc w:val="center"/>
              <w:textAlignment w:val="center"/>
              <w:rPr>
                <w:rFonts w:ascii="Times New Roman" w:hAnsi="Times New Roman"/>
                <w:sz w:val="18"/>
                <w:szCs w:val="18"/>
              </w:rPr>
            </w:pPr>
            <w:r>
              <w:rPr>
                <w:rFonts w:ascii="Times New Roman" w:hAnsi="Times New Roman" w:hint="eastAsia"/>
                <w:sz w:val="18"/>
                <w:szCs w:val="18"/>
              </w:rPr>
              <w:t>网络</w:t>
            </w:r>
            <w:r w:rsidR="005A136F" w:rsidRPr="00B547A2">
              <w:rPr>
                <w:rFonts w:ascii="Times New Roman" w:hAnsi="Times New Roman" w:hint="eastAsia"/>
                <w:sz w:val="18"/>
                <w:szCs w:val="18"/>
              </w:rPr>
              <w:t>运营</w:t>
            </w:r>
          </w:p>
        </w:tc>
        <w:tc>
          <w:tcPr>
            <w:tcW w:w="62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60"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655" w:type="dxa"/>
            <w:vAlign w:val="center"/>
          </w:tcPr>
          <w:p w:rsidR="005A136F" w:rsidRPr="00B547A2" w:rsidRDefault="005A136F" w:rsidP="005A136F">
            <w:pPr>
              <w:jc w:val="center"/>
              <w:rPr>
                <w:rFonts w:ascii="Times New Roman" w:hAnsi="Times New Roman"/>
                <w:color w:val="000000"/>
                <w:kern w:val="0"/>
                <w:sz w:val="18"/>
                <w:szCs w:val="18"/>
              </w:rPr>
            </w:pPr>
          </w:p>
        </w:tc>
        <w:tc>
          <w:tcPr>
            <w:tcW w:w="53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64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r>
      <w:tr w:rsidR="005A136F" w:rsidRPr="00B547A2" w:rsidTr="005A136F">
        <w:trPr>
          <w:trHeight w:val="477"/>
          <w:jc w:val="center"/>
        </w:trPr>
        <w:tc>
          <w:tcPr>
            <w:tcW w:w="3051"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合计</w:t>
            </w:r>
          </w:p>
        </w:tc>
        <w:tc>
          <w:tcPr>
            <w:tcW w:w="628"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384</w:t>
            </w:r>
          </w:p>
        </w:tc>
        <w:tc>
          <w:tcPr>
            <w:tcW w:w="660"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384</w:t>
            </w: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55"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53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40" w:type="dxa"/>
            <w:vAlign w:val="center"/>
          </w:tcPr>
          <w:p w:rsidR="005A136F" w:rsidRPr="00B547A2" w:rsidRDefault="005A136F" w:rsidP="005A136F">
            <w:pPr>
              <w:jc w:val="center"/>
              <w:rPr>
                <w:rFonts w:ascii="Times New Roman" w:hAnsi="Times New Roman"/>
                <w:color w:val="000000"/>
                <w:kern w:val="0"/>
                <w:sz w:val="18"/>
                <w:szCs w:val="18"/>
              </w:rPr>
            </w:pPr>
          </w:p>
        </w:tc>
        <w:tc>
          <w:tcPr>
            <w:tcW w:w="987" w:type="dxa"/>
            <w:vAlign w:val="center"/>
          </w:tcPr>
          <w:p w:rsidR="005A136F" w:rsidRPr="00B547A2" w:rsidRDefault="005A136F" w:rsidP="005A136F">
            <w:pPr>
              <w:jc w:val="center"/>
              <w:rPr>
                <w:rFonts w:ascii="Times New Roman" w:hAnsi="Times New Roman"/>
                <w:color w:val="000000"/>
                <w:kern w:val="0"/>
                <w:sz w:val="18"/>
                <w:szCs w:val="18"/>
              </w:rPr>
            </w:pPr>
          </w:p>
        </w:tc>
        <w:tc>
          <w:tcPr>
            <w:tcW w:w="1175" w:type="dxa"/>
            <w:vAlign w:val="center"/>
          </w:tcPr>
          <w:p w:rsidR="005A136F" w:rsidRPr="00B547A2" w:rsidRDefault="005A136F" w:rsidP="005A136F">
            <w:pPr>
              <w:jc w:val="center"/>
              <w:rPr>
                <w:rFonts w:ascii="Times New Roman" w:hAnsi="Times New Roman"/>
                <w:color w:val="000000"/>
                <w:kern w:val="0"/>
                <w:sz w:val="18"/>
                <w:szCs w:val="18"/>
              </w:rPr>
            </w:pPr>
          </w:p>
        </w:tc>
      </w:tr>
    </w:tbl>
    <w:p w:rsidR="005A136F" w:rsidRPr="00B547A2" w:rsidRDefault="005A136F" w:rsidP="005A136F">
      <w:pPr>
        <w:spacing w:line="360" w:lineRule="auto"/>
        <w:rPr>
          <w:rFonts w:ascii="Times New Roman" w:eastAsia="宋体" w:hAnsi="Times New Roman" w:cs="Times New Roman"/>
          <w:sz w:val="24"/>
        </w:rPr>
      </w:pPr>
    </w:p>
    <w:p w:rsidR="005A136F" w:rsidRPr="00B547A2" w:rsidRDefault="005A136F" w:rsidP="005A136F">
      <w:pPr>
        <w:spacing w:line="360" w:lineRule="auto"/>
        <w:rPr>
          <w:rFonts w:ascii="Times New Roman" w:eastAsia="宋体" w:hAnsi="Times New Roman" w:cs="Times New Roman"/>
          <w:sz w:val="24"/>
        </w:rPr>
      </w:pPr>
      <w:r w:rsidRPr="00B547A2">
        <w:rPr>
          <w:rFonts w:ascii="Times New Roman" w:eastAsia="宋体" w:hAnsi="Times New Roman" w:cs="Times New Roman" w:hint="eastAsia"/>
          <w:sz w:val="24"/>
        </w:rPr>
        <w:t>6</w:t>
      </w:r>
      <w:r w:rsidRPr="00B547A2">
        <w:rPr>
          <w:rFonts w:ascii="Times New Roman" w:eastAsia="宋体" w:hAnsi="Times New Roman" w:cs="Times New Roman" w:hint="eastAsia"/>
          <w:sz w:val="24"/>
        </w:rPr>
        <w:t>、综合统计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3059"/>
        <w:gridCol w:w="1477"/>
        <w:gridCol w:w="760"/>
        <w:gridCol w:w="736"/>
        <w:gridCol w:w="736"/>
        <w:gridCol w:w="736"/>
        <w:gridCol w:w="1277"/>
      </w:tblGrid>
      <w:tr w:rsidR="005A136F" w:rsidRPr="00B547A2" w:rsidTr="005A136F">
        <w:trPr>
          <w:trHeight w:val="482"/>
          <w:jc w:val="center"/>
        </w:trPr>
        <w:tc>
          <w:tcPr>
            <w:tcW w:w="858" w:type="dxa"/>
            <w:vMerge w:val="restart"/>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序号</w:t>
            </w:r>
          </w:p>
        </w:tc>
        <w:tc>
          <w:tcPr>
            <w:tcW w:w="3059" w:type="dxa"/>
            <w:vMerge w:val="restart"/>
            <w:shd w:val="clear" w:color="auto" w:fill="auto"/>
            <w:vAlign w:val="center"/>
          </w:tcPr>
          <w:p w:rsidR="005A136F" w:rsidRPr="00B547A2" w:rsidRDefault="005A136F" w:rsidP="005A136F">
            <w:pPr>
              <w:jc w:val="center"/>
              <w:rPr>
                <w:rFonts w:ascii="Times New Roman" w:eastAsia="宋体" w:hAnsi="Times New Roman" w:cs="黑体"/>
                <w:kern w:val="0"/>
                <w:szCs w:val="21"/>
              </w:rPr>
            </w:pPr>
          </w:p>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课程</w:t>
            </w:r>
            <w:r w:rsidRPr="00B547A2">
              <w:rPr>
                <w:rFonts w:ascii="Times New Roman" w:eastAsia="宋体" w:hAnsi="Times New Roman" w:cs="黑体" w:hint="eastAsia"/>
                <w:kern w:val="0"/>
                <w:szCs w:val="21"/>
              </w:rPr>
              <w:t>类别</w:t>
            </w:r>
          </w:p>
          <w:p w:rsidR="005A136F" w:rsidRPr="00B547A2" w:rsidRDefault="005A136F" w:rsidP="005A136F">
            <w:pPr>
              <w:jc w:val="center"/>
              <w:rPr>
                <w:rFonts w:ascii="Times New Roman" w:eastAsia="宋体" w:hAnsi="Times New Roman" w:cs="黑体"/>
                <w:kern w:val="0"/>
                <w:szCs w:val="21"/>
              </w:rPr>
            </w:pPr>
          </w:p>
        </w:tc>
        <w:tc>
          <w:tcPr>
            <w:tcW w:w="1477" w:type="dxa"/>
            <w:vMerge w:val="restart"/>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总学时</w:t>
            </w:r>
          </w:p>
        </w:tc>
        <w:tc>
          <w:tcPr>
            <w:tcW w:w="2968" w:type="dxa"/>
            <w:gridSpan w:val="4"/>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学时分配</w:t>
            </w:r>
          </w:p>
        </w:tc>
        <w:tc>
          <w:tcPr>
            <w:tcW w:w="1277" w:type="dxa"/>
            <w:vMerge w:val="restart"/>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学分</w:t>
            </w:r>
          </w:p>
        </w:tc>
      </w:tr>
      <w:tr w:rsidR="005A136F" w:rsidRPr="00B547A2" w:rsidTr="005A136F">
        <w:trPr>
          <w:trHeight w:val="482"/>
          <w:jc w:val="center"/>
        </w:trPr>
        <w:tc>
          <w:tcPr>
            <w:tcW w:w="858" w:type="dxa"/>
            <w:vMerge/>
            <w:shd w:val="clear" w:color="auto" w:fill="auto"/>
            <w:vAlign w:val="center"/>
          </w:tcPr>
          <w:p w:rsidR="005A136F" w:rsidRPr="00B547A2" w:rsidRDefault="005A136F" w:rsidP="005A136F">
            <w:pPr>
              <w:jc w:val="center"/>
              <w:rPr>
                <w:rFonts w:ascii="Times New Roman" w:eastAsia="宋体" w:hAnsi="Times New Roman" w:cs="黑体"/>
                <w:kern w:val="0"/>
                <w:szCs w:val="21"/>
              </w:rPr>
            </w:pPr>
          </w:p>
        </w:tc>
        <w:tc>
          <w:tcPr>
            <w:tcW w:w="3059" w:type="dxa"/>
            <w:vMerge/>
            <w:shd w:val="clear" w:color="auto" w:fill="auto"/>
            <w:vAlign w:val="center"/>
          </w:tcPr>
          <w:p w:rsidR="005A136F" w:rsidRPr="00B547A2" w:rsidRDefault="005A136F" w:rsidP="005A136F">
            <w:pPr>
              <w:jc w:val="center"/>
              <w:rPr>
                <w:rFonts w:ascii="Times New Roman" w:eastAsia="宋体" w:hAnsi="Times New Roman" w:cs="黑体"/>
                <w:kern w:val="0"/>
                <w:szCs w:val="21"/>
              </w:rPr>
            </w:pPr>
          </w:p>
        </w:tc>
        <w:tc>
          <w:tcPr>
            <w:tcW w:w="1477" w:type="dxa"/>
            <w:vMerge/>
            <w:shd w:val="clear" w:color="auto" w:fill="auto"/>
            <w:vAlign w:val="center"/>
          </w:tcPr>
          <w:p w:rsidR="005A136F" w:rsidRPr="00B547A2" w:rsidRDefault="005A136F" w:rsidP="005A136F">
            <w:pPr>
              <w:jc w:val="center"/>
              <w:rPr>
                <w:rFonts w:ascii="Times New Roman" w:eastAsia="宋体" w:hAnsi="Times New Roman" w:cs="黑体"/>
                <w:kern w:val="0"/>
                <w:szCs w:val="21"/>
              </w:rPr>
            </w:pPr>
          </w:p>
        </w:tc>
        <w:tc>
          <w:tcPr>
            <w:tcW w:w="760"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理</w:t>
            </w:r>
            <w:r w:rsidRPr="00B547A2">
              <w:rPr>
                <w:rFonts w:ascii="Times New Roman" w:eastAsia="宋体" w:hAnsi="Times New Roman" w:cs="黑体" w:hint="eastAsia"/>
                <w:kern w:val="0"/>
                <w:szCs w:val="21"/>
              </w:rPr>
              <w:t>论</w:t>
            </w:r>
          </w:p>
        </w:tc>
        <w:tc>
          <w:tcPr>
            <w:tcW w:w="736"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实验</w:t>
            </w:r>
          </w:p>
        </w:tc>
        <w:tc>
          <w:tcPr>
            <w:tcW w:w="736"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上机</w:t>
            </w:r>
          </w:p>
        </w:tc>
        <w:tc>
          <w:tcPr>
            <w:tcW w:w="736"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课外</w:t>
            </w:r>
          </w:p>
        </w:tc>
        <w:tc>
          <w:tcPr>
            <w:tcW w:w="1277" w:type="dxa"/>
            <w:vMerge/>
            <w:shd w:val="clear" w:color="auto" w:fill="auto"/>
            <w:vAlign w:val="center"/>
          </w:tcPr>
          <w:p w:rsidR="005A136F" w:rsidRPr="00B547A2" w:rsidRDefault="005A136F" w:rsidP="005A136F">
            <w:pPr>
              <w:jc w:val="center"/>
              <w:rPr>
                <w:rFonts w:ascii="Times New Roman" w:eastAsia="宋体" w:hAnsi="Times New Roman" w:cs="黑体"/>
                <w:kern w:val="0"/>
                <w:szCs w:val="21"/>
              </w:rPr>
            </w:pP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1</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hint="eastAsia"/>
                <w:szCs w:val="21"/>
              </w:rPr>
              <w:t>通识课</w:t>
            </w:r>
          </w:p>
        </w:tc>
        <w:tc>
          <w:tcPr>
            <w:tcW w:w="14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958</w:t>
            </w:r>
          </w:p>
        </w:tc>
        <w:tc>
          <w:tcPr>
            <w:tcW w:w="760"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556</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8</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24</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370</w:t>
            </w:r>
          </w:p>
        </w:tc>
        <w:tc>
          <w:tcPr>
            <w:tcW w:w="12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52.5</w:t>
            </w: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2</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szCs w:val="21"/>
              </w:rPr>
              <w:t>专业基础课</w:t>
            </w:r>
          </w:p>
        </w:tc>
        <w:tc>
          <w:tcPr>
            <w:tcW w:w="14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sz w:val="18"/>
                <w:szCs w:val="21"/>
              </w:rPr>
            </w:pPr>
            <w:r w:rsidRPr="00B547A2">
              <w:rPr>
                <w:rFonts w:ascii="Times New Roman" w:eastAsia="宋体" w:hAnsi="Times New Roman" w:cs="Times New Roman" w:hint="eastAsia"/>
                <w:color w:val="000000"/>
                <w:kern w:val="0"/>
                <w:sz w:val="18"/>
                <w:szCs w:val="18"/>
              </w:rPr>
              <w:t>688</w:t>
            </w:r>
          </w:p>
        </w:tc>
        <w:tc>
          <w:tcPr>
            <w:tcW w:w="760"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sz w:val="18"/>
                <w:szCs w:val="21"/>
              </w:rPr>
            </w:pPr>
            <w:r w:rsidRPr="00B547A2">
              <w:rPr>
                <w:rFonts w:ascii="Times New Roman" w:eastAsia="宋体" w:hAnsi="Times New Roman" w:cs="宋体" w:hint="eastAsia"/>
                <w:sz w:val="18"/>
                <w:szCs w:val="21"/>
              </w:rPr>
              <w:t>528</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sz w:val="18"/>
                <w:szCs w:val="21"/>
              </w:rPr>
            </w:pPr>
            <w:r w:rsidRPr="00B547A2">
              <w:rPr>
                <w:rFonts w:ascii="Times New Roman" w:eastAsia="宋体" w:hAnsi="Times New Roman" w:cs="宋体" w:hint="eastAsia"/>
                <w:sz w:val="18"/>
                <w:szCs w:val="21"/>
              </w:rPr>
              <w:t>160</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sz w:val="18"/>
                <w:szCs w:val="21"/>
              </w:rPr>
            </w:pPr>
          </w:p>
        </w:tc>
        <w:tc>
          <w:tcPr>
            <w:tcW w:w="12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宋体"/>
                <w:kern w:val="0"/>
                <w:sz w:val="18"/>
                <w:szCs w:val="21"/>
              </w:rPr>
            </w:pPr>
            <w:r w:rsidRPr="00B547A2">
              <w:rPr>
                <w:rFonts w:ascii="Times New Roman" w:eastAsia="宋体" w:hAnsi="Times New Roman" w:cs="Times New Roman" w:hint="eastAsia"/>
                <w:color w:val="000000"/>
                <w:kern w:val="0"/>
                <w:sz w:val="18"/>
                <w:szCs w:val="18"/>
              </w:rPr>
              <w:t>38</w:t>
            </w: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hint="eastAsia"/>
                <w:kern w:val="0"/>
                <w:szCs w:val="21"/>
              </w:rPr>
              <w:t>3</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szCs w:val="21"/>
              </w:rPr>
              <w:t>专业课</w:t>
            </w:r>
            <w:r w:rsidRPr="00B547A2">
              <w:rPr>
                <w:rFonts w:ascii="Times New Roman" w:eastAsia="宋体" w:hAnsi="Times New Roman" w:cs="黑体" w:hint="eastAsia"/>
                <w:szCs w:val="21"/>
              </w:rPr>
              <w:t>、</w:t>
            </w:r>
            <w:r w:rsidRPr="00B547A2">
              <w:rPr>
                <w:rFonts w:ascii="Times New Roman" w:eastAsia="宋体" w:hAnsi="Times New Roman" w:cs="黑体"/>
                <w:szCs w:val="21"/>
              </w:rPr>
              <w:t>专业方向课</w:t>
            </w:r>
          </w:p>
        </w:tc>
        <w:tc>
          <w:tcPr>
            <w:tcW w:w="14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r w:rsidRPr="00B547A2">
              <w:rPr>
                <w:rFonts w:ascii="Times New Roman" w:eastAsia="宋体" w:hAnsi="Times New Roman" w:cs="Times New Roman"/>
                <w:color w:val="000000"/>
                <w:kern w:val="0"/>
                <w:sz w:val="18"/>
                <w:szCs w:val="18"/>
              </w:rPr>
              <w:t>4</w:t>
            </w:r>
            <w:r w:rsidRPr="00B547A2">
              <w:rPr>
                <w:rFonts w:ascii="Times New Roman" w:eastAsia="宋体" w:hAnsi="Times New Roman" w:cs="Times New Roman" w:hint="eastAsia"/>
                <w:color w:val="000000"/>
                <w:kern w:val="0"/>
                <w:sz w:val="18"/>
                <w:szCs w:val="18"/>
              </w:rPr>
              <w:t>16</w:t>
            </w:r>
          </w:p>
        </w:tc>
        <w:tc>
          <w:tcPr>
            <w:tcW w:w="760"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FF0000"/>
                <w:sz w:val="18"/>
                <w:szCs w:val="18"/>
              </w:rPr>
            </w:pPr>
            <w:r w:rsidRPr="00B547A2">
              <w:rPr>
                <w:rFonts w:ascii="Times New Roman" w:eastAsia="宋体" w:hAnsi="Times New Roman" w:cs="Times New Roman"/>
                <w:color w:val="000000"/>
                <w:kern w:val="0"/>
                <w:sz w:val="18"/>
                <w:szCs w:val="18"/>
              </w:rPr>
              <w:t>416</w:t>
            </w: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color w:val="FF0000"/>
                <w:sz w:val="18"/>
                <w:szCs w:val="18"/>
              </w:rPr>
            </w:pP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p>
        </w:tc>
        <w:tc>
          <w:tcPr>
            <w:tcW w:w="736"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sz w:val="18"/>
                <w:szCs w:val="18"/>
              </w:rPr>
            </w:pPr>
          </w:p>
        </w:tc>
        <w:tc>
          <w:tcPr>
            <w:tcW w:w="1277" w:type="dxa"/>
            <w:shd w:val="clear" w:color="auto" w:fill="auto"/>
            <w:vAlign w:val="center"/>
          </w:tcPr>
          <w:p w:rsidR="005A136F" w:rsidRPr="00B547A2" w:rsidRDefault="005A136F" w:rsidP="005A136F">
            <w:pPr>
              <w:widowControl/>
              <w:jc w:val="center"/>
              <w:textAlignment w:val="center"/>
              <w:rPr>
                <w:rFonts w:ascii="Times New Roman" w:eastAsia="宋体" w:hAnsi="Times New Roman" w:cs="Times New Roman"/>
                <w:kern w:val="0"/>
                <w:sz w:val="18"/>
                <w:szCs w:val="21"/>
              </w:rPr>
            </w:pPr>
            <w:r w:rsidRPr="00B547A2">
              <w:rPr>
                <w:rFonts w:ascii="Times New Roman" w:eastAsia="宋体" w:hAnsi="Times New Roman" w:cs="Times New Roman" w:hint="eastAsia"/>
                <w:color w:val="000000"/>
                <w:kern w:val="0"/>
                <w:sz w:val="18"/>
                <w:szCs w:val="18"/>
              </w:rPr>
              <w:t>26</w:t>
            </w: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4</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hint="eastAsia"/>
                <w:szCs w:val="21"/>
              </w:rPr>
              <w:t>专业任选课</w:t>
            </w:r>
          </w:p>
        </w:tc>
        <w:tc>
          <w:tcPr>
            <w:tcW w:w="1477"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160</w:t>
            </w:r>
          </w:p>
        </w:tc>
        <w:tc>
          <w:tcPr>
            <w:tcW w:w="760"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160</w:t>
            </w: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1277"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10</w:t>
            </w: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5</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hint="eastAsia"/>
                <w:szCs w:val="21"/>
              </w:rPr>
              <w:t>公共选修课</w:t>
            </w:r>
          </w:p>
        </w:tc>
        <w:tc>
          <w:tcPr>
            <w:tcW w:w="1477"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60"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128</w:t>
            </w: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1277"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8</w:t>
            </w:r>
          </w:p>
        </w:tc>
      </w:tr>
      <w:tr w:rsidR="005A136F" w:rsidRPr="00B547A2" w:rsidTr="005A136F">
        <w:trPr>
          <w:trHeight w:val="482"/>
          <w:jc w:val="center"/>
        </w:trPr>
        <w:tc>
          <w:tcPr>
            <w:tcW w:w="858" w:type="dxa"/>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6</w:t>
            </w:r>
          </w:p>
        </w:tc>
        <w:tc>
          <w:tcPr>
            <w:tcW w:w="3059" w:type="dxa"/>
            <w:shd w:val="clear" w:color="auto" w:fill="auto"/>
            <w:vAlign w:val="center"/>
          </w:tcPr>
          <w:p w:rsidR="005A136F" w:rsidRPr="00B547A2" w:rsidRDefault="005A136F" w:rsidP="005A136F">
            <w:pPr>
              <w:jc w:val="center"/>
              <w:rPr>
                <w:rFonts w:ascii="Times New Roman" w:eastAsia="宋体" w:hAnsi="Times New Roman" w:cs="黑体"/>
                <w:szCs w:val="21"/>
              </w:rPr>
            </w:pPr>
            <w:r w:rsidRPr="00B547A2">
              <w:rPr>
                <w:rFonts w:ascii="Times New Roman" w:eastAsia="宋体" w:hAnsi="Times New Roman" w:cs="黑体" w:hint="eastAsia"/>
                <w:szCs w:val="21"/>
              </w:rPr>
              <w:t>集中实践教学环节</w:t>
            </w:r>
          </w:p>
        </w:tc>
        <w:tc>
          <w:tcPr>
            <w:tcW w:w="1477"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55</w:t>
            </w:r>
            <w:r w:rsidRPr="00B547A2">
              <w:rPr>
                <w:rFonts w:ascii="Times New Roman" w:eastAsia="宋体" w:hAnsi="Times New Roman" w:cs="宋体" w:hint="eastAsia"/>
                <w:sz w:val="18"/>
                <w:szCs w:val="21"/>
              </w:rPr>
              <w:t>周</w:t>
            </w:r>
          </w:p>
        </w:tc>
        <w:tc>
          <w:tcPr>
            <w:tcW w:w="760"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55</w:t>
            </w:r>
            <w:r w:rsidRPr="00B547A2">
              <w:rPr>
                <w:rFonts w:ascii="Times New Roman" w:eastAsia="宋体" w:hAnsi="Times New Roman" w:cs="宋体" w:hint="eastAsia"/>
                <w:kern w:val="0"/>
                <w:sz w:val="18"/>
                <w:szCs w:val="21"/>
              </w:rPr>
              <w:t>周</w:t>
            </w:r>
          </w:p>
        </w:tc>
        <w:tc>
          <w:tcPr>
            <w:tcW w:w="1277" w:type="dxa"/>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30</w:t>
            </w:r>
          </w:p>
        </w:tc>
      </w:tr>
      <w:tr w:rsidR="005A136F" w:rsidRPr="00B547A2" w:rsidTr="005A136F">
        <w:trPr>
          <w:trHeight w:val="482"/>
          <w:jc w:val="center"/>
        </w:trPr>
        <w:tc>
          <w:tcPr>
            <w:tcW w:w="3917" w:type="dxa"/>
            <w:gridSpan w:val="2"/>
            <w:vMerge w:val="restart"/>
            <w:shd w:val="clear" w:color="auto" w:fill="auto"/>
            <w:vAlign w:val="center"/>
          </w:tcPr>
          <w:p w:rsidR="005A136F" w:rsidRPr="00B547A2" w:rsidRDefault="005A136F" w:rsidP="005A136F">
            <w:pPr>
              <w:jc w:val="center"/>
              <w:rPr>
                <w:rFonts w:ascii="Times New Roman" w:eastAsia="宋体" w:hAnsi="Times New Roman" w:cs="黑体"/>
                <w:kern w:val="0"/>
                <w:szCs w:val="21"/>
              </w:rPr>
            </w:pPr>
            <w:r w:rsidRPr="00B547A2">
              <w:rPr>
                <w:rFonts w:ascii="Times New Roman" w:eastAsia="宋体" w:hAnsi="Times New Roman" w:cs="黑体"/>
                <w:kern w:val="0"/>
                <w:szCs w:val="21"/>
              </w:rPr>
              <w:t>合计</w:t>
            </w:r>
          </w:p>
        </w:tc>
        <w:tc>
          <w:tcPr>
            <w:tcW w:w="1477"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2350</w:t>
            </w:r>
          </w:p>
        </w:tc>
        <w:tc>
          <w:tcPr>
            <w:tcW w:w="760" w:type="dxa"/>
            <w:vMerge w:val="restart"/>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1788</w:t>
            </w:r>
          </w:p>
        </w:tc>
        <w:tc>
          <w:tcPr>
            <w:tcW w:w="736" w:type="dxa"/>
            <w:vMerge w:val="restart"/>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168</w:t>
            </w:r>
          </w:p>
        </w:tc>
        <w:tc>
          <w:tcPr>
            <w:tcW w:w="736" w:type="dxa"/>
            <w:vMerge w:val="restart"/>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24</w:t>
            </w: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370</w:t>
            </w:r>
          </w:p>
        </w:tc>
        <w:tc>
          <w:tcPr>
            <w:tcW w:w="1277" w:type="dxa"/>
            <w:vMerge w:val="restart"/>
            <w:shd w:val="clear" w:color="auto" w:fill="auto"/>
            <w:vAlign w:val="center"/>
          </w:tcPr>
          <w:p w:rsidR="005A136F" w:rsidRPr="00B547A2" w:rsidRDefault="005A136F" w:rsidP="005A136F">
            <w:pPr>
              <w:jc w:val="center"/>
              <w:rPr>
                <w:rFonts w:ascii="Times New Roman" w:eastAsia="宋体" w:hAnsi="Times New Roman" w:cs="宋体"/>
                <w:kern w:val="0"/>
                <w:sz w:val="18"/>
                <w:szCs w:val="21"/>
              </w:rPr>
            </w:pPr>
            <w:r w:rsidRPr="00B547A2">
              <w:rPr>
                <w:rFonts w:ascii="Times New Roman" w:eastAsia="宋体" w:hAnsi="Times New Roman" w:cs="宋体" w:hint="eastAsia"/>
                <w:kern w:val="0"/>
                <w:sz w:val="18"/>
                <w:szCs w:val="21"/>
              </w:rPr>
              <w:t>164.5</w:t>
            </w:r>
          </w:p>
        </w:tc>
      </w:tr>
      <w:tr w:rsidR="005A136F" w:rsidRPr="00B547A2" w:rsidTr="005A136F">
        <w:trPr>
          <w:trHeight w:val="482"/>
          <w:jc w:val="center"/>
        </w:trPr>
        <w:tc>
          <w:tcPr>
            <w:tcW w:w="3917" w:type="dxa"/>
            <w:gridSpan w:val="2"/>
            <w:vMerge/>
            <w:shd w:val="clear" w:color="auto" w:fill="auto"/>
            <w:vAlign w:val="center"/>
          </w:tcPr>
          <w:p w:rsidR="005A136F" w:rsidRPr="00B547A2" w:rsidRDefault="005A136F" w:rsidP="005A136F">
            <w:pPr>
              <w:jc w:val="center"/>
              <w:rPr>
                <w:rFonts w:ascii="Times New Roman" w:eastAsia="宋体" w:hAnsi="Times New Roman" w:cs="黑体"/>
                <w:kern w:val="0"/>
                <w:szCs w:val="21"/>
              </w:rPr>
            </w:pPr>
          </w:p>
        </w:tc>
        <w:tc>
          <w:tcPr>
            <w:tcW w:w="1477"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55</w:t>
            </w:r>
            <w:r w:rsidRPr="00B547A2">
              <w:rPr>
                <w:rFonts w:ascii="Times New Roman" w:eastAsia="宋体" w:hAnsi="Times New Roman" w:cs="宋体" w:hint="eastAsia"/>
                <w:sz w:val="18"/>
                <w:szCs w:val="21"/>
              </w:rPr>
              <w:t>周</w:t>
            </w:r>
          </w:p>
        </w:tc>
        <w:tc>
          <w:tcPr>
            <w:tcW w:w="760" w:type="dxa"/>
            <w:vMerge/>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vMerge/>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vMerge/>
            <w:shd w:val="clear" w:color="auto" w:fill="auto"/>
            <w:vAlign w:val="center"/>
          </w:tcPr>
          <w:p w:rsidR="005A136F" w:rsidRPr="00B547A2" w:rsidRDefault="005A136F" w:rsidP="005A136F">
            <w:pPr>
              <w:jc w:val="center"/>
              <w:rPr>
                <w:rFonts w:ascii="Times New Roman" w:eastAsia="宋体" w:hAnsi="Times New Roman" w:cs="宋体"/>
                <w:sz w:val="18"/>
                <w:szCs w:val="21"/>
              </w:rPr>
            </w:pPr>
          </w:p>
        </w:tc>
        <w:tc>
          <w:tcPr>
            <w:tcW w:w="736" w:type="dxa"/>
            <w:shd w:val="clear" w:color="auto" w:fill="auto"/>
            <w:vAlign w:val="center"/>
          </w:tcPr>
          <w:p w:rsidR="005A136F" w:rsidRPr="00B547A2" w:rsidRDefault="005A136F" w:rsidP="005A136F">
            <w:pPr>
              <w:jc w:val="center"/>
              <w:rPr>
                <w:rFonts w:ascii="Times New Roman" w:eastAsia="宋体" w:hAnsi="Times New Roman" w:cs="宋体"/>
                <w:sz w:val="18"/>
                <w:szCs w:val="21"/>
              </w:rPr>
            </w:pPr>
            <w:r w:rsidRPr="00B547A2">
              <w:rPr>
                <w:rFonts w:ascii="Times New Roman" w:eastAsia="宋体" w:hAnsi="Times New Roman" w:cs="宋体" w:hint="eastAsia"/>
                <w:sz w:val="18"/>
                <w:szCs w:val="21"/>
              </w:rPr>
              <w:t>55</w:t>
            </w:r>
            <w:r w:rsidRPr="00B547A2">
              <w:rPr>
                <w:rFonts w:ascii="Times New Roman" w:eastAsia="宋体" w:hAnsi="Times New Roman" w:cs="宋体" w:hint="eastAsia"/>
                <w:sz w:val="18"/>
                <w:szCs w:val="21"/>
              </w:rPr>
              <w:t>周</w:t>
            </w:r>
          </w:p>
        </w:tc>
        <w:tc>
          <w:tcPr>
            <w:tcW w:w="1277" w:type="dxa"/>
            <w:vMerge/>
            <w:shd w:val="clear" w:color="auto" w:fill="auto"/>
            <w:vAlign w:val="center"/>
          </w:tcPr>
          <w:p w:rsidR="005A136F" w:rsidRPr="00B547A2" w:rsidRDefault="005A136F" w:rsidP="005A136F">
            <w:pPr>
              <w:jc w:val="center"/>
              <w:rPr>
                <w:rFonts w:ascii="Times New Roman" w:eastAsia="宋体" w:hAnsi="Times New Roman" w:cs="宋体"/>
                <w:szCs w:val="21"/>
              </w:rPr>
            </w:pPr>
          </w:p>
        </w:tc>
      </w:tr>
    </w:tbl>
    <w:p w:rsidR="00B547A2" w:rsidRPr="00B547A2" w:rsidRDefault="00B547A2" w:rsidP="00FA14FA">
      <w:pPr>
        <w:widowControl/>
        <w:jc w:val="left"/>
        <w:rPr>
          <w:rStyle w:val="2Char"/>
          <w:rFonts w:ascii="Times New Roman" w:eastAsia="仿宋" w:hAnsi="Times New Roman"/>
          <w:sz w:val="28"/>
          <w:szCs w:val="28"/>
        </w:rPr>
        <w:sectPr w:rsidR="00B547A2" w:rsidRPr="00B547A2" w:rsidSect="004F6244">
          <w:pgSz w:w="11906" w:h="16838"/>
          <w:pgMar w:top="1418" w:right="1418" w:bottom="1418" w:left="1418" w:header="851" w:footer="1134" w:gutter="0"/>
          <w:cols w:space="720"/>
          <w:docGrid w:type="lines" w:linePitch="312"/>
        </w:sectPr>
      </w:pPr>
      <w:bookmarkStart w:id="125" w:name="_Toc486322051"/>
      <w:bookmarkStart w:id="126" w:name="_Toc486322329"/>
      <w:bookmarkStart w:id="127" w:name="_Toc486323178"/>
    </w:p>
    <w:p w:rsidR="005A136F" w:rsidRPr="00B547A2" w:rsidRDefault="005A136F" w:rsidP="00FA14FA">
      <w:pPr>
        <w:widowControl/>
        <w:jc w:val="left"/>
        <w:rPr>
          <w:rStyle w:val="2Char"/>
          <w:rFonts w:ascii="Times New Roman" w:eastAsia="仿宋" w:hAnsi="Times New Roman"/>
          <w:sz w:val="28"/>
          <w:szCs w:val="28"/>
        </w:rPr>
      </w:pPr>
      <w:bookmarkStart w:id="128" w:name="_Toc488846218"/>
      <w:r w:rsidRPr="00B547A2">
        <w:rPr>
          <w:rStyle w:val="2Char"/>
          <w:rFonts w:ascii="Times New Roman" w:eastAsia="仿宋" w:hAnsi="Times New Roman" w:hint="eastAsia"/>
          <w:sz w:val="28"/>
          <w:szCs w:val="28"/>
        </w:rPr>
        <w:lastRenderedPageBreak/>
        <w:t>七、各学年教学计划执行表</w:t>
      </w:r>
      <w:bookmarkEnd w:id="125"/>
      <w:bookmarkEnd w:id="126"/>
      <w:bookmarkEnd w:id="127"/>
      <w:bookmarkEnd w:id="128"/>
    </w:p>
    <w:p w:rsidR="005A136F" w:rsidRPr="00B547A2" w:rsidRDefault="005A136F" w:rsidP="005A136F">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第一学年</w:t>
      </w:r>
    </w:p>
    <w:tbl>
      <w:tblPr>
        <w:tblStyle w:val="ab"/>
        <w:tblW w:w="9639" w:type="dxa"/>
        <w:jc w:val="center"/>
        <w:tblLayout w:type="fixed"/>
        <w:tblLook w:val="04A0" w:firstRow="1" w:lastRow="0" w:firstColumn="1" w:lastColumn="0" w:noHBand="0" w:noVBand="1"/>
      </w:tblPr>
      <w:tblGrid>
        <w:gridCol w:w="420"/>
        <w:gridCol w:w="429"/>
        <w:gridCol w:w="1063"/>
        <w:gridCol w:w="1958"/>
        <w:gridCol w:w="744"/>
        <w:gridCol w:w="674"/>
        <w:gridCol w:w="674"/>
        <w:gridCol w:w="674"/>
        <w:gridCol w:w="673"/>
        <w:gridCol w:w="631"/>
        <w:gridCol w:w="709"/>
        <w:gridCol w:w="990"/>
      </w:tblGrid>
      <w:tr w:rsidR="005A136F" w:rsidRPr="00B547A2" w:rsidTr="00B07DEC">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3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99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B07DEC">
        <w:trPr>
          <w:trHeight w:val="481"/>
          <w:tblHeader/>
          <w:jc w:val="center"/>
        </w:trPr>
        <w:tc>
          <w:tcPr>
            <w:tcW w:w="42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42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63"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95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44"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3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99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BAS1001</w:t>
            </w:r>
          </w:p>
        </w:tc>
        <w:tc>
          <w:tcPr>
            <w:tcW w:w="1958" w:type="dxa"/>
            <w:vAlign w:val="center"/>
          </w:tcPr>
          <w:p w:rsidR="005A136F" w:rsidRPr="00B547A2" w:rsidRDefault="00244386" w:rsidP="005A136F">
            <w:pPr>
              <w:widowControl/>
              <w:jc w:val="center"/>
              <w:textAlignment w:val="center"/>
              <w:rPr>
                <w:rFonts w:ascii="Times New Roman" w:hAnsi="Times New Roman"/>
                <w:sz w:val="18"/>
                <w:szCs w:val="18"/>
              </w:rPr>
            </w:pPr>
            <w:r>
              <w:rPr>
                <w:rFonts w:ascii="Times New Roman" w:hAnsi="Times New Roman" w:cs="宋体" w:hint="eastAsia"/>
                <w:color w:val="000000"/>
                <w:kern w:val="0"/>
                <w:sz w:val="18"/>
                <w:szCs w:val="18"/>
              </w:rPr>
              <w:t>大学生心理健康教育</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BAS1002</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入学教育</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w:t>
            </w:r>
            <w:r w:rsidRPr="00B547A2">
              <w:rPr>
                <w:rFonts w:ascii="Times New Roman" w:hAnsi="Times New Roman"/>
                <w:color w:val="000000" w:themeColor="text1"/>
                <w:kern w:val="0"/>
                <w:sz w:val="18"/>
                <w:szCs w:val="18"/>
              </w:rPr>
              <w:t>周</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Style w:val="font21"/>
                <w:color w:val="000000" w:themeColor="text1"/>
              </w:rPr>
            </w:pPr>
            <w:r w:rsidRPr="00B547A2">
              <w:rPr>
                <w:rStyle w:val="font21"/>
                <w:color w:val="000000" w:themeColor="text1"/>
              </w:rPr>
              <w:t>1</w:t>
            </w:r>
            <w:r w:rsidRPr="00B547A2">
              <w:rPr>
                <w:rStyle w:val="font11"/>
                <w:rFonts w:ascii="Times New Roman" w:hAnsi="Times New Roman"/>
                <w:color w:val="000000" w:themeColor="text1"/>
              </w:rPr>
              <w:t>周</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军事理论</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36</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709"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BAS1004</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军事训练</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2</w:t>
            </w:r>
            <w:r w:rsidRPr="00B547A2">
              <w:rPr>
                <w:rFonts w:ascii="Times New Roman" w:hAnsi="Times New Roman"/>
                <w:color w:val="000000" w:themeColor="text1"/>
                <w:kern w:val="0"/>
                <w:sz w:val="18"/>
                <w:szCs w:val="18"/>
              </w:rPr>
              <w:t>周</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Style w:val="font21"/>
                <w:color w:val="000000" w:themeColor="text1"/>
              </w:rPr>
              <w:t>2</w:t>
            </w:r>
            <w:r w:rsidRPr="00B547A2">
              <w:rPr>
                <w:rStyle w:val="font11"/>
                <w:rFonts w:ascii="Times New Roman" w:hAnsi="Times New Roman"/>
                <w:color w:val="000000" w:themeColor="text1"/>
              </w:rPr>
              <w:t>周</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ENG1001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大学英语（</w:t>
            </w:r>
            <w:r w:rsidRPr="00B547A2">
              <w:rPr>
                <w:rStyle w:val="font21"/>
              </w:rPr>
              <w:t>1</w:t>
            </w:r>
            <w:r w:rsidRPr="00B547A2">
              <w:rPr>
                <w:rStyle w:val="font11"/>
                <w:rFonts w:ascii="Times New Roman" w:hAnsi="Times New Roman"/>
              </w:rPr>
              <w:t>）</w:t>
            </w:r>
            <w:r w:rsidRPr="00B547A2">
              <w:rPr>
                <w:rStyle w:val="font11"/>
                <w:rFonts w:ascii="Times New Roman" w:hAnsi="Times New Roman"/>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思想道德修养与法律基础</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IAP1006</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形势政策（</w:t>
            </w:r>
            <w:r w:rsidRPr="00B547A2">
              <w:rPr>
                <w:rStyle w:val="font21"/>
              </w:rPr>
              <w:t>1</w:t>
            </w:r>
            <w:r w:rsidRPr="00B547A2">
              <w:rPr>
                <w:rStyle w:val="font11"/>
                <w:rFonts w:ascii="Times New Roman" w:hAnsi="Times New Roman"/>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12</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11"/>
                <w:rFonts w:ascii="Times New Roman" w:hAnsi="Times New Roman"/>
              </w:rPr>
              <w:t>体育（</w:t>
            </w:r>
            <w:r w:rsidRPr="00B547A2">
              <w:rPr>
                <w:rStyle w:val="font21"/>
              </w:rPr>
              <w:t>1</w:t>
            </w:r>
            <w:r w:rsidRPr="00B547A2">
              <w:rPr>
                <w:rStyle w:val="font11"/>
                <w:rFonts w:ascii="Times New Roman" w:hAnsi="Times New Roman"/>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16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CSE1001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计算机应用基础</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48</w:t>
            </w: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24</w:t>
            </w: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sz w:val="18"/>
                <w:szCs w:val="18"/>
              </w:rPr>
            </w:pPr>
            <w:r w:rsidRPr="00B547A2">
              <w:rPr>
                <w:rFonts w:ascii="Times New Roman" w:hAnsi="Times New Roman"/>
                <w:color w:val="000000" w:themeColor="text1"/>
                <w:kern w:val="0"/>
                <w:sz w:val="18"/>
                <w:szCs w:val="18"/>
              </w:rPr>
              <w:t>24</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MTH1005</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Style w:val="font01"/>
                <w:rFonts w:ascii="Times New Roman" w:hAnsi="Times New Roman"/>
              </w:rPr>
              <w:t>高等数学</w:t>
            </w:r>
            <w:r w:rsidRPr="00B547A2">
              <w:rPr>
                <w:rFonts w:ascii="Times New Roman" w:hAnsi="Times New Roman"/>
                <w:color w:val="000000"/>
                <w:kern w:val="0"/>
                <w:sz w:val="18"/>
                <w:szCs w:val="18"/>
              </w:rPr>
              <w:t>III*</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90</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5.5</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MGT2201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政治经济学</w:t>
            </w:r>
            <w:r w:rsidRPr="00B547A2">
              <w:rPr>
                <w:rFonts w:ascii="Times New Roman" w:hAnsi="Times New Roman" w:hint="eastAsia"/>
                <w:color w:val="000000"/>
                <w:kern w:val="0"/>
                <w:sz w:val="18"/>
                <w:szCs w:val="18"/>
              </w:rPr>
              <w:t>II</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12</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MGT2002</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管理学原理</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3"/>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430</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286</w:t>
            </w: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Merge w:val="restart"/>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24</w:t>
            </w: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120</w:t>
            </w:r>
          </w:p>
        </w:tc>
        <w:tc>
          <w:tcPr>
            <w:tcW w:w="63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26</w:t>
            </w:r>
          </w:p>
        </w:tc>
        <w:tc>
          <w:tcPr>
            <w:tcW w:w="709" w:type="dxa"/>
            <w:vMerge w:val="restart"/>
            <w:vAlign w:val="center"/>
          </w:tcPr>
          <w:p w:rsidR="005A136F" w:rsidRPr="00B547A2" w:rsidRDefault="005A136F" w:rsidP="005A136F">
            <w:pPr>
              <w:rPr>
                <w:rFonts w:ascii="Times New Roman" w:hAnsi="Times New Roman"/>
                <w:sz w:val="18"/>
                <w:szCs w:val="18"/>
              </w:rPr>
            </w:pPr>
          </w:p>
        </w:tc>
        <w:tc>
          <w:tcPr>
            <w:tcW w:w="990"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3"/>
          <w:jc w:val="center"/>
        </w:trPr>
        <w:tc>
          <w:tcPr>
            <w:tcW w:w="420" w:type="dxa"/>
            <w:vMerge/>
            <w:vAlign w:val="center"/>
          </w:tcPr>
          <w:p w:rsidR="005A136F" w:rsidRPr="00B547A2" w:rsidRDefault="005A136F" w:rsidP="005A136F">
            <w:pPr>
              <w:widowControl/>
              <w:jc w:val="left"/>
              <w:textAlignment w:val="center"/>
              <w:rPr>
                <w:rFonts w:ascii="Times New Roman" w:hAnsi="Times New Roman"/>
              </w:rPr>
            </w:pPr>
          </w:p>
        </w:tc>
        <w:tc>
          <w:tcPr>
            <w:tcW w:w="3450" w:type="dxa"/>
            <w:gridSpan w:val="3"/>
            <w:vMerge/>
            <w:vAlign w:val="center"/>
          </w:tcPr>
          <w:p w:rsidR="005A136F" w:rsidRPr="00B547A2" w:rsidRDefault="005A136F" w:rsidP="005A136F">
            <w:pPr>
              <w:widowControl/>
              <w:jc w:val="left"/>
              <w:textAlignment w:val="center"/>
              <w:rPr>
                <w:rFonts w:ascii="Times New Roman" w:hAnsi="Times New Roman"/>
              </w:rPr>
            </w:pP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74"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1"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709" w:type="dxa"/>
            <w:vMerge/>
            <w:vAlign w:val="center"/>
          </w:tcPr>
          <w:p w:rsidR="005A136F" w:rsidRPr="00B547A2" w:rsidRDefault="005A136F" w:rsidP="005A136F">
            <w:pPr>
              <w:widowControl/>
              <w:jc w:val="left"/>
              <w:textAlignment w:val="center"/>
              <w:rPr>
                <w:rFonts w:ascii="Times New Roman" w:hAnsi="Times New Roman"/>
                <w:sz w:val="18"/>
                <w:szCs w:val="18"/>
              </w:rPr>
            </w:pPr>
          </w:p>
        </w:tc>
        <w:tc>
          <w:tcPr>
            <w:tcW w:w="990" w:type="dxa"/>
            <w:vMerge/>
            <w:vAlign w:val="center"/>
          </w:tcPr>
          <w:p w:rsidR="005A136F" w:rsidRPr="00B547A2" w:rsidRDefault="005A136F" w:rsidP="005A136F">
            <w:pPr>
              <w:widowControl/>
              <w:jc w:val="left"/>
              <w:textAlignment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olor w:val="000000"/>
                <w:kern w:val="0"/>
                <w:sz w:val="18"/>
                <w:szCs w:val="18"/>
              </w:rPr>
              <w:t>ENG1002</w:t>
            </w:r>
          </w:p>
        </w:tc>
        <w:tc>
          <w:tcPr>
            <w:tcW w:w="1958"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hint="eastAsia"/>
                <w:color w:val="000000"/>
                <w:kern w:val="0"/>
                <w:sz w:val="18"/>
                <w:szCs w:val="18"/>
              </w:rPr>
              <w:t>大学英语（</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64</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4</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olor w:val="000000"/>
                <w:kern w:val="0"/>
                <w:sz w:val="18"/>
                <w:szCs w:val="18"/>
              </w:rPr>
              <w:t>IAP1007</w:t>
            </w:r>
          </w:p>
        </w:tc>
        <w:tc>
          <w:tcPr>
            <w:tcW w:w="1958"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hint="eastAsia"/>
                <w:color w:val="000000"/>
                <w:kern w:val="0"/>
                <w:sz w:val="18"/>
                <w:szCs w:val="18"/>
              </w:rPr>
              <w:t>形势政策（</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12</w:t>
            </w: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0.5</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rPr>
                <w:rFonts w:ascii="Times New Roman" w:hAnsi="Times New Roman"/>
                <w:color w:val="000000"/>
                <w:kern w:val="0"/>
                <w:sz w:val="18"/>
                <w:szCs w:val="18"/>
              </w:rPr>
            </w:pPr>
            <w:r w:rsidRPr="00B547A2">
              <w:rPr>
                <w:rFonts w:ascii="Times New Roman" w:hAnsi="Times New Roman"/>
                <w:color w:val="000000"/>
                <w:kern w:val="0"/>
                <w:sz w:val="18"/>
                <w:szCs w:val="18"/>
              </w:rPr>
              <w:t>PHE1002</w:t>
            </w:r>
          </w:p>
        </w:tc>
        <w:tc>
          <w:tcPr>
            <w:tcW w:w="1958" w:type="dxa"/>
            <w:vAlign w:val="center"/>
          </w:tcPr>
          <w:p w:rsidR="005A136F" w:rsidRPr="00B547A2" w:rsidRDefault="005A136F" w:rsidP="005A136F">
            <w:pPr>
              <w:widowControl/>
              <w:jc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体育（</w:t>
            </w:r>
            <w:r w:rsidRPr="00B547A2">
              <w:rPr>
                <w:rFonts w:ascii="Times New Roman" w:hAnsi="Times New Roman"/>
                <w:color w:val="000000"/>
                <w:kern w:val="0"/>
                <w:sz w:val="18"/>
                <w:szCs w:val="18"/>
              </w:rPr>
              <w:t>2</w:t>
            </w:r>
            <w:r w:rsidRPr="00B547A2">
              <w:rPr>
                <w:rFonts w:ascii="Times New Roman" w:hAnsi="Times New Roman"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16</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16</w:t>
            </w: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olor w:val="000000"/>
                <w:kern w:val="0"/>
                <w:sz w:val="18"/>
                <w:szCs w:val="18"/>
              </w:rPr>
              <w:t>IAP1002</w:t>
            </w:r>
          </w:p>
        </w:tc>
        <w:tc>
          <w:tcPr>
            <w:tcW w:w="1958"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hint="eastAsia"/>
                <w:color w:val="000000"/>
                <w:kern w:val="0"/>
                <w:sz w:val="18"/>
                <w:szCs w:val="18"/>
              </w:rPr>
              <w:t>中国近现代史纲要</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8</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24</w:t>
            </w: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olor w:val="000000"/>
                <w:kern w:val="0"/>
                <w:sz w:val="18"/>
                <w:szCs w:val="18"/>
              </w:rPr>
              <w:t>MTH2002</w:t>
            </w:r>
          </w:p>
        </w:tc>
        <w:tc>
          <w:tcPr>
            <w:tcW w:w="1958"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hint="eastAsia"/>
                <w:color w:val="000000"/>
                <w:kern w:val="0"/>
                <w:sz w:val="18"/>
                <w:szCs w:val="18"/>
              </w:rPr>
              <w:t>线性代数</w:t>
            </w:r>
            <w:r w:rsidRPr="00B547A2">
              <w:rPr>
                <w:rFonts w:ascii="Times New Roman" w:hAnsi="Times New Roman" w:hint="eastAsia"/>
                <w:color w:val="000000"/>
                <w:kern w:val="0"/>
                <w:sz w:val="18"/>
                <w:szCs w:val="18"/>
              </w:rPr>
              <w:t>II</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olor w:val="000000"/>
                <w:kern w:val="0"/>
                <w:sz w:val="18"/>
                <w:szCs w:val="18"/>
              </w:rPr>
              <w:t>CQD1001</w:t>
            </w:r>
          </w:p>
        </w:tc>
        <w:tc>
          <w:tcPr>
            <w:tcW w:w="1958" w:type="dxa"/>
            <w:vAlign w:val="center"/>
          </w:tcPr>
          <w:p w:rsidR="005A136F" w:rsidRPr="00B547A2" w:rsidRDefault="005A136F" w:rsidP="005A136F">
            <w:pPr>
              <w:widowControl/>
              <w:jc w:val="center"/>
              <w:rPr>
                <w:rFonts w:ascii="Times New Roman" w:hAnsi="Times New Roman"/>
                <w:sz w:val="18"/>
                <w:szCs w:val="18"/>
              </w:rPr>
            </w:pPr>
            <w:r w:rsidRPr="00B547A2">
              <w:rPr>
                <w:rFonts w:ascii="Times New Roman" w:hAnsi="Times New Roman" w:cs="宋体" w:hint="eastAsia"/>
                <w:color w:val="000000"/>
                <w:kern w:val="0"/>
                <w:sz w:val="18"/>
                <w:szCs w:val="18"/>
              </w:rPr>
              <w:t>职业行为能力（</w:t>
            </w:r>
            <w:r w:rsidRPr="00B547A2">
              <w:rPr>
                <w:rFonts w:ascii="Times New Roman" w:hAnsi="Times New Roman" w:cs="宋体" w:hint="eastAsia"/>
                <w:color w:val="000000"/>
                <w:kern w:val="0"/>
                <w:sz w:val="18"/>
                <w:szCs w:val="18"/>
              </w:rPr>
              <w:t>1</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16</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w:t>
            </w:r>
            <w:r w:rsidRPr="00B547A2">
              <w:rPr>
                <w:rFonts w:ascii="Times New Roman" w:hAnsi="Times New Roman" w:hint="eastAsia"/>
                <w:color w:val="000000"/>
                <w:kern w:val="0"/>
                <w:sz w:val="18"/>
                <w:szCs w:val="18"/>
              </w:rPr>
              <w:t>6</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创新与创意能力</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8</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8</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16</w:t>
            </w: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微观经济学</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48</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MGT2004</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会计学原理</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80</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jc w:val="center"/>
              <w:rPr>
                <w:rFonts w:ascii="Times New Roman" w:hAnsi="Times New Roman"/>
                <w:color w:val="000000" w:themeColor="text1"/>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352</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244</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40</w:t>
            </w:r>
          </w:p>
        </w:tc>
        <w:tc>
          <w:tcPr>
            <w:tcW w:w="674"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color w:val="000000" w:themeColor="text1"/>
                <w:kern w:val="0"/>
                <w:sz w:val="18"/>
                <w:szCs w:val="18"/>
              </w:rPr>
              <w:t>68</w:t>
            </w:r>
          </w:p>
        </w:tc>
        <w:tc>
          <w:tcPr>
            <w:tcW w:w="631" w:type="dxa"/>
            <w:vAlign w:val="center"/>
          </w:tcPr>
          <w:p w:rsidR="005A136F" w:rsidRPr="00B547A2" w:rsidRDefault="005A136F" w:rsidP="005A136F">
            <w:pPr>
              <w:widowControl/>
              <w:jc w:val="center"/>
              <w:textAlignment w:val="center"/>
              <w:rPr>
                <w:rFonts w:ascii="Times New Roman" w:hAnsi="Times New Roman"/>
                <w:color w:val="000000" w:themeColor="text1"/>
                <w:kern w:val="0"/>
                <w:sz w:val="18"/>
                <w:szCs w:val="18"/>
              </w:rPr>
            </w:pPr>
            <w:r w:rsidRPr="00B547A2">
              <w:rPr>
                <w:rFonts w:ascii="Times New Roman" w:hAnsi="Times New Roman" w:hint="eastAsia"/>
                <w:color w:val="000000" w:themeColor="text1"/>
                <w:kern w:val="0"/>
                <w:sz w:val="18"/>
                <w:szCs w:val="18"/>
              </w:rPr>
              <w:t>19.5</w:t>
            </w:r>
          </w:p>
        </w:tc>
        <w:tc>
          <w:tcPr>
            <w:tcW w:w="709" w:type="dxa"/>
            <w:vAlign w:val="center"/>
          </w:tcPr>
          <w:p w:rsidR="005A136F" w:rsidRPr="00B547A2" w:rsidRDefault="005A136F" w:rsidP="005A136F">
            <w:pP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color w:val="FF0000"/>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lastRenderedPageBreak/>
              <w:t>夏</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MGT5001</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会计电算化</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MGT5002</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会计学实训</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MGT5003</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专业认识实习</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1</w:t>
            </w:r>
            <w:r w:rsidRPr="00B547A2">
              <w:rPr>
                <w:rFonts w:ascii="Times New Roman" w:hAnsi="Times New Roman"/>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5A136F" w:rsidRPr="00B547A2" w:rsidRDefault="005A136F" w:rsidP="005A136F">
            <w:pPr>
              <w:jc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782</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530</w:t>
            </w: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40</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24</w:t>
            </w: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188</w:t>
            </w:r>
          </w:p>
        </w:tc>
        <w:tc>
          <w:tcPr>
            <w:tcW w:w="63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49.5</w:t>
            </w:r>
          </w:p>
        </w:tc>
        <w:tc>
          <w:tcPr>
            <w:tcW w:w="709" w:type="dxa"/>
            <w:vMerge w:val="restart"/>
            <w:vAlign w:val="center"/>
          </w:tcPr>
          <w:p w:rsidR="005A136F" w:rsidRPr="00B547A2" w:rsidRDefault="005A136F" w:rsidP="005A136F">
            <w:pPr>
              <w:jc w:val="center"/>
              <w:rPr>
                <w:rFonts w:ascii="Times New Roman" w:hAnsi="Times New Roman"/>
                <w:sz w:val="18"/>
                <w:szCs w:val="18"/>
              </w:rPr>
            </w:pPr>
          </w:p>
        </w:tc>
        <w:tc>
          <w:tcPr>
            <w:tcW w:w="990"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ign w:val="center"/>
          </w:tcPr>
          <w:p w:rsidR="005A136F" w:rsidRPr="00B547A2" w:rsidRDefault="005A136F" w:rsidP="005A136F">
            <w:pPr>
              <w:jc w:val="center"/>
              <w:rPr>
                <w:rFonts w:ascii="Times New Roman" w:hAnsi="Times New Roman"/>
              </w:rPr>
            </w:pP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r w:rsidRPr="00B547A2">
              <w:rPr>
                <w:rFonts w:ascii="Times New Roman" w:hAnsi="Times New Roman" w:hint="eastAsia"/>
                <w:sz w:val="18"/>
                <w:szCs w:val="18"/>
              </w:rPr>
              <w:t>周</w:t>
            </w:r>
          </w:p>
        </w:tc>
        <w:tc>
          <w:tcPr>
            <w:tcW w:w="631" w:type="dxa"/>
            <w:vMerge/>
            <w:vAlign w:val="center"/>
          </w:tcPr>
          <w:p w:rsidR="005A136F" w:rsidRPr="00B547A2" w:rsidRDefault="005A136F" w:rsidP="005A136F">
            <w:pPr>
              <w:jc w:val="center"/>
              <w:rPr>
                <w:rFonts w:ascii="Times New Roman" w:hAnsi="Times New Roman"/>
                <w:sz w:val="18"/>
                <w:szCs w:val="18"/>
              </w:rPr>
            </w:pPr>
          </w:p>
        </w:tc>
        <w:tc>
          <w:tcPr>
            <w:tcW w:w="709" w:type="dxa"/>
            <w:vMerge/>
            <w:vAlign w:val="center"/>
          </w:tcPr>
          <w:p w:rsidR="005A136F" w:rsidRPr="00B547A2" w:rsidRDefault="005A136F" w:rsidP="005A136F">
            <w:pPr>
              <w:jc w:val="center"/>
              <w:rPr>
                <w:rFonts w:ascii="Times New Roman" w:hAnsi="Times New Roman"/>
                <w:sz w:val="18"/>
                <w:szCs w:val="18"/>
              </w:rPr>
            </w:pPr>
          </w:p>
        </w:tc>
        <w:tc>
          <w:tcPr>
            <w:tcW w:w="990"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eastAsia="宋体" w:hAnsi="Times New Roman" w:cs="Times New Roman"/>
          <w:sz w:val="24"/>
        </w:rPr>
      </w:pPr>
    </w:p>
    <w:p w:rsidR="005A136F" w:rsidRPr="00B547A2" w:rsidRDefault="005A136F" w:rsidP="005A136F">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第二学年</w:t>
      </w:r>
    </w:p>
    <w:tbl>
      <w:tblPr>
        <w:tblStyle w:val="ab"/>
        <w:tblW w:w="9639" w:type="dxa"/>
        <w:jc w:val="center"/>
        <w:tblLayout w:type="fixed"/>
        <w:tblLook w:val="04A0" w:firstRow="1" w:lastRow="0" w:firstColumn="1" w:lastColumn="0" w:noHBand="0" w:noVBand="1"/>
      </w:tblPr>
      <w:tblGrid>
        <w:gridCol w:w="420"/>
        <w:gridCol w:w="429"/>
        <w:gridCol w:w="1063"/>
        <w:gridCol w:w="1958"/>
        <w:gridCol w:w="744"/>
        <w:gridCol w:w="674"/>
        <w:gridCol w:w="674"/>
        <w:gridCol w:w="674"/>
        <w:gridCol w:w="673"/>
        <w:gridCol w:w="611"/>
        <w:gridCol w:w="729"/>
        <w:gridCol w:w="990"/>
      </w:tblGrid>
      <w:tr w:rsidR="005A136F" w:rsidRPr="00B547A2" w:rsidTr="00B07DEC">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1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7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99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B07DEC">
        <w:trPr>
          <w:trHeight w:val="481"/>
          <w:tblHeader/>
          <w:jc w:val="center"/>
        </w:trPr>
        <w:tc>
          <w:tcPr>
            <w:tcW w:w="42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42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63"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95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44"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1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2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99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ENG1003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大学英语（</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马克思主义基本原理概论</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IAP1008</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形势政策（</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12</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0.5</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体育（</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16</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MTH2004</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概率论与数理统计</w:t>
            </w:r>
            <w:r w:rsidRPr="00B547A2">
              <w:rPr>
                <w:rFonts w:ascii="Times New Roman" w:hAnsi="Times New Roman"/>
                <w:color w:val="000000"/>
                <w:kern w:val="0"/>
                <w:sz w:val="18"/>
                <w:szCs w:val="18"/>
              </w:rPr>
              <w:t>II</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MGT2006</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财务管理</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MGT2007</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宏观经济学</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w:t>
            </w:r>
            <w:r w:rsidRPr="00B547A2">
              <w:rPr>
                <w:rFonts w:ascii="Times New Roman" w:hAnsi="Times New Roman" w:hint="eastAsia"/>
                <w:color w:val="000000"/>
                <w:kern w:val="0"/>
                <w:sz w:val="18"/>
                <w:szCs w:val="18"/>
              </w:rPr>
              <w:t>8</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市场营销学</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sz w:val="18"/>
                <w:szCs w:val="18"/>
              </w:rPr>
              <w:t>0</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hint="eastAsia"/>
                <w:color w:val="000000"/>
                <w:kern w:val="0"/>
                <w:sz w:val="18"/>
                <w:szCs w:val="18"/>
              </w:rPr>
              <w:t>2</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990" w:type="dxa"/>
            <w:vAlign w:val="center"/>
          </w:tcPr>
          <w:p w:rsidR="005A136F" w:rsidRPr="00B547A2" w:rsidRDefault="005A136F" w:rsidP="005A136F">
            <w:pPr>
              <w:jc w:val="center"/>
              <w:rPr>
                <w:rFonts w:ascii="Times New Roman" w:hAnsi="Times New Roman"/>
                <w:color w:val="FF0000"/>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Cs w:val="18"/>
              </w:rPr>
              <w:t>学期合计</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400</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68</w:t>
            </w:r>
          </w:p>
        </w:tc>
        <w:tc>
          <w:tcPr>
            <w:tcW w:w="61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23.5</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rPr>
                <w:rFonts w:ascii="Times New Roman" w:hAnsi="Times New Roman"/>
                <w:color w:val="000000"/>
                <w:kern w:val="0"/>
                <w:sz w:val="18"/>
                <w:szCs w:val="18"/>
              </w:rPr>
            </w:pPr>
            <w:r w:rsidRPr="00B547A2">
              <w:rPr>
                <w:rFonts w:ascii="Times New Roman" w:hAnsi="Times New Roman" w:hint="eastAsia"/>
                <w:sz w:val="18"/>
                <w:szCs w:val="18"/>
              </w:rPr>
              <w:t>ENG1004</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大学英语（</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kern w:val="0"/>
                <w:sz w:val="18"/>
                <w:szCs w:val="18"/>
              </w:rPr>
            </w:pPr>
            <w:r w:rsidRPr="00B547A2">
              <w:rPr>
                <w:rFonts w:ascii="Times New Roman" w:hAnsi="Times New Roman" w:hint="eastAsia"/>
                <w:color w:val="000000"/>
                <w:kern w:val="0"/>
                <w:sz w:val="18"/>
                <w:szCs w:val="18"/>
              </w:rPr>
              <w:t>2</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IAP1004</w:t>
            </w:r>
          </w:p>
        </w:tc>
        <w:tc>
          <w:tcPr>
            <w:tcW w:w="1958" w:type="dxa"/>
            <w:vAlign w:val="center"/>
          </w:tcPr>
          <w:p w:rsidR="005A136F" w:rsidRPr="00B547A2" w:rsidRDefault="005A136F" w:rsidP="005A136F">
            <w:pPr>
              <w:widowControl/>
              <w:jc w:val="left"/>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毛泽东思想和中国特色社会主义理论体系概论（</w:t>
            </w:r>
            <w:r w:rsidRPr="00B547A2">
              <w:rPr>
                <w:rFonts w:ascii="Times New Roman" w:hAnsi="Times New Roman"/>
                <w:color w:val="000000"/>
                <w:kern w:val="0"/>
                <w:sz w:val="18"/>
                <w:szCs w:val="18"/>
              </w:rPr>
              <w:t>1</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40</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IAP1009</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形势政策（</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12</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0.5</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PHE1004</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体育（</w:t>
            </w:r>
            <w:r w:rsidRPr="00B547A2">
              <w:rPr>
                <w:rFonts w:ascii="Times New Roman" w:hAnsi="Times New Roman"/>
                <w:color w:val="000000"/>
                <w:kern w:val="0"/>
                <w:sz w:val="18"/>
                <w:szCs w:val="18"/>
              </w:rPr>
              <w:t>4</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16</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1</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MGT2009</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经济法</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MGT2010</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财政与金融</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统计学原理</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80</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8</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1</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网络营销</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7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sz w:val="18"/>
                <w:szCs w:val="18"/>
              </w:rPr>
              <w:t>9</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4</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市场调查与预测</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10</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专业任选课（</w:t>
            </w:r>
            <w:r w:rsidRPr="00B547A2">
              <w:rPr>
                <w:rFonts w:ascii="Times New Roman" w:hAnsi="Times New Roman"/>
                <w:color w:val="000000"/>
                <w:kern w:val="0"/>
                <w:sz w:val="18"/>
                <w:szCs w:val="18"/>
              </w:rPr>
              <w:t>3</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color w:val="000000"/>
                <w:kern w:val="0"/>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416</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316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68</w:t>
            </w:r>
          </w:p>
        </w:tc>
        <w:tc>
          <w:tcPr>
            <w:tcW w:w="61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23.5</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夏</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5501</w:t>
            </w:r>
          </w:p>
        </w:tc>
        <w:tc>
          <w:tcPr>
            <w:tcW w:w="1958" w:type="dxa"/>
            <w:shd w:val="clear" w:color="auto" w:fill="auto"/>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kern w:val="0"/>
                <w:sz w:val="18"/>
                <w:szCs w:val="18"/>
              </w:rPr>
              <w:t>营销模拟实训</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5005</w:t>
            </w:r>
          </w:p>
        </w:tc>
        <w:tc>
          <w:tcPr>
            <w:tcW w:w="1958" w:type="dxa"/>
            <w:shd w:val="clear" w:color="auto" w:fill="auto"/>
            <w:vAlign w:val="center"/>
          </w:tcPr>
          <w:p w:rsidR="005A136F" w:rsidRPr="00B547A2" w:rsidRDefault="00B07DEC" w:rsidP="005A136F">
            <w:pPr>
              <w:widowControl/>
              <w:jc w:val="center"/>
              <w:textAlignment w:val="center"/>
              <w:rPr>
                <w:rFonts w:ascii="Times New Roman" w:hAnsi="Times New Roman" w:cs="宋体"/>
                <w:color w:val="000000"/>
                <w:kern w:val="0"/>
                <w:sz w:val="18"/>
                <w:szCs w:val="18"/>
              </w:rPr>
            </w:pPr>
            <w:r>
              <w:rPr>
                <w:rFonts w:ascii="Times New Roman" w:hAnsi="Times New Roman" w:cs="宋体" w:hint="eastAsia"/>
                <w:color w:val="000000"/>
                <w:kern w:val="0"/>
                <w:sz w:val="18"/>
                <w:szCs w:val="18"/>
              </w:rPr>
              <w:t>统计分析软件应用</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5502</w:t>
            </w:r>
          </w:p>
        </w:tc>
        <w:tc>
          <w:tcPr>
            <w:tcW w:w="1958" w:type="dxa"/>
            <w:vAlign w:val="center"/>
          </w:tcPr>
          <w:p w:rsidR="005A136F" w:rsidRPr="00B547A2" w:rsidRDefault="005A136F" w:rsidP="005A136F">
            <w:pPr>
              <w:jc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网络营销实训</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jc w:val="center"/>
              <w:rPr>
                <w:rFonts w:ascii="Times New Roman" w:hAnsi="Times New Roman"/>
                <w:color w:val="000000"/>
                <w:kern w:val="0"/>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5006</w:t>
            </w:r>
          </w:p>
        </w:tc>
        <w:tc>
          <w:tcPr>
            <w:tcW w:w="1958" w:type="dxa"/>
            <w:vAlign w:val="center"/>
          </w:tcPr>
          <w:p w:rsidR="005A136F" w:rsidRPr="00B547A2" w:rsidRDefault="005A136F" w:rsidP="005A136F">
            <w:pPr>
              <w:jc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市场调查与预测实训</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2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1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729" w:type="dxa"/>
            <w:vAlign w:val="center"/>
          </w:tcPr>
          <w:p w:rsidR="005A136F" w:rsidRPr="00B547A2" w:rsidRDefault="005A136F" w:rsidP="005A136F">
            <w:pPr>
              <w:jc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332"/>
          <w:jc w:val="center"/>
        </w:trPr>
        <w:tc>
          <w:tcPr>
            <w:tcW w:w="3870"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816</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648</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32</w:t>
            </w:r>
          </w:p>
        </w:tc>
        <w:tc>
          <w:tcPr>
            <w:tcW w:w="674" w:type="dxa"/>
            <w:vMerge w:val="restart"/>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136</w:t>
            </w:r>
          </w:p>
        </w:tc>
        <w:tc>
          <w:tcPr>
            <w:tcW w:w="61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51</w:t>
            </w:r>
          </w:p>
        </w:tc>
        <w:tc>
          <w:tcPr>
            <w:tcW w:w="729" w:type="dxa"/>
            <w:vMerge w:val="restart"/>
            <w:vAlign w:val="center"/>
          </w:tcPr>
          <w:p w:rsidR="005A136F" w:rsidRPr="00B547A2" w:rsidRDefault="005A136F" w:rsidP="005A136F">
            <w:pPr>
              <w:jc w:val="center"/>
              <w:rPr>
                <w:rFonts w:ascii="Times New Roman" w:hAnsi="Times New Roman"/>
                <w:sz w:val="18"/>
                <w:szCs w:val="18"/>
              </w:rPr>
            </w:pPr>
          </w:p>
        </w:tc>
        <w:tc>
          <w:tcPr>
            <w:tcW w:w="990"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ign w:val="center"/>
          </w:tcPr>
          <w:p w:rsidR="005A136F" w:rsidRPr="00B547A2" w:rsidRDefault="005A136F" w:rsidP="005A136F">
            <w:pPr>
              <w:jc w:val="center"/>
              <w:rPr>
                <w:rFonts w:ascii="Times New Roman" w:hAnsi="Times New Roman"/>
              </w:rPr>
            </w:pP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11" w:type="dxa"/>
            <w:vMerge/>
            <w:vAlign w:val="center"/>
          </w:tcPr>
          <w:p w:rsidR="005A136F" w:rsidRPr="00B547A2" w:rsidRDefault="005A136F" w:rsidP="005A136F">
            <w:pPr>
              <w:jc w:val="center"/>
              <w:rPr>
                <w:rFonts w:ascii="Times New Roman" w:hAnsi="Times New Roman"/>
                <w:sz w:val="18"/>
                <w:szCs w:val="18"/>
              </w:rPr>
            </w:pPr>
          </w:p>
        </w:tc>
        <w:tc>
          <w:tcPr>
            <w:tcW w:w="729" w:type="dxa"/>
            <w:vMerge/>
            <w:vAlign w:val="center"/>
          </w:tcPr>
          <w:p w:rsidR="005A136F" w:rsidRPr="00B547A2" w:rsidRDefault="005A136F" w:rsidP="005A136F">
            <w:pPr>
              <w:jc w:val="center"/>
              <w:rPr>
                <w:rFonts w:ascii="Times New Roman" w:hAnsi="Times New Roman"/>
                <w:sz w:val="18"/>
                <w:szCs w:val="18"/>
              </w:rPr>
            </w:pPr>
          </w:p>
        </w:tc>
        <w:tc>
          <w:tcPr>
            <w:tcW w:w="990"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eastAsia="宋体" w:hAnsi="Times New Roman" w:cs="Times New Roman"/>
          <w:sz w:val="24"/>
        </w:rPr>
      </w:pPr>
    </w:p>
    <w:p w:rsidR="005A136F" w:rsidRPr="00B547A2" w:rsidRDefault="005A136F" w:rsidP="005A136F">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第三学年</w:t>
      </w:r>
    </w:p>
    <w:tbl>
      <w:tblPr>
        <w:tblStyle w:val="ab"/>
        <w:tblW w:w="9639" w:type="dxa"/>
        <w:jc w:val="center"/>
        <w:tblLayout w:type="fixed"/>
        <w:tblLook w:val="04A0" w:firstRow="1" w:lastRow="0" w:firstColumn="1" w:lastColumn="0" w:noHBand="0" w:noVBand="1"/>
      </w:tblPr>
      <w:tblGrid>
        <w:gridCol w:w="420"/>
        <w:gridCol w:w="429"/>
        <w:gridCol w:w="1063"/>
        <w:gridCol w:w="1958"/>
        <w:gridCol w:w="744"/>
        <w:gridCol w:w="674"/>
        <w:gridCol w:w="674"/>
        <w:gridCol w:w="674"/>
        <w:gridCol w:w="673"/>
        <w:gridCol w:w="631"/>
        <w:gridCol w:w="709"/>
        <w:gridCol w:w="990"/>
      </w:tblGrid>
      <w:tr w:rsidR="005A136F" w:rsidRPr="00B547A2" w:rsidTr="00B07DEC">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3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99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B07DEC">
        <w:trPr>
          <w:trHeight w:val="481"/>
          <w:tblHeader/>
          <w:jc w:val="center"/>
        </w:trPr>
        <w:tc>
          <w:tcPr>
            <w:tcW w:w="42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42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63"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95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44"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3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99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IAP1005</w:t>
            </w:r>
          </w:p>
        </w:tc>
        <w:tc>
          <w:tcPr>
            <w:tcW w:w="1958" w:type="dxa"/>
            <w:vAlign w:val="center"/>
          </w:tcPr>
          <w:p w:rsidR="005A136F" w:rsidRPr="00B547A2" w:rsidRDefault="005A136F" w:rsidP="005A136F">
            <w:pPr>
              <w:widowControl/>
              <w:jc w:val="left"/>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毛泽东思想和中国特色社会主义理论体系概论（</w:t>
            </w:r>
            <w:r w:rsidRPr="00B547A2">
              <w:rPr>
                <w:rFonts w:ascii="Times New Roman" w:hAnsi="Times New Roman"/>
                <w:color w:val="000000"/>
                <w:kern w:val="0"/>
                <w:sz w:val="18"/>
                <w:szCs w:val="18"/>
              </w:rPr>
              <w:t>2</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40</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MGT2012</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电子商务</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203</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hint="eastAsia"/>
                <w:sz w:val="18"/>
                <w:szCs w:val="18"/>
              </w:rPr>
              <w:t>商务谈判</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2</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营销策划</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3</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消费者行为学</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50</w:t>
            </w:r>
            <w:r w:rsidRPr="00B547A2">
              <w:rPr>
                <w:rFonts w:ascii="Times New Roman" w:hAnsi="Times New Roman"/>
                <w:color w:val="000000"/>
                <w:kern w:val="0"/>
                <w:sz w:val="18"/>
                <w:szCs w:val="18"/>
              </w:rPr>
              <w:t>5</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销售管理</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7</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4</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2</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选修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336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264</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40</w:t>
            </w: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20</w:t>
            </w:r>
          </w:p>
        </w:tc>
        <w:tc>
          <w:tcPr>
            <w:tcW w:w="709" w:type="dxa"/>
            <w:vAlign w:val="center"/>
          </w:tcPr>
          <w:p w:rsidR="005A136F" w:rsidRPr="00B547A2" w:rsidRDefault="005A136F" w:rsidP="005A136F">
            <w:pPr>
              <w:widowControl/>
              <w:jc w:val="center"/>
              <w:textAlignment w:val="center"/>
              <w:rPr>
                <w:rFonts w:ascii="Times New Roman" w:hAnsi="Times New Roman"/>
                <w:szCs w:val="21"/>
              </w:rPr>
            </w:pPr>
          </w:p>
        </w:tc>
        <w:tc>
          <w:tcPr>
            <w:tcW w:w="990" w:type="dxa"/>
            <w:vAlign w:val="center"/>
          </w:tcPr>
          <w:p w:rsidR="005A136F" w:rsidRPr="00B547A2" w:rsidRDefault="005A136F" w:rsidP="005A136F">
            <w:pPr>
              <w:widowControl/>
              <w:jc w:val="center"/>
              <w:textAlignment w:val="center"/>
              <w:rPr>
                <w:rFonts w:ascii="Times New Roman" w:hAnsi="Times New Roman"/>
                <w:szCs w:val="21"/>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CQD1005</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s="宋体" w:hint="eastAsia"/>
                <w:color w:val="000000"/>
                <w:kern w:val="0"/>
                <w:sz w:val="18"/>
                <w:szCs w:val="18"/>
              </w:rPr>
              <w:t>大学生就业指导</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16</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10</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MGT2005</w:t>
            </w:r>
          </w:p>
        </w:tc>
        <w:tc>
          <w:tcPr>
            <w:tcW w:w="1958" w:type="dxa"/>
            <w:vAlign w:val="center"/>
          </w:tcPr>
          <w:p w:rsidR="005A136F" w:rsidRPr="00B547A2" w:rsidRDefault="005A136F" w:rsidP="005A136F">
            <w:pPr>
              <w:widowControl/>
              <w:jc w:val="center"/>
              <w:textAlignment w:val="center"/>
              <w:rPr>
                <w:rFonts w:ascii="Times New Roman" w:hAnsi="Times New Roman" w:cs="宋体"/>
                <w:color w:val="000000"/>
                <w:kern w:val="0"/>
                <w:sz w:val="18"/>
                <w:szCs w:val="18"/>
              </w:rPr>
            </w:pPr>
            <w:r w:rsidRPr="00B547A2">
              <w:rPr>
                <w:rFonts w:ascii="Times New Roman" w:hAnsi="Times New Roman" w:cs="宋体" w:hint="eastAsia"/>
                <w:color w:val="000000"/>
                <w:kern w:val="0"/>
                <w:sz w:val="18"/>
                <w:szCs w:val="18"/>
              </w:rPr>
              <w:t>管理信息系统</w:t>
            </w:r>
            <w:r w:rsidRPr="00B547A2">
              <w:rPr>
                <w:rFonts w:ascii="Times New Roman" w:hAnsi="Times New Roman" w:cs="宋体" w:hint="eastAsia"/>
                <w:color w:val="000000"/>
                <w:kern w:val="0"/>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96</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color w:val="000000"/>
                <w:kern w:val="0"/>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506</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物流管理</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35</w:t>
            </w:r>
            <w:r w:rsidRPr="00B547A2">
              <w:rPr>
                <w:rFonts w:ascii="Times New Roman" w:hAnsi="Times New Roman"/>
                <w:color w:val="000000"/>
                <w:kern w:val="0"/>
                <w:sz w:val="18"/>
                <w:szCs w:val="18"/>
              </w:rPr>
              <w:t>0</w:t>
            </w:r>
            <w:r w:rsidRPr="00B547A2">
              <w:rPr>
                <w:rFonts w:ascii="Times New Roman" w:hAnsi="Times New Roman" w:hint="eastAsia"/>
                <w:color w:val="000000"/>
                <w:kern w:val="0"/>
                <w:sz w:val="18"/>
                <w:szCs w:val="18"/>
              </w:rPr>
              <w:t>7</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品牌管理</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5</w:t>
            </w:r>
          </w:p>
        </w:tc>
        <w:tc>
          <w:tcPr>
            <w:tcW w:w="1063"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color w:val="000000"/>
                <w:kern w:val="0"/>
                <w:sz w:val="18"/>
                <w:szCs w:val="18"/>
              </w:rPr>
              <w:t>MGT3</w:t>
            </w:r>
            <w:r w:rsidRPr="00B547A2">
              <w:rPr>
                <w:rFonts w:ascii="Times New Roman" w:hAnsi="Times New Roman" w:hint="eastAsia"/>
                <w:color w:val="000000"/>
                <w:kern w:val="0"/>
                <w:sz w:val="18"/>
                <w:szCs w:val="18"/>
              </w:rPr>
              <w:t>508</w:t>
            </w: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汽车营销</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sz w:val="18"/>
                <w:szCs w:val="18"/>
              </w:rPr>
              <w:t>48</w:t>
            </w:r>
          </w:p>
        </w:tc>
        <w:tc>
          <w:tcPr>
            <w:tcW w:w="674"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color w:val="000000"/>
                <w:kern w:val="0"/>
                <w:sz w:val="18"/>
                <w:szCs w:val="18"/>
              </w:rPr>
            </w:pPr>
            <w:r w:rsidRPr="00B547A2">
              <w:rPr>
                <w:rFonts w:ascii="Times New Roman" w:hAnsi="Times New Roman" w:hint="eastAsia"/>
                <w:color w:val="000000"/>
                <w:kern w:val="0"/>
                <w:sz w:val="18"/>
                <w:szCs w:val="18"/>
              </w:rPr>
              <w:t>3</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w:t>
            </w:r>
          </w:p>
        </w:tc>
        <w:tc>
          <w:tcPr>
            <w:tcW w:w="1063"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1958"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专业任选课（</w:t>
            </w:r>
            <w:r w:rsidRPr="00B547A2">
              <w:rPr>
                <w:rFonts w:ascii="Times New Roman" w:hAnsi="Times New Roman" w:hint="eastAsia"/>
                <w:sz w:val="18"/>
                <w:szCs w:val="18"/>
              </w:rPr>
              <w:t>5</w:t>
            </w:r>
            <w:r w:rsidRPr="00B547A2">
              <w:rPr>
                <w:rFonts w:ascii="Times New Roman" w:hAnsi="Times New Roman" w:hint="eastAsia"/>
                <w:sz w:val="18"/>
                <w:szCs w:val="18"/>
              </w:rPr>
              <w:t>）</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32</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选修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288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218</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64</w:t>
            </w: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6</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1</w:t>
            </w:r>
            <w:r w:rsidRPr="00B547A2">
              <w:rPr>
                <w:rFonts w:ascii="Times New Roman" w:hAnsi="Times New Roman" w:hint="eastAsia"/>
                <w:color w:val="000000"/>
                <w:kern w:val="0"/>
                <w:sz w:val="18"/>
                <w:szCs w:val="18"/>
              </w:rPr>
              <w:t>6</w:t>
            </w:r>
          </w:p>
        </w:tc>
        <w:tc>
          <w:tcPr>
            <w:tcW w:w="709" w:type="dxa"/>
            <w:vAlign w:val="center"/>
          </w:tcPr>
          <w:p w:rsidR="005A136F" w:rsidRPr="00B547A2" w:rsidRDefault="005A136F" w:rsidP="005A136F">
            <w:pPr>
              <w:widowControl/>
              <w:jc w:val="center"/>
              <w:textAlignment w:val="center"/>
              <w:rPr>
                <w:rFonts w:ascii="Times New Roman" w:hAnsi="Times New Roman"/>
                <w:szCs w:val="21"/>
              </w:rPr>
            </w:pPr>
          </w:p>
        </w:tc>
        <w:tc>
          <w:tcPr>
            <w:tcW w:w="990" w:type="dxa"/>
            <w:vAlign w:val="center"/>
          </w:tcPr>
          <w:p w:rsidR="005A136F" w:rsidRPr="00B547A2" w:rsidRDefault="005A136F" w:rsidP="005A136F">
            <w:pP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夏</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5502</w:t>
            </w:r>
          </w:p>
        </w:tc>
        <w:tc>
          <w:tcPr>
            <w:tcW w:w="1958"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汽车营销实训</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r w:rsidRPr="00B547A2">
              <w:rPr>
                <w:rFonts w:ascii="Times New Roman" w:hAnsi="Times New Roman" w:hint="eastAsia"/>
                <w:sz w:val="18"/>
                <w:szCs w:val="18"/>
              </w:rPr>
              <w:t>周</w:t>
            </w:r>
          </w:p>
        </w:tc>
        <w:tc>
          <w:tcPr>
            <w:tcW w:w="631"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2</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2</w:t>
            </w:r>
          </w:p>
        </w:tc>
        <w:tc>
          <w:tcPr>
            <w:tcW w:w="1063" w:type="dxa"/>
            <w:shd w:val="clear" w:color="auto" w:fill="auto"/>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MGT5008</w:t>
            </w:r>
          </w:p>
        </w:tc>
        <w:tc>
          <w:tcPr>
            <w:tcW w:w="1958" w:type="dxa"/>
            <w:shd w:val="clear" w:color="auto" w:fill="auto"/>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color w:val="000000"/>
                <w:sz w:val="18"/>
                <w:szCs w:val="18"/>
              </w:rPr>
              <w:t>管理信息系统课程设计</w:t>
            </w:r>
          </w:p>
        </w:tc>
        <w:tc>
          <w:tcPr>
            <w:tcW w:w="744" w:type="dxa"/>
            <w:shd w:val="clear" w:color="auto" w:fill="auto"/>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jc w:val="center"/>
              <w:rPr>
                <w:rFonts w:ascii="Times New Roman" w:hAnsi="Times New Roman"/>
                <w:sz w:val="18"/>
                <w:szCs w:val="18"/>
              </w:rPr>
            </w:pPr>
          </w:p>
        </w:tc>
        <w:tc>
          <w:tcPr>
            <w:tcW w:w="674" w:type="dxa"/>
            <w:shd w:val="clear" w:color="auto" w:fill="auto"/>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1" w:type="dxa"/>
            <w:shd w:val="clear" w:color="auto" w:fill="auto"/>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3</w:t>
            </w:r>
          </w:p>
        </w:tc>
        <w:tc>
          <w:tcPr>
            <w:tcW w:w="1063"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color w:val="000000"/>
                <w:kern w:val="0"/>
                <w:sz w:val="18"/>
                <w:szCs w:val="18"/>
              </w:rPr>
              <w:t>MGT</w:t>
            </w:r>
            <w:r w:rsidRPr="00B547A2">
              <w:rPr>
                <w:rFonts w:ascii="Times New Roman" w:hAnsi="Times New Roman" w:hint="eastAsia"/>
                <w:color w:val="000000"/>
                <w:kern w:val="0"/>
                <w:sz w:val="18"/>
                <w:szCs w:val="18"/>
              </w:rPr>
              <w:t>5504</w:t>
            </w:r>
          </w:p>
        </w:tc>
        <w:tc>
          <w:tcPr>
            <w:tcW w:w="1958"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广告策划</w:t>
            </w:r>
            <w:r w:rsidRPr="00B547A2">
              <w:rPr>
                <w:rFonts w:ascii="Times New Roman" w:hAnsi="Times New Roman" w:cs="宋体" w:hint="eastAsia"/>
                <w:color w:val="000000"/>
                <w:kern w:val="0"/>
                <w:sz w:val="18"/>
                <w:szCs w:val="18"/>
              </w:rPr>
              <w:t>实训</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r w:rsidRPr="00B547A2">
              <w:rPr>
                <w:rFonts w:ascii="Times New Roman" w:hAnsi="Times New Roman" w:hint="eastAsia"/>
                <w:sz w:val="18"/>
                <w:szCs w:val="18"/>
              </w:rPr>
              <w:t>周</w:t>
            </w:r>
          </w:p>
        </w:tc>
        <w:tc>
          <w:tcPr>
            <w:tcW w:w="631"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p>
        </w:tc>
        <w:tc>
          <w:tcPr>
            <w:tcW w:w="709"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restart"/>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624</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482</w:t>
            </w:r>
          </w:p>
        </w:tc>
        <w:tc>
          <w:tcPr>
            <w:tcW w:w="674"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96</w:t>
            </w:r>
          </w:p>
        </w:tc>
        <w:tc>
          <w:tcPr>
            <w:tcW w:w="674" w:type="dxa"/>
            <w:vMerge w:val="restart"/>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46</w:t>
            </w:r>
          </w:p>
        </w:tc>
        <w:tc>
          <w:tcPr>
            <w:tcW w:w="631"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40</w:t>
            </w:r>
          </w:p>
        </w:tc>
        <w:tc>
          <w:tcPr>
            <w:tcW w:w="709" w:type="dxa"/>
            <w:vMerge w:val="restart"/>
            <w:vAlign w:val="center"/>
          </w:tcPr>
          <w:p w:rsidR="005A136F" w:rsidRPr="00B547A2" w:rsidRDefault="005A136F" w:rsidP="005A136F">
            <w:pPr>
              <w:jc w:val="center"/>
              <w:rPr>
                <w:rFonts w:ascii="Times New Roman" w:hAnsi="Times New Roman"/>
                <w:sz w:val="18"/>
                <w:szCs w:val="18"/>
              </w:rPr>
            </w:pPr>
          </w:p>
        </w:tc>
        <w:tc>
          <w:tcPr>
            <w:tcW w:w="990" w:type="dxa"/>
            <w:vMerge w:val="restart"/>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238"/>
          <w:jc w:val="center"/>
        </w:trPr>
        <w:tc>
          <w:tcPr>
            <w:tcW w:w="3870" w:type="dxa"/>
            <w:gridSpan w:val="4"/>
            <w:vMerge/>
            <w:vAlign w:val="center"/>
          </w:tcPr>
          <w:p w:rsidR="005A136F" w:rsidRPr="00B547A2" w:rsidRDefault="005A136F" w:rsidP="005A136F">
            <w:pPr>
              <w:jc w:val="center"/>
              <w:rPr>
                <w:rFonts w:ascii="Times New Roman" w:hAnsi="Times New Roman"/>
              </w:rPr>
            </w:pP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4" w:type="dxa"/>
            <w:vMerge/>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w:t>
            </w:r>
            <w:r w:rsidRPr="00B547A2">
              <w:rPr>
                <w:rFonts w:ascii="Times New Roman" w:hAnsi="Times New Roman" w:hint="eastAsia"/>
                <w:sz w:val="18"/>
                <w:szCs w:val="18"/>
              </w:rPr>
              <w:t>周</w:t>
            </w:r>
          </w:p>
        </w:tc>
        <w:tc>
          <w:tcPr>
            <w:tcW w:w="631" w:type="dxa"/>
            <w:vMerge/>
            <w:vAlign w:val="center"/>
          </w:tcPr>
          <w:p w:rsidR="005A136F" w:rsidRPr="00B547A2" w:rsidRDefault="005A136F" w:rsidP="005A136F">
            <w:pPr>
              <w:jc w:val="center"/>
              <w:rPr>
                <w:rFonts w:ascii="Times New Roman" w:hAnsi="Times New Roman"/>
                <w:sz w:val="18"/>
                <w:szCs w:val="18"/>
              </w:rPr>
            </w:pPr>
          </w:p>
        </w:tc>
        <w:tc>
          <w:tcPr>
            <w:tcW w:w="709" w:type="dxa"/>
            <w:vMerge/>
            <w:vAlign w:val="center"/>
          </w:tcPr>
          <w:p w:rsidR="005A136F" w:rsidRPr="00B547A2" w:rsidRDefault="005A136F" w:rsidP="005A136F">
            <w:pPr>
              <w:jc w:val="center"/>
              <w:rPr>
                <w:rFonts w:ascii="Times New Roman" w:hAnsi="Times New Roman"/>
                <w:sz w:val="18"/>
                <w:szCs w:val="18"/>
              </w:rPr>
            </w:pPr>
          </w:p>
        </w:tc>
        <w:tc>
          <w:tcPr>
            <w:tcW w:w="990" w:type="dxa"/>
            <w:vMerge/>
            <w:vAlign w:val="center"/>
          </w:tcPr>
          <w:p w:rsidR="005A136F" w:rsidRPr="00B547A2" w:rsidRDefault="005A136F" w:rsidP="005A136F">
            <w:pPr>
              <w:jc w:val="center"/>
              <w:rPr>
                <w:rFonts w:ascii="Times New Roman" w:hAnsi="Times New Roman"/>
                <w:sz w:val="18"/>
                <w:szCs w:val="18"/>
              </w:rPr>
            </w:pPr>
          </w:p>
        </w:tc>
      </w:tr>
    </w:tbl>
    <w:p w:rsidR="005A136F" w:rsidRPr="00B547A2" w:rsidRDefault="005A136F" w:rsidP="005A136F">
      <w:pPr>
        <w:spacing w:line="360" w:lineRule="auto"/>
        <w:rPr>
          <w:rFonts w:ascii="Times New Roman" w:eastAsia="宋体" w:hAnsi="Times New Roman" w:cs="Times New Roman"/>
          <w:sz w:val="24"/>
        </w:rPr>
      </w:pPr>
    </w:p>
    <w:p w:rsidR="005A136F" w:rsidRPr="00B547A2" w:rsidRDefault="005A136F" w:rsidP="005A136F">
      <w:pPr>
        <w:spacing w:line="360" w:lineRule="auto"/>
        <w:jc w:val="center"/>
        <w:rPr>
          <w:rFonts w:ascii="Times New Roman" w:eastAsia="宋体" w:hAnsi="Times New Roman" w:cs="Times New Roman"/>
          <w:sz w:val="24"/>
        </w:rPr>
      </w:pPr>
      <w:r w:rsidRPr="00B547A2">
        <w:rPr>
          <w:rFonts w:ascii="Times New Roman" w:eastAsia="宋体" w:hAnsi="Times New Roman" w:cs="Times New Roman" w:hint="eastAsia"/>
          <w:sz w:val="24"/>
        </w:rPr>
        <w:t>第四学年</w:t>
      </w:r>
    </w:p>
    <w:tbl>
      <w:tblPr>
        <w:tblStyle w:val="ab"/>
        <w:tblW w:w="9639" w:type="dxa"/>
        <w:jc w:val="center"/>
        <w:tblLayout w:type="fixed"/>
        <w:tblLook w:val="04A0" w:firstRow="1" w:lastRow="0" w:firstColumn="1" w:lastColumn="0" w:noHBand="0" w:noVBand="1"/>
      </w:tblPr>
      <w:tblGrid>
        <w:gridCol w:w="420"/>
        <w:gridCol w:w="429"/>
        <w:gridCol w:w="1063"/>
        <w:gridCol w:w="1958"/>
        <w:gridCol w:w="744"/>
        <w:gridCol w:w="674"/>
        <w:gridCol w:w="674"/>
        <w:gridCol w:w="674"/>
        <w:gridCol w:w="673"/>
        <w:gridCol w:w="631"/>
        <w:gridCol w:w="709"/>
        <w:gridCol w:w="990"/>
      </w:tblGrid>
      <w:tr w:rsidR="005A136F" w:rsidRPr="00B547A2" w:rsidTr="00B07DEC">
        <w:trPr>
          <w:trHeight w:val="481"/>
          <w:tblHeader/>
          <w:jc w:val="center"/>
        </w:trPr>
        <w:tc>
          <w:tcPr>
            <w:tcW w:w="42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学期</w:t>
            </w:r>
          </w:p>
        </w:tc>
        <w:tc>
          <w:tcPr>
            <w:tcW w:w="42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序号</w:t>
            </w:r>
          </w:p>
        </w:tc>
        <w:tc>
          <w:tcPr>
            <w:tcW w:w="1063"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szCs w:val="21"/>
              </w:rPr>
              <w:t>编号</w:t>
            </w:r>
          </w:p>
        </w:tc>
        <w:tc>
          <w:tcPr>
            <w:tcW w:w="1958"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p>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名称</w:t>
            </w:r>
          </w:p>
        </w:tc>
        <w:tc>
          <w:tcPr>
            <w:tcW w:w="744"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总学时</w:t>
            </w:r>
          </w:p>
        </w:tc>
        <w:tc>
          <w:tcPr>
            <w:tcW w:w="2695" w:type="dxa"/>
            <w:gridSpan w:val="4"/>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学时分配</w:t>
            </w:r>
          </w:p>
        </w:tc>
        <w:tc>
          <w:tcPr>
            <w:tcW w:w="631"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学分</w:t>
            </w:r>
          </w:p>
        </w:tc>
        <w:tc>
          <w:tcPr>
            <w:tcW w:w="709"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课程</w:t>
            </w:r>
            <w:r w:rsidRPr="00B547A2">
              <w:rPr>
                <w:rFonts w:ascii="Times New Roman" w:hAnsi="Times New Roman"/>
                <w:szCs w:val="21"/>
              </w:rPr>
              <w:t>属性</w:t>
            </w:r>
          </w:p>
        </w:tc>
        <w:tc>
          <w:tcPr>
            <w:tcW w:w="990" w:type="dxa"/>
            <w:vMerge w:val="restart"/>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备注</w:t>
            </w:r>
          </w:p>
        </w:tc>
      </w:tr>
      <w:tr w:rsidR="005A136F" w:rsidRPr="00B547A2" w:rsidTr="00B07DEC">
        <w:trPr>
          <w:trHeight w:val="481"/>
          <w:tblHeader/>
          <w:jc w:val="center"/>
        </w:trPr>
        <w:tc>
          <w:tcPr>
            <w:tcW w:w="42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42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063"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1958"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44"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理论</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实验</w:t>
            </w:r>
          </w:p>
        </w:tc>
        <w:tc>
          <w:tcPr>
            <w:tcW w:w="674"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上机</w:t>
            </w:r>
          </w:p>
        </w:tc>
        <w:tc>
          <w:tcPr>
            <w:tcW w:w="673" w:type="dxa"/>
            <w:tcBorders>
              <w:bottom w:val="single" w:sz="4" w:space="0" w:color="auto"/>
            </w:tcBorders>
            <w:vAlign w:val="center"/>
          </w:tcPr>
          <w:p w:rsidR="005A136F" w:rsidRPr="00B547A2" w:rsidRDefault="005A136F" w:rsidP="005A136F">
            <w:pPr>
              <w:jc w:val="center"/>
              <w:rPr>
                <w:rFonts w:ascii="Times New Roman" w:hAnsi="Times New Roman"/>
                <w:szCs w:val="21"/>
              </w:rPr>
            </w:pPr>
            <w:r w:rsidRPr="00B547A2">
              <w:rPr>
                <w:rFonts w:ascii="Times New Roman" w:hAnsi="Times New Roman" w:hint="eastAsia"/>
                <w:szCs w:val="21"/>
              </w:rPr>
              <w:t>课外</w:t>
            </w:r>
          </w:p>
        </w:tc>
        <w:tc>
          <w:tcPr>
            <w:tcW w:w="631"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709"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c>
          <w:tcPr>
            <w:tcW w:w="990" w:type="dxa"/>
            <w:vMerge/>
            <w:tcBorders>
              <w:bottom w:val="single" w:sz="4" w:space="0" w:color="auto"/>
            </w:tcBorders>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秋</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shd w:val="clear" w:color="auto" w:fill="auto"/>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MGT5998</w:t>
            </w:r>
          </w:p>
        </w:tc>
        <w:tc>
          <w:tcPr>
            <w:tcW w:w="1958"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企业实习</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5A136F" w:rsidRPr="00B547A2" w:rsidRDefault="005A136F" w:rsidP="005A136F">
            <w:pP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学期合计</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24</w:t>
            </w:r>
            <w:r w:rsidRPr="00B547A2">
              <w:rPr>
                <w:rFonts w:ascii="Times New Roman" w:hAnsi="Times New Roman" w:hint="eastAsia"/>
                <w:sz w:val="18"/>
                <w:szCs w:val="18"/>
              </w:rPr>
              <w:t>周</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6</w:t>
            </w:r>
          </w:p>
        </w:tc>
        <w:tc>
          <w:tcPr>
            <w:tcW w:w="709" w:type="dxa"/>
            <w:vAlign w:val="center"/>
          </w:tcPr>
          <w:p w:rsidR="005A136F" w:rsidRPr="00B547A2" w:rsidRDefault="005A136F" w:rsidP="005A136F">
            <w:pPr>
              <w:jc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restart"/>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18"/>
              </w:rPr>
              <w:t>春</w:t>
            </w:r>
          </w:p>
        </w:tc>
        <w:tc>
          <w:tcPr>
            <w:tcW w:w="42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w:t>
            </w:r>
          </w:p>
        </w:tc>
        <w:tc>
          <w:tcPr>
            <w:tcW w:w="1063" w:type="dxa"/>
            <w:shd w:val="clear" w:color="auto" w:fill="auto"/>
            <w:vAlign w:val="center"/>
          </w:tcPr>
          <w:p w:rsidR="005A136F" w:rsidRPr="00B547A2" w:rsidRDefault="005A136F" w:rsidP="005A136F">
            <w:pPr>
              <w:widowControl/>
              <w:textAlignment w:val="center"/>
              <w:rPr>
                <w:rFonts w:ascii="Times New Roman" w:hAnsi="Times New Roman"/>
                <w:sz w:val="18"/>
                <w:szCs w:val="18"/>
              </w:rPr>
            </w:pPr>
            <w:r w:rsidRPr="00B547A2">
              <w:rPr>
                <w:rFonts w:ascii="Times New Roman" w:hAnsi="Times New Roman"/>
                <w:sz w:val="18"/>
                <w:szCs w:val="18"/>
              </w:rPr>
              <w:t>MGT5999</w:t>
            </w:r>
          </w:p>
        </w:tc>
        <w:tc>
          <w:tcPr>
            <w:tcW w:w="1958"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毕业设计（论文）</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必修</w:t>
            </w: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420" w:type="dxa"/>
            <w:vMerge/>
            <w:vAlign w:val="center"/>
          </w:tcPr>
          <w:p w:rsidR="005A136F" w:rsidRPr="00B547A2" w:rsidRDefault="005A136F" w:rsidP="005A136F">
            <w:pPr>
              <w:jc w:val="center"/>
              <w:rPr>
                <w:rFonts w:ascii="Times New Roman" w:hAnsi="Times New Roman"/>
                <w:sz w:val="18"/>
                <w:szCs w:val="18"/>
              </w:rPr>
            </w:pPr>
          </w:p>
        </w:tc>
        <w:tc>
          <w:tcPr>
            <w:tcW w:w="3450" w:type="dxa"/>
            <w:gridSpan w:val="3"/>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Cs w:val="21"/>
              </w:rPr>
              <w:t>学期</w:t>
            </w:r>
            <w:r w:rsidRPr="00B547A2">
              <w:rPr>
                <w:rFonts w:ascii="Times New Roman" w:hAnsi="Times New Roman" w:hint="eastAsia"/>
                <w:szCs w:val="18"/>
              </w:rPr>
              <w:t>合计</w:t>
            </w:r>
          </w:p>
        </w:tc>
        <w:tc>
          <w:tcPr>
            <w:tcW w:w="74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74" w:type="dxa"/>
            <w:shd w:val="clear" w:color="auto" w:fill="auto"/>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4" w:type="dxa"/>
            <w:vAlign w:val="center"/>
          </w:tcPr>
          <w:p w:rsidR="005A136F" w:rsidRPr="00B547A2" w:rsidRDefault="005A136F" w:rsidP="005A136F">
            <w:pPr>
              <w:widowControl/>
              <w:jc w:val="center"/>
              <w:textAlignment w:val="center"/>
              <w:rPr>
                <w:rFonts w:ascii="Times New Roman" w:hAnsi="Times New Roman"/>
                <w:sz w:val="18"/>
                <w:szCs w:val="18"/>
              </w:rPr>
            </w:pPr>
          </w:p>
        </w:tc>
        <w:tc>
          <w:tcPr>
            <w:tcW w:w="673"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sz w:val="18"/>
                <w:szCs w:val="18"/>
              </w:rPr>
              <w:t>16</w:t>
            </w:r>
            <w:r w:rsidRPr="00B547A2">
              <w:rPr>
                <w:rFonts w:ascii="Times New Roman" w:hAnsi="Times New Roman" w:hint="eastAsia"/>
                <w:sz w:val="18"/>
                <w:szCs w:val="18"/>
              </w:rPr>
              <w:t>周</w:t>
            </w:r>
          </w:p>
        </w:tc>
        <w:tc>
          <w:tcPr>
            <w:tcW w:w="631" w:type="dxa"/>
            <w:vAlign w:val="center"/>
          </w:tcPr>
          <w:p w:rsidR="005A136F" w:rsidRPr="00B547A2" w:rsidRDefault="005A136F" w:rsidP="005A136F">
            <w:pPr>
              <w:widowControl/>
              <w:jc w:val="center"/>
              <w:textAlignment w:val="center"/>
              <w:rPr>
                <w:rFonts w:ascii="Times New Roman" w:hAnsi="Times New Roman"/>
                <w:sz w:val="18"/>
                <w:szCs w:val="18"/>
              </w:rPr>
            </w:pPr>
            <w:r w:rsidRPr="00B547A2">
              <w:rPr>
                <w:rFonts w:ascii="Times New Roman" w:hAnsi="Times New Roman" w:hint="eastAsia"/>
                <w:sz w:val="18"/>
                <w:szCs w:val="18"/>
              </w:rPr>
              <w:t>10</w:t>
            </w:r>
          </w:p>
        </w:tc>
        <w:tc>
          <w:tcPr>
            <w:tcW w:w="709" w:type="dxa"/>
            <w:vAlign w:val="center"/>
          </w:tcPr>
          <w:p w:rsidR="005A136F" w:rsidRPr="00B547A2" w:rsidRDefault="005A136F" w:rsidP="005A136F">
            <w:pPr>
              <w:jc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r w:rsidR="005A136F" w:rsidRPr="00B547A2" w:rsidTr="00B07DEC">
        <w:trPr>
          <w:trHeight w:val="477"/>
          <w:jc w:val="center"/>
        </w:trPr>
        <w:tc>
          <w:tcPr>
            <w:tcW w:w="3870" w:type="dxa"/>
            <w:gridSpan w:val="4"/>
            <w:vAlign w:val="center"/>
          </w:tcPr>
          <w:p w:rsidR="005A136F" w:rsidRPr="00B547A2" w:rsidRDefault="005A136F" w:rsidP="005A136F">
            <w:pPr>
              <w:jc w:val="center"/>
              <w:rPr>
                <w:rFonts w:ascii="Times New Roman" w:hAnsi="Times New Roman"/>
                <w:szCs w:val="18"/>
              </w:rPr>
            </w:pPr>
            <w:r w:rsidRPr="00B547A2">
              <w:rPr>
                <w:rFonts w:ascii="Times New Roman" w:hAnsi="Times New Roman" w:hint="eastAsia"/>
                <w:szCs w:val="18"/>
              </w:rPr>
              <w:t>学年合计</w:t>
            </w:r>
          </w:p>
        </w:tc>
        <w:tc>
          <w:tcPr>
            <w:tcW w:w="744"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4" w:type="dxa"/>
            <w:vAlign w:val="center"/>
          </w:tcPr>
          <w:p w:rsidR="005A136F" w:rsidRPr="00B547A2" w:rsidRDefault="005A136F" w:rsidP="005A136F">
            <w:pPr>
              <w:jc w:val="center"/>
              <w:rPr>
                <w:rFonts w:ascii="Times New Roman" w:hAnsi="Times New Roman"/>
                <w:sz w:val="18"/>
                <w:szCs w:val="18"/>
              </w:rPr>
            </w:pPr>
          </w:p>
        </w:tc>
        <w:tc>
          <w:tcPr>
            <w:tcW w:w="673"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40</w:t>
            </w:r>
            <w:r w:rsidRPr="00B547A2">
              <w:rPr>
                <w:rFonts w:ascii="Times New Roman" w:hAnsi="Times New Roman" w:hint="eastAsia"/>
                <w:sz w:val="18"/>
                <w:szCs w:val="18"/>
              </w:rPr>
              <w:t>周</w:t>
            </w:r>
          </w:p>
        </w:tc>
        <w:tc>
          <w:tcPr>
            <w:tcW w:w="631" w:type="dxa"/>
            <w:vAlign w:val="center"/>
          </w:tcPr>
          <w:p w:rsidR="005A136F" w:rsidRPr="00B547A2" w:rsidRDefault="005A136F" w:rsidP="005A136F">
            <w:pPr>
              <w:jc w:val="center"/>
              <w:rPr>
                <w:rFonts w:ascii="Times New Roman" w:hAnsi="Times New Roman"/>
                <w:sz w:val="18"/>
                <w:szCs w:val="18"/>
              </w:rPr>
            </w:pPr>
            <w:r w:rsidRPr="00B547A2">
              <w:rPr>
                <w:rFonts w:ascii="Times New Roman" w:hAnsi="Times New Roman" w:hint="eastAsia"/>
                <w:sz w:val="18"/>
                <w:szCs w:val="18"/>
              </w:rPr>
              <w:t>16</w:t>
            </w:r>
          </w:p>
        </w:tc>
        <w:tc>
          <w:tcPr>
            <w:tcW w:w="709" w:type="dxa"/>
            <w:vAlign w:val="center"/>
          </w:tcPr>
          <w:p w:rsidR="005A136F" w:rsidRPr="00B547A2" w:rsidRDefault="005A136F" w:rsidP="005A136F">
            <w:pPr>
              <w:jc w:val="center"/>
              <w:rPr>
                <w:rFonts w:ascii="Times New Roman" w:hAnsi="Times New Roman"/>
                <w:sz w:val="18"/>
                <w:szCs w:val="18"/>
              </w:rPr>
            </w:pPr>
          </w:p>
        </w:tc>
        <w:tc>
          <w:tcPr>
            <w:tcW w:w="990" w:type="dxa"/>
            <w:vAlign w:val="center"/>
          </w:tcPr>
          <w:p w:rsidR="005A136F" w:rsidRPr="00B547A2" w:rsidRDefault="005A136F" w:rsidP="005A136F">
            <w:pPr>
              <w:jc w:val="center"/>
              <w:rPr>
                <w:rFonts w:ascii="Times New Roman" w:hAnsi="Times New Roman"/>
                <w:sz w:val="18"/>
                <w:szCs w:val="18"/>
              </w:rPr>
            </w:pPr>
          </w:p>
        </w:tc>
      </w:tr>
    </w:tbl>
    <w:p w:rsidR="00990264" w:rsidRPr="00B547A2" w:rsidRDefault="00990264" w:rsidP="00B93E89">
      <w:pPr>
        <w:pStyle w:val="1"/>
        <w:rPr>
          <w:rFonts w:ascii="Times New Roman" w:hAnsi="Times New Roman"/>
          <w:sz w:val="24"/>
          <w:szCs w:val="24"/>
        </w:rPr>
      </w:pPr>
    </w:p>
    <w:sectPr w:rsidR="00990264" w:rsidRPr="00B547A2" w:rsidSect="00B93E89">
      <w:footerReference w:type="default" r:id="rId21"/>
      <w:pgSz w:w="11906" w:h="16838"/>
      <w:pgMar w:top="1418" w:right="1418" w:bottom="1418" w:left="1418"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D0" w:rsidRDefault="00750ED0" w:rsidP="00A763C2">
      <w:r>
        <w:separator/>
      </w:r>
    </w:p>
  </w:endnote>
  <w:endnote w:type="continuationSeparator" w:id="0">
    <w:p w:rsidR="00750ED0" w:rsidRDefault="00750ED0" w:rsidP="00A7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Corbel"/>
    <w:charset w:val="00"/>
    <w:family w:val="auto"/>
    <w:pitch w:val="default"/>
    <w:sig w:usb0="00000000" w:usb1="00000000" w:usb2="0000001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22117"/>
      <w:docPartObj>
        <w:docPartGallery w:val="Page Numbers (Bottom of Page)"/>
        <w:docPartUnique/>
      </w:docPartObj>
    </w:sdtPr>
    <w:sdtEndPr>
      <w:rPr>
        <w:rFonts w:ascii="Times New Roman" w:hAnsi="Times New Roman" w:cs="Times New Roman"/>
      </w:rPr>
    </w:sdtEndPr>
    <w:sdtContent>
      <w:p w:rsidR="005D71D2" w:rsidRPr="000F0E8D" w:rsidRDefault="005D71D2">
        <w:pPr>
          <w:pStyle w:val="a4"/>
          <w:jc w:val="center"/>
          <w:rPr>
            <w:rFonts w:ascii="Times New Roman" w:hAnsi="Times New Roman" w:cs="Times New Roman"/>
          </w:rPr>
        </w:pPr>
        <w:r w:rsidRPr="000F0E8D">
          <w:rPr>
            <w:rFonts w:ascii="Times New Roman" w:hAnsi="Times New Roman" w:cs="Times New Roman"/>
          </w:rPr>
          <w:fldChar w:fldCharType="begin"/>
        </w:r>
        <w:r w:rsidRPr="000F0E8D">
          <w:rPr>
            <w:rFonts w:ascii="Times New Roman" w:hAnsi="Times New Roman" w:cs="Times New Roman"/>
          </w:rPr>
          <w:instrText>PAGE   \* MERGEFORMAT</w:instrText>
        </w:r>
        <w:r w:rsidRPr="000F0E8D">
          <w:rPr>
            <w:rFonts w:ascii="Times New Roman" w:hAnsi="Times New Roman" w:cs="Times New Roman"/>
          </w:rPr>
          <w:fldChar w:fldCharType="separate"/>
        </w:r>
        <w:r w:rsidR="00B93E89" w:rsidRPr="00B93E89">
          <w:rPr>
            <w:rFonts w:ascii="Times New Roman" w:hAnsi="Times New Roman" w:cs="Times New Roman"/>
            <w:noProof/>
            <w:lang w:val="zh-CN"/>
          </w:rPr>
          <w:t>1</w:t>
        </w:r>
        <w:r w:rsidRPr="000F0E8D">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Pr="00054536" w:rsidRDefault="005D71D2">
    <w:pPr>
      <w:pStyle w:val="a4"/>
      <w:jc w:val="center"/>
      <w:rPr>
        <w:rFonts w:ascii="Times New Roman" w:hAnsi="Times New Roman" w:cs="Times New Roman"/>
      </w:rPr>
    </w:pPr>
    <w:r w:rsidRPr="00054536">
      <w:rPr>
        <w:rFonts w:ascii="Times New Roman" w:hAnsi="Times New Roman" w:cs="Times New Roman"/>
      </w:rPr>
      <w:fldChar w:fldCharType="begin"/>
    </w:r>
    <w:r w:rsidRPr="00054536">
      <w:rPr>
        <w:rFonts w:ascii="Times New Roman" w:hAnsi="Times New Roman" w:cs="Times New Roman"/>
      </w:rPr>
      <w:instrText>PAGE   \* MERGEFORMAT</w:instrText>
    </w:r>
    <w:r w:rsidRPr="00054536">
      <w:rPr>
        <w:rFonts w:ascii="Times New Roman" w:hAnsi="Times New Roman" w:cs="Times New Roman"/>
      </w:rPr>
      <w:fldChar w:fldCharType="separate"/>
    </w:r>
    <w:r w:rsidR="00B93E89" w:rsidRPr="00B93E89">
      <w:rPr>
        <w:rFonts w:ascii="Times New Roman" w:hAnsi="Times New Roman" w:cs="Times New Roman"/>
        <w:noProof/>
        <w:lang w:val="zh-CN"/>
      </w:rPr>
      <w:t>57</w:t>
    </w:r>
    <w:r w:rsidRPr="00054536">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D0" w:rsidRDefault="00750ED0" w:rsidP="00A763C2">
      <w:r>
        <w:separator/>
      </w:r>
    </w:p>
  </w:footnote>
  <w:footnote w:type="continuationSeparator" w:id="0">
    <w:p w:rsidR="00750ED0" w:rsidRDefault="00750ED0" w:rsidP="00A7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Pr="000F0E8D" w:rsidRDefault="005D71D2" w:rsidP="000F0E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D2" w:rsidRDefault="005D71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57C2"/>
    <w:multiLevelType w:val="multilevel"/>
    <w:tmpl w:val="24F757C2"/>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95A6B88"/>
    <w:multiLevelType w:val="hybridMultilevel"/>
    <w:tmpl w:val="18167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84468D"/>
    <w:multiLevelType w:val="hybridMultilevel"/>
    <w:tmpl w:val="A872C9E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BF38BF"/>
    <w:multiLevelType w:val="hybridMultilevel"/>
    <w:tmpl w:val="CE1213C8"/>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
    <w:nsid w:val="482B59E9"/>
    <w:multiLevelType w:val="multilevel"/>
    <w:tmpl w:val="482B59E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48DC5A4C"/>
    <w:multiLevelType w:val="multilevel"/>
    <w:tmpl w:val="48DC5A4C"/>
    <w:lvl w:ilvl="0">
      <w:start w:val="1"/>
      <w:numFmt w:val="chineseCountingThousand"/>
      <w:lvlText w:val="%1、"/>
      <w:lvlJc w:val="left"/>
      <w:pPr>
        <w:ind w:left="420" w:hanging="420"/>
      </w:pPr>
      <w:rPr>
        <w:rFonts w:ascii="黑体" w:eastAsia="黑体" w:hAnsi="黑体"/>
        <w:b w:val="0"/>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BC05B8"/>
    <w:multiLevelType w:val="singleLevel"/>
    <w:tmpl w:val="5837EF5A"/>
    <w:lvl w:ilvl="0">
      <w:start w:val="1"/>
      <w:numFmt w:val="chineseCounting"/>
      <w:suff w:val="nothing"/>
      <w:lvlText w:val="%1、"/>
      <w:lvlJc w:val="left"/>
      <w:rPr>
        <w:rFonts w:cs="Times New Roman"/>
      </w:rPr>
    </w:lvl>
  </w:abstractNum>
  <w:abstractNum w:abstractNumId="7">
    <w:nsid w:val="545C0815"/>
    <w:multiLevelType w:val="hybridMultilevel"/>
    <w:tmpl w:val="85DE3942"/>
    <w:lvl w:ilvl="0" w:tplc="04090001">
      <w:start w:val="1"/>
      <w:numFmt w:val="bullet"/>
      <w:lvlText w:val=""/>
      <w:lvlJc w:val="left"/>
      <w:pPr>
        <w:ind w:left="777" w:hanging="420"/>
      </w:pPr>
      <w:rPr>
        <w:rFonts w:ascii="Wingdings" w:hAnsi="Wingdings" w:hint="default"/>
      </w:rPr>
    </w:lvl>
    <w:lvl w:ilvl="1" w:tplc="04090003" w:tentative="1">
      <w:start w:val="1"/>
      <w:numFmt w:val="bullet"/>
      <w:lvlText w:val=""/>
      <w:lvlJc w:val="left"/>
      <w:pPr>
        <w:ind w:left="1197" w:hanging="420"/>
      </w:pPr>
      <w:rPr>
        <w:rFonts w:ascii="Wingdings" w:hAnsi="Wingdings" w:hint="default"/>
      </w:rPr>
    </w:lvl>
    <w:lvl w:ilvl="2" w:tplc="04090005"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3" w:tentative="1">
      <w:start w:val="1"/>
      <w:numFmt w:val="bullet"/>
      <w:lvlText w:val=""/>
      <w:lvlJc w:val="left"/>
      <w:pPr>
        <w:ind w:left="2457" w:hanging="420"/>
      </w:pPr>
      <w:rPr>
        <w:rFonts w:ascii="Wingdings" w:hAnsi="Wingdings" w:hint="default"/>
      </w:rPr>
    </w:lvl>
    <w:lvl w:ilvl="5" w:tplc="04090005"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3" w:tentative="1">
      <w:start w:val="1"/>
      <w:numFmt w:val="bullet"/>
      <w:lvlText w:val=""/>
      <w:lvlJc w:val="left"/>
      <w:pPr>
        <w:ind w:left="3717" w:hanging="420"/>
      </w:pPr>
      <w:rPr>
        <w:rFonts w:ascii="Wingdings" w:hAnsi="Wingdings" w:hint="default"/>
      </w:rPr>
    </w:lvl>
    <w:lvl w:ilvl="8" w:tplc="04090005" w:tentative="1">
      <w:start w:val="1"/>
      <w:numFmt w:val="bullet"/>
      <w:lvlText w:val=""/>
      <w:lvlJc w:val="left"/>
      <w:pPr>
        <w:ind w:left="4137" w:hanging="420"/>
      </w:pPr>
      <w:rPr>
        <w:rFonts w:ascii="Wingdings" w:hAnsi="Wingdings" w:hint="default"/>
      </w:rPr>
    </w:lvl>
  </w:abstractNum>
  <w:abstractNum w:abstractNumId="8">
    <w:nsid w:val="54F164B7"/>
    <w:multiLevelType w:val="hybridMultilevel"/>
    <w:tmpl w:val="106EB09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837EF5A"/>
    <w:multiLevelType w:val="singleLevel"/>
    <w:tmpl w:val="5837EF5A"/>
    <w:lvl w:ilvl="0">
      <w:start w:val="1"/>
      <w:numFmt w:val="chineseCounting"/>
      <w:suff w:val="nothing"/>
      <w:lvlText w:val="%1、"/>
      <w:lvlJc w:val="left"/>
      <w:rPr>
        <w:rFonts w:cs="Times New Roman"/>
      </w:rPr>
    </w:lvl>
  </w:abstractNum>
  <w:abstractNum w:abstractNumId="10">
    <w:nsid w:val="583D3AAE"/>
    <w:multiLevelType w:val="singleLevel"/>
    <w:tmpl w:val="583D3AAE"/>
    <w:lvl w:ilvl="0">
      <w:start w:val="2"/>
      <w:numFmt w:val="chineseCounting"/>
      <w:suff w:val="nothing"/>
      <w:lvlText w:val="%1、"/>
      <w:lvlJc w:val="left"/>
    </w:lvl>
  </w:abstractNum>
  <w:abstractNum w:abstractNumId="11">
    <w:nsid w:val="5843C0A3"/>
    <w:multiLevelType w:val="singleLevel"/>
    <w:tmpl w:val="5843C0A3"/>
    <w:lvl w:ilvl="0">
      <w:start w:val="2"/>
      <w:numFmt w:val="chineseCounting"/>
      <w:suff w:val="nothing"/>
      <w:lvlText w:val="%1、"/>
      <w:lvlJc w:val="left"/>
    </w:lvl>
  </w:abstractNum>
  <w:abstractNum w:abstractNumId="12">
    <w:nsid w:val="58483CEB"/>
    <w:multiLevelType w:val="singleLevel"/>
    <w:tmpl w:val="58483CEB"/>
    <w:lvl w:ilvl="0">
      <w:start w:val="1"/>
      <w:numFmt w:val="decimal"/>
      <w:suff w:val="nothing"/>
      <w:lvlText w:val="（%1）"/>
      <w:lvlJc w:val="left"/>
    </w:lvl>
  </w:abstractNum>
  <w:abstractNum w:abstractNumId="13">
    <w:nsid w:val="58491ACB"/>
    <w:multiLevelType w:val="singleLevel"/>
    <w:tmpl w:val="58491ACB"/>
    <w:lvl w:ilvl="0">
      <w:start w:val="1"/>
      <w:numFmt w:val="decimal"/>
      <w:suff w:val="nothing"/>
      <w:lvlText w:val="%1、"/>
      <w:lvlJc w:val="left"/>
    </w:lvl>
  </w:abstractNum>
  <w:abstractNum w:abstractNumId="14">
    <w:nsid w:val="58495A84"/>
    <w:multiLevelType w:val="singleLevel"/>
    <w:tmpl w:val="58495A84"/>
    <w:lvl w:ilvl="0">
      <w:start w:val="1"/>
      <w:numFmt w:val="decimal"/>
      <w:suff w:val="nothing"/>
      <w:lvlText w:val="%1、"/>
      <w:lvlJc w:val="left"/>
    </w:lvl>
  </w:abstractNum>
  <w:abstractNum w:abstractNumId="15">
    <w:nsid w:val="5849688E"/>
    <w:multiLevelType w:val="singleLevel"/>
    <w:tmpl w:val="5849688E"/>
    <w:lvl w:ilvl="0">
      <w:start w:val="5"/>
      <w:numFmt w:val="decimal"/>
      <w:suff w:val="nothing"/>
      <w:lvlText w:val="%1、"/>
      <w:lvlJc w:val="left"/>
    </w:lvl>
  </w:abstractNum>
  <w:abstractNum w:abstractNumId="16">
    <w:nsid w:val="5849689D"/>
    <w:multiLevelType w:val="singleLevel"/>
    <w:tmpl w:val="5849689D"/>
    <w:lvl w:ilvl="0">
      <w:start w:val="4"/>
      <w:numFmt w:val="decimal"/>
      <w:suff w:val="nothing"/>
      <w:lvlText w:val="%1、"/>
      <w:lvlJc w:val="left"/>
    </w:lvl>
  </w:abstractNum>
  <w:abstractNum w:abstractNumId="17">
    <w:nsid w:val="584968AA"/>
    <w:multiLevelType w:val="singleLevel"/>
    <w:tmpl w:val="584968AA"/>
    <w:lvl w:ilvl="0">
      <w:start w:val="3"/>
      <w:numFmt w:val="decimal"/>
      <w:suff w:val="nothing"/>
      <w:lvlText w:val="%1、"/>
      <w:lvlJc w:val="left"/>
    </w:lvl>
  </w:abstractNum>
  <w:abstractNum w:abstractNumId="18">
    <w:nsid w:val="584968B8"/>
    <w:multiLevelType w:val="singleLevel"/>
    <w:tmpl w:val="584968B8"/>
    <w:lvl w:ilvl="0">
      <w:start w:val="2"/>
      <w:numFmt w:val="decimal"/>
      <w:suff w:val="nothing"/>
      <w:lvlText w:val="%1、"/>
      <w:lvlJc w:val="left"/>
    </w:lvl>
  </w:abstractNum>
  <w:abstractNum w:abstractNumId="19">
    <w:nsid w:val="58499371"/>
    <w:multiLevelType w:val="singleLevel"/>
    <w:tmpl w:val="58499371"/>
    <w:lvl w:ilvl="0">
      <w:start w:val="2"/>
      <w:numFmt w:val="chineseCounting"/>
      <w:suff w:val="nothing"/>
      <w:lvlText w:val="%1、"/>
      <w:lvlJc w:val="left"/>
    </w:lvl>
  </w:abstractNum>
  <w:abstractNum w:abstractNumId="20">
    <w:nsid w:val="58499B4D"/>
    <w:multiLevelType w:val="singleLevel"/>
    <w:tmpl w:val="58499B4D"/>
    <w:lvl w:ilvl="0">
      <w:start w:val="1"/>
      <w:numFmt w:val="decimal"/>
      <w:suff w:val="nothing"/>
      <w:lvlText w:val="（%1）"/>
      <w:lvlJc w:val="left"/>
    </w:lvl>
  </w:abstractNum>
  <w:abstractNum w:abstractNumId="21">
    <w:nsid w:val="584A9CE1"/>
    <w:multiLevelType w:val="singleLevel"/>
    <w:tmpl w:val="584A9CE1"/>
    <w:lvl w:ilvl="0">
      <w:start w:val="6"/>
      <w:numFmt w:val="chineseCounting"/>
      <w:suff w:val="nothing"/>
      <w:lvlText w:val="%1、"/>
      <w:lvlJc w:val="left"/>
    </w:lvl>
  </w:abstractNum>
  <w:abstractNum w:abstractNumId="22">
    <w:nsid w:val="58D10652"/>
    <w:multiLevelType w:val="singleLevel"/>
    <w:tmpl w:val="58D10652"/>
    <w:lvl w:ilvl="0">
      <w:start w:val="1"/>
      <w:numFmt w:val="decimal"/>
      <w:suff w:val="nothing"/>
      <w:lvlText w:val="（%1）"/>
      <w:lvlJc w:val="left"/>
    </w:lvl>
  </w:abstractNum>
  <w:abstractNum w:abstractNumId="23">
    <w:nsid w:val="58D1165B"/>
    <w:multiLevelType w:val="singleLevel"/>
    <w:tmpl w:val="58D1165B"/>
    <w:lvl w:ilvl="0">
      <w:start w:val="1"/>
      <w:numFmt w:val="decimal"/>
      <w:suff w:val="nothing"/>
      <w:lvlText w:val="%1、"/>
      <w:lvlJc w:val="left"/>
    </w:lvl>
  </w:abstractNum>
  <w:abstractNum w:abstractNumId="24">
    <w:nsid w:val="592E3C8B"/>
    <w:multiLevelType w:val="singleLevel"/>
    <w:tmpl w:val="592E3C8B"/>
    <w:lvl w:ilvl="0">
      <w:start w:val="1"/>
      <w:numFmt w:val="decimal"/>
      <w:suff w:val="nothing"/>
      <w:lvlText w:val="（%1）"/>
      <w:lvlJc w:val="left"/>
    </w:lvl>
  </w:abstractNum>
  <w:abstractNum w:abstractNumId="25">
    <w:nsid w:val="624A005C"/>
    <w:multiLevelType w:val="multilevel"/>
    <w:tmpl w:val="624A005C"/>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67FD31E5"/>
    <w:multiLevelType w:val="multilevel"/>
    <w:tmpl w:val="67FD31E5"/>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7">
    <w:nsid w:val="699704BE"/>
    <w:multiLevelType w:val="multilevel"/>
    <w:tmpl w:val="699704BE"/>
    <w:lvl w:ilvl="0">
      <w:start w:val="1"/>
      <w:numFmt w:val="japaneseCounting"/>
      <w:lvlText w:val="%1、"/>
      <w:lvlJc w:val="left"/>
      <w:pPr>
        <w:ind w:left="600" w:hanging="60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114D62"/>
    <w:multiLevelType w:val="singleLevel"/>
    <w:tmpl w:val="5837EF5A"/>
    <w:lvl w:ilvl="0">
      <w:start w:val="1"/>
      <w:numFmt w:val="chineseCounting"/>
      <w:suff w:val="nothing"/>
      <w:lvlText w:val="%1、"/>
      <w:lvlJc w:val="left"/>
      <w:rPr>
        <w:rFonts w:cs="Times New Roman"/>
      </w:rPr>
    </w:lvl>
  </w:abstractNum>
  <w:abstractNum w:abstractNumId="29">
    <w:nsid w:val="71077B16"/>
    <w:multiLevelType w:val="hybridMultilevel"/>
    <w:tmpl w:val="39C0069C"/>
    <w:lvl w:ilvl="0" w:tplc="D19A9CA0">
      <w:start w:val="1"/>
      <w:numFmt w:val="decimal"/>
      <w:lvlText w:val="%1、"/>
      <w:lvlJc w:val="left"/>
      <w:pPr>
        <w:ind w:left="840" w:hanging="360"/>
      </w:pPr>
      <w:rPr>
        <w:rFonts w:eastAsia="仿宋"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7C25706F"/>
    <w:multiLevelType w:val="hybridMultilevel"/>
    <w:tmpl w:val="63D8BF12"/>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num w:numId="1">
    <w:abstractNumId w:val="3"/>
  </w:num>
  <w:num w:numId="2">
    <w:abstractNumId w:val="7"/>
  </w:num>
  <w:num w:numId="3">
    <w:abstractNumId w:val="30"/>
  </w:num>
  <w:num w:numId="4">
    <w:abstractNumId w:val="29"/>
  </w:num>
  <w:num w:numId="5">
    <w:abstractNumId w:val="8"/>
  </w:num>
  <w:num w:numId="6">
    <w:abstractNumId w:val="2"/>
  </w:num>
  <w:num w:numId="7">
    <w:abstractNumId w:val="1"/>
  </w:num>
  <w:num w:numId="8">
    <w:abstractNumId w:val="0"/>
  </w:num>
  <w:num w:numId="9">
    <w:abstractNumId w:val="11"/>
  </w:num>
  <w:num w:numId="10">
    <w:abstractNumId w:val="10"/>
  </w:num>
  <w:num w:numId="11">
    <w:abstractNumId w:val="13"/>
  </w:num>
  <w:num w:numId="12">
    <w:abstractNumId w:val="9"/>
  </w:num>
  <w:num w:numId="13">
    <w:abstractNumId w:val="21"/>
  </w:num>
  <w:num w:numId="14">
    <w:abstractNumId w:val="28"/>
  </w:num>
  <w:num w:numId="15">
    <w:abstractNumId w:val="6"/>
  </w:num>
  <w:num w:numId="16">
    <w:abstractNumId w:val="18"/>
  </w:num>
  <w:num w:numId="17">
    <w:abstractNumId w:val="17"/>
  </w:num>
  <w:num w:numId="18">
    <w:abstractNumId w:val="16"/>
  </w:num>
  <w:num w:numId="19">
    <w:abstractNumId w:val="15"/>
  </w:num>
  <w:num w:numId="20">
    <w:abstractNumId w:val="14"/>
  </w:num>
  <w:num w:numId="21">
    <w:abstractNumId w:val="20"/>
  </w:num>
  <w:num w:numId="22">
    <w:abstractNumId w:val="19"/>
  </w:num>
  <w:num w:numId="23">
    <w:abstractNumId w:val="12"/>
  </w:num>
  <w:num w:numId="24">
    <w:abstractNumId w:val="22"/>
  </w:num>
  <w:num w:numId="25">
    <w:abstractNumId w:val="23"/>
  </w:num>
  <w:num w:numId="26">
    <w:abstractNumId w:val="27"/>
  </w:num>
  <w:num w:numId="27">
    <w:abstractNumId w:val="26"/>
  </w:num>
  <w:num w:numId="28">
    <w:abstractNumId w:val="25"/>
  </w:num>
  <w:num w:numId="29">
    <w:abstractNumId w:val="5"/>
  </w:num>
  <w:num w:numId="30">
    <w:abstractNumId w:val="4"/>
  </w:num>
  <w:num w:numId="31">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1275"/>
    <w:rsid w:val="00006CB3"/>
    <w:rsid w:val="00022B7E"/>
    <w:rsid w:val="00022B9A"/>
    <w:rsid w:val="00023D59"/>
    <w:rsid w:val="00036526"/>
    <w:rsid w:val="00054536"/>
    <w:rsid w:val="00054A28"/>
    <w:rsid w:val="000606EA"/>
    <w:rsid w:val="00070B0F"/>
    <w:rsid w:val="00084F49"/>
    <w:rsid w:val="000A0B34"/>
    <w:rsid w:val="000A20E4"/>
    <w:rsid w:val="000A5942"/>
    <w:rsid w:val="000C3C58"/>
    <w:rsid w:val="000D29C8"/>
    <w:rsid w:val="000E551F"/>
    <w:rsid w:val="000F0E8D"/>
    <w:rsid w:val="00103BEF"/>
    <w:rsid w:val="00104A20"/>
    <w:rsid w:val="00113E81"/>
    <w:rsid w:val="00122578"/>
    <w:rsid w:val="001251AA"/>
    <w:rsid w:val="0013449A"/>
    <w:rsid w:val="00171CC6"/>
    <w:rsid w:val="00174280"/>
    <w:rsid w:val="0018747C"/>
    <w:rsid w:val="00190E01"/>
    <w:rsid w:val="00191986"/>
    <w:rsid w:val="00197842"/>
    <w:rsid w:val="001B7587"/>
    <w:rsid w:val="001C5286"/>
    <w:rsid w:val="001E7C48"/>
    <w:rsid w:val="001F4BED"/>
    <w:rsid w:val="001F6DD4"/>
    <w:rsid w:val="00215162"/>
    <w:rsid w:val="00217894"/>
    <w:rsid w:val="0022253C"/>
    <w:rsid w:val="00222EE3"/>
    <w:rsid w:val="0022313B"/>
    <w:rsid w:val="00243612"/>
    <w:rsid w:val="00244386"/>
    <w:rsid w:val="00267AC3"/>
    <w:rsid w:val="00272FA1"/>
    <w:rsid w:val="002743C9"/>
    <w:rsid w:val="0027646B"/>
    <w:rsid w:val="00283FC8"/>
    <w:rsid w:val="00284615"/>
    <w:rsid w:val="0029037B"/>
    <w:rsid w:val="00293B78"/>
    <w:rsid w:val="002B65BB"/>
    <w:rsid w:val="002B6C88"/>
    <w:rsid w:val="002C175B"/>
    <w:rsid w:val="002D0538"/>
    <w:rsid w:val="002E4F56"/>
    <w:rsid w:val="002F5DB2"/>
    <w:rsid w:val="00312847"/>
    <w:rsid w:val="00333D37"/>
    <w:rsid w:val="00341312"/>
    <w:rsid w:val="003429FD"/>
    <w:rsid w:val="003614ED"/>
    <w:rsid w:val="00374663"/>
    <w:rsid w:val="00392B5D"/>
    <w:rsid w:val="00393883"/>
    <w:rsid w:val="00396725"/>
    <w:rsid w:val="003B1275"/>
    <w:rsid w:val="003D448C"/>
    <w:rsid w:val="0041449B"/>
    <w:rsid w:val="00417620"/>
    <w:rsid w:val="004327BB"/>
    <w:rsid w:val="00455618"/>
    <w:rsid w:val="00462EB5"/>
    <w:rsid w:val="00477C43"/>
    <w:rsid w:val="00490DE1"/>
    <w:rsid w:val="004A0855"/>
    <w:rsid w:val="004A69C1"/>
    <w:rsid w:val="004D1CFD"/>
    <w:rsid w:val="004E23A7"/>
    <w:rsid w:val="004F6244"/>
    <w:rsid w:val="0051035E"/>
    <w:rsid w:val="00522460"/>
    <w:rsid w:val="00544DA6"/>
    <w:rsid w:val="0056039D"/>
    <w:rsid w:val="005713E2"/>
    <w:rsid w:val="00571918"/>
    <w:rsid w:val="00585505"/>
    <w:rsid w:val="00594FCB"/>
    <w:rsid w:val="00596CF7"/>
    <w:rsid w:val="005A136F"/>
    <w:rsid w:val="005B61E8"/>
    <w:rsid w:val="005D43F1"/>
    <w:rsid w:val="005D71D2"/>
    <w:rsid w:val="005E6DA6"/>
    <w:rsid w:val="00607869"/>
    <w:rsid w:val="0063217E"/>
    <w:rsid w:val="00646D85"/>
    <w:rsid w:val="00677295"/>
    <w:rsid w:val="00683250"/>
    <w:rsid w:val="00694F09"/>
    <w:rsid w:val="006B542D"/>
    <w:rsid w:val="006D0619"/>
    <w:rsid w:val="006E52F4"/>
    <w:rsid w:val="00750317"/>
    <w:rsid w:val="00750ED0"/>
    <w:rsid w:val="007621A3"/>
    <w:rsid w:val="007A1FC1"/>
    <w:rsid w:val="007C400B"/>
    <w:rsid w:val="007E338A"/>
    <w:rsid w:val="007E5421"/>
    <w:rsid w:val="00811FA8"/>
    <w:rsid w:val="008728C8"/>
    <w:rsid w:val="00876FDE"/>
    <w:rsid w:val="008850D5"/>
    <w:rsid w:val="00892F8C"/>
    <w:rsid w:val="008A0733"/>
    <w:rsid w:val="008A3B7E"/>
    <w:rsid w:val="008C78B8"/>
    <w:rsid w:val="008D0A8C"/>
    <w:rsid w:val="00905C88"/>
    <w:rsid w:val="009075A4"/>
    <w:rsid w:val="009126AB"/>
    <w:rsid w:val="0091788B"/>
    <w:rsid w:val="009333C7"/>
    <w:rsid w:val="00934D2E"/>
    <w:rsid w:val="00936F1C"/>
    <w:rsid w:val="009415B6"/>
    <w:rsid w:val="00962411"/>
    <w:rsid w:val="00962701"/>
    <w:rsid w:val="00990264"/>
    <w:rsid w:val="009926D2"/>
    <w:rsid w:val="009A2B1C"/>
    <w:rsid w:val="009B078D"/>
    <w:rsid w:val="009C019D"/>
    <w:rsid w:val="009C6EF1"/>
    <w:rsid w:val="009D30FC"/>
    <w:rsid w:val="009D34F5"/>
    <w:rsid w:val="009F3892"/>
    <w:rsid w:val="00A06B15"/>
    <w:rsid w:val="00A34CB0"/>
    <w:rsid w:val="00A34F08"/>
    <w:rsid w:val="00A57492"/>
    <w:rsid w:val="00A763C2"/>
    <w:rsid w:val="00A806C0"/>
    <w:rsid w:val="00A83859"/>
    <w:rsid w:val="00A87A72"/>
    <w:rsid w:val="00A97E4C"/>
    <w:rsid w:val="00AB3C0C"/>
    <w:rsid w:val="00AB6AE8"/>
    <w:rsid w:val="00AC4D30"/>
    <w:rsid w:val="00AC6DB7"/>
    <w:rsid w:val="00AD3AAE"/>
    <w:rsid w:val="00AF1035"/>
    <w:rsid w:val="00AF5E2F"/>
    <w:rsid w:val="00B03F88"/>
    <w:rsid w:val="00B07DEC"/>
    <w:rsid w:val="00B22C13"/>
    <w:rsid w:val="00B34093"/>
    <w:rsid w:val="00B42778"/>
    <w:rsid w:val="00B43BDA"/>
    <w:rsid w:val="00B477BA"/>
    <w:rsid w:val="00B526C1"/>
    <w:rsid w:val="00B547A2"/>
    <w:rsid w:val="00B6267D"/>
    <w:rsid w:val="00B66CF1"/>
    <w:rsid w:val="00B93E89"/>
    <w:rsid w:val="00BA3B7E"/>
    <w:rsid w:val="00BB00E8"/>
    <w:rsid w:val="00BC06EC"/>
    <w:rsid w:val="00BD61B8"/>
    <w:rsid w:val="00C01102"/>
    <w:rsid w:val="00C078C1"/>
    <w:rsid w:val="00C10DFE"/>
    <w:rsid w:val="00C42938"/>
    <w:rsid w:val="00C46C0F"/>
    <w:rsid w:val="00C513D9"/>
    <w:rsid w:val="00C60232"/>
    <w:rsid w:val="00C603E0"/>
    <w:rsid w:val="00C63D7E"/>
    <w:rsid w:val="00C7492C"/>
    <w:rsid w:val="00C97A90"/>
    <w:rsid w:val="00CA719F"/>
    <w:rsid w:val="00D02A60"/>
    <w:rsid w:val="00D05BD4"/>
    <w:rsid w:val="00D1612D"/>
    <w:rsid w:val="00D22847"/>
    <w:rsid w:val="00D368ED"/>
    <w:rsid w:val="00D60E84"/>
    <w:rsid w:val="00D62B3C"/>
    <w:rsid w:val="00D71960"/>
    <w:rsid w:val="00D92656"/>
    <w:rsid w:val="00DA02E4"/>
    <w:rsid w:val="00DA6207"/>
    <w:rsid w:val="00DB3DCD"/>
    <w:rsid w:val="00DC3207"/>
    <w:rsid w:val="00DC65B5"/>
    <w:rsid w:val="00DF5583"/>
    <w:rsid w:val="00E1194D"/>
    <w:rsid w:val="00E124AA"/>
    <w:rsid w:val="00E27C89"/>
    <w:rsid w:val="00E3432F"/>
    <w:rsid w:val="00E66FB7"/>
    <w:rsid w:val="00E7001E"/>
    <w:rsid w:val="00E803BD"/>
    <w:rsid w:val="00E9242F"/>
    <w:rsid w:val="00ED6AD1"/>
    <w:rsid w:val="00F1124C"/>
    <w:rsid w:val="00F340FA"/>
    <w:rsid w:val="00F41C0D"/>
    <w:rsid w:val="00FA14FA"/>
    <w:rsid w:val="00FA43B7"/>
    <w:rsid w:val="00FA6EB5"/>
    <w:rsid w:val="00FD061C"/>
    <w:rsid w:val="00FD1721"/>
    <w:rsid w:val="00FD6AD8"/>
    <w:rsid w:val="00F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Indent 2"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HTML Cite" w:qFormat="1"/>
    <w:lsdException w:name="HTML Preformatted" w:qFormat="1"/>
    <w:lsdException w:name="annotation subject"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75"/>
    <w:pPr>
      <w:widowControl w:val="0"/>
      <w:jc w:val="both"/>
    </w:pPr>
  </w:style>
  <w:style w:type="paragraph" w:styleId="1">
    <w:name w:val="heading 1"/>
    <w:basedOn w:val="a"/>
    <w:link w:val="1Char"/>
    <w:uiPriority w:val="9"/>
    <w:qFormat/>
    <w:rsid w:val="006E52F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nhideWhenUsed/>
    <w:qFormat/>
    <w:rsid w:val="00BB00E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B00E8"/>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rsid w:val="00462EB5"/>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F0E8D"/>
    <w:pPr>
      <w:tabs>
        <w:tab w:val="center" w:pos="4153"/>
        <w:tab w:val="right" w:pos="8306"/>
      </w:tabs>
      <w:snapToGrid w:val="0"/>
      <w:jc w:val="center"/>
    </w:pPr>
    <w:rPr>
      <w:sz w:val="18"/>
      <w:szCs w:val="18"/>
    </w:rPr>
  </w:style>
  <w:style w:type="character" w:customStyle="1" w:styleId="Char">
    <w:name w:val="页眉 Char"/>
    <w:basedOn w:val="a0"/>
    <w:link w:val="a3"/>
    <w:qFormat/>
    <w:rsid w:val="000F0E8D"/>
    <w:rPr>
      <w:sz w:val="18"/>
      <w:szCs w:val="18"/>
    </w:rPr>
  </w:style>
  <w:style w:type="paragraph" w:styleId="a4">
    <w:name w:val="footer"/>
    <w:basedOn w:val="a"/>
    <w:link w:val="Char0"/>
    <w:uiPriority w:val="99"/>
    <w:unhideWhenUsed/>
    <w:qFormat/>
    <w:rsid w:val="00A763C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A763C2"/>
    <w:rPr>
      <w:sz w:val="18"/>
      <w:szCs w:val="18"/>
    </w:rPr>
  </w:style>
  <w:style w:type="paragraph" w:styleId="a5">
    <w:name w:val="Normal (Web)"/>
    <w:basedOn w:val="a"/>
    <w:unhideWhenUsed/>
    <w:qFormat/>
    <w:rsid w:val="006E52F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6E52F4"/>
    <w:rPr>
      <w:rFonts w:ascii="宋体" w:eastAsia="宋体" w:hAnsi="宋体" w:cs="宋体"/>
      <w:b/>
      <w:bCs/>
      <w:kern w:val="36"/>
      <w:sz w:val="48"/>
      <w:szCs w:val="48"/>
    </w:rPr>
  </w:style>
  <w:style w:type="character" w:customStyle="1" w:styleId="apple-converted-space">
    <w:name w:val="apple-converted-space"/>
    <w:basedOn w:val="a0"/>
    <w:qFormat/>
    <w:rsid w:val="006E52F4"/>
  </w:style>
  <w:style w:type="paragraph" w:styleId="a6">
    <w:name w:val="Balloon Text"/>
    <w:basedOn w:val="a"/>
    <w:link w:val="Char1"/>
    <w:unhideWhenUsed/>
    <w:qFormat/>
    <w:rsid w:val="006E52F4"/>
    <w:rPr>
      <w:sz w:val="18"/>
      <w:szCs w:val="18"/>
    </w:rPr>
  </w:style>
  <w:style w:type="character" w:customStyle="1" w:styleId="Char1">
    <w:name w:val="批注框文本 Char"/>
    <w:basedOn w:val="a0"/>
    <w:link w:val="a6"/>
    <w:qFormat/>
    <w:rsid w:val="006E52F4"/>
    <w:rPr>
      <w:sz w:val="18"/>
      <w:szCs w:val="18"/>
    </w:rPr>
  </w:style>
  <w:style w:type="paragraph" w:styleId="a7">
    <w:name w:val="List Paragraph"/>
    <w:basedOn w:val="a"/>
    <w:uiPriority w:val="34"/>
    <w:qFormat/>
    <w:rsid w:val="009415B6"/>
    <w:pPr>
      <w:spacing w:line="360" w:lineRule="auto"/>
      <w:ind w:firstLineChars="200" w:firstLine="420"/>
    </w:pPr>
    <w:rPr>
      <w:rFonts w:ascii="Calibri" w:eastAsia="宋体" w:hAnsi="Calibri" w:cs="Times New Roman"/>
      <w:sz w:val="24"/>
    </w:rPr>
  </w:style>
  <w:style w:type="paragraph" w:styleId="a8">
    <w:name w:val="annotation text"/>
    <w:basedOn w:val="a"/>
    <w:link w:val="Char2"/>
    <w:uiPriority w:val="99"/>
    <w:unhideWhenUsed/>
    <w:qFormat/>
    <w:rsid w:val="009415B6"/>
    <w:pPr>
      <w:spacing w:line="360" w:lineRule="auto"/>
      <w:jc w:val="left"/>
    </w:pPr>
    <w:rPr>
      <w:rFonts w:ascii="Calibri" w:eastAsia="宋体" w:hAnsi="Calibri" w:cs="Times New Roman"/>
      <w:sz w:val="24"/>
    </w:rPr>
  </w:style>
  <w:style w:type="character" w:customStyle="1" w:styleId="Char2">
    <w:name w:val="批注文字 Char"/>
    <w:basedOn w:val="a0"/>
    <w:link w:val="a8"/>
    <w:uiPriority w:val="99"/>
    <w:qFormat/>
    <w:rsid w:val="009415B6"/>
    <w:rPr>
      <w:rFonts w:ascii="Calibri" w:eastAsia="宋体" w:hAnsi="Calibri" w:cs="Times New Roman"/>
      <w:sz w:val="24"/>
    </w:rPr>
  </w:style>
  <w:style w:type="paragraph" w:customStyle="1" w:styleId="Default">
    <w:name w:val="Default"/>
    <w:qFormat/>
    <w:rsid w:val="009415B6"/>
    <w:pPr>
      <w:widowControl w:val="0"/>
      <w:autoSpaceDE w:val="0"/>
      <w:autoSpaceDN w:val="0"/>
      <w:adjustRightInd w:val="0"/>
    </w:pPr>
    <w:rPr>
      <w:rFonts w:ascii="宋体" w:eastAsia="宋体" w:hAnsi="Times New Roman" w:cs="宋体"/>
      <w:color w:val="000000"/>
      <w:kern w:val="0"/>
      <w:sz w:val="24"/>
      <w:szCs w:val="24"/>
      <w:lang w:bidi="hi-IN"/>
    </w:rPr>
  </w:style>
  <w:style w:type="character" w:customStyle="1" w:styleId="con">
    <w:name w:val="con"/>
    <w:basedOn w:val="a0"/>
    <w:rsid w:val="00D05BD4"/>
  </w:style>
  <w:style w:type="character" w:customStyle="1" w:styleId="2Char">
    <w:name w:val="标题 2 Char"/>
    <w:basedOn w:val="a0"/>
    <w:link w:val="2"/>
    <w:qFormat/>
    <w:rsid w:val="00BB00E8"/>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BB00E8"/>
    <w:rPr>
      <w:rFonts w:ascii="Times New Roman" w:eastAsia="宋体" w:hAnsi="Times New Roman" w:cs="Times New Roman"/>
      <w:b/>
      <w:bCs/>
      <w:sz w:val="32"/>
      <w:szCs w:val="32"/>
    </w:rPr>
  </w:style>
  <w:style w:type="numbering" w:customStyle="1" w:styleId="10">
    <w:name w:val="无列表1"/>
    <w:next w:val="a2"/>
    <w:uiPriority w:val="99"/>
    <w:semiHidden/>
    <w:unhideWhenUsed/>
    <w:rsid w:val="00BB00E8"/>
  </w:style>
  <w:style w:type="numbering" w:customStyle="1" w:styleId="11">
    <w:name w:val="无列表11"/>
    <w:next w:val="a2"/>
    <w:uiPriority w:val="99"/>
    <w:semiHidden/>
    <w:unhideWhenUsed/>
    <w:rsid w:val="00BB00E8"/>
  </w:style>
  <w:style w:type="paragraph" w:styleId="a9">
    <w:name w:val="caption"/>
    <w:basedOn w:val="a"/>
    <w:next w:val="a"/>
    <w:qFormat/>
    <w:rsid w:val="00BB00E8"/>
    <w:rPr>
      <w:rFonts w:ascii="Cambria" w:eastAsia="黑体" w:hAnsi="Cambria" w:cs="Times New Roman"/>
      <w:sz w:val="20"/>
      <w:szCs w:val="20"/>
    </w:rPr>
  </w:style>
  <w:style w:type="character" w:styleId="aa">
    <w:name w:val="Strong"/>
    <w:uiPriority w:val="22"/>
    <w:qFormat/>
    <w:rsid w:val="00BB00E8"/>
    <w:rPr>
      <w:b/>
      <w:bCs/>
    </w:rPr>
  </w:style>
  <w:style w:type="table" w:styleId="ab">
    <w:name w:val="Table Grid"/>
    <w:basedOn w:val="a1"/>
    <w:uiPriority w:val="3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sid w:val="00BB00E8"/>
    <w:rPr>
      <w:color w:val="0000FF"/>
      <w:u w:val="single"/>
    </w:rPr>
  </w:style>
  <w:style w:type="character" w:styleId="ad">
    <w:name w:val="annotation reference"/>
    <w:uiPriority w:val="99"/>
    <w:unhideWhenUsed/>
    <w:qFormat/>
    <w:rsid w:val="00BB00E8"/>
    <w:rPr>
      <w:sz w:val="21"/>
      <w:szCs w:val="21"/>
    </w:rPr>
  </w:style>
  <w:style w:type="paragraph" w:styleId="ae">
    <w:name w:val="annotation subject"/>
    <w:basedOn w:val="a8"/>
    <w:next w:val="a8"/>
    <w:link w:val="Char3"/>
    <w:uiPriority w:val="99"/>
    <w:unhideWhenUsed/>
    <w:qFormat/>
    <w:rsid w:val="00BB00E8"/>
    <w:pPr>
      <w:spacing w:line="240" w:lineRule="auto"/>
    </w:pPr>
    <w:rPr>
      <w:b/>
      <w:bCs/>
      <w:sz w:val="21"/>
    </w:rPr>
  </w:style>
  <w:style w:type="character" w:customStyle="1" w:styleId="Char3">
    <w:name w:val="批注主题 Char"/>
    <w:basedOn w:val="Char2"/>
    <w:link w:val="ae"/>
    <w:uiPriority w:val="99"/>
    <w:qFormat/>
    <w:rsid w:val="00BB00E8"/>
    <w:rPr>
      <w:rFonts w:ascii="Calibri" w:eastAsia="宋体" w:hAnsi="Calibri" w:cs="Times New Roman"/>
      <w:b/>
      <w:bCs/>
      <w:sz w:val="24"/>
    </w:rPr>
  </w:style>
  <w:style w:type="character" w:customStyle="1" w:styleId="Char4">
    <w:name w:val="正文文本缩进 Char"/>
    <w:link w:val="af"/>
    <w:qFormat/>
    <w:rsid w:val="00BB00E8"/>
    <w:rPr>
      <w:sz w:val="24"/>
      <w:szCs w:val="24"/>
    </w:rPr>
  </w:style>
  <w:style w:type="paragraph" w:styleId="af">
    <w:name w:val="Body Text Indent"/>
    <w:basedOn w:val="a"/>
    <w:link w:val="Char4"/>
    <w:qFormat/>
    <w:rsid w:val="00BB00E8"/>
    <w:pPr>
      <w:ind w:firstLineChars="200" w:firstLine="480"/>
    </w:pPr>
    <w:rPr>
      <w:sz w:val="24"/>
      <w:szCs w:val="24"/>
    </w:rPr>
  </w:style>
  <w:style w:type="character" w:customStyle="1" w:styleId="Char10">
    <w:name w:val="正文文本缩进 Char1"/>
    <w:basedOn w:val="a0"/>
    <w:uiPriority w:val="99"/>
    <w:qFormat/>
    <w:rsid w:val="00BB00E8"/>
  </w:style>
  <w:style w:type="character" w:customStyle="1" w:styleId="Char11">
    <w:name w:val="页眉 Char1"/>
    <w:uiPriority w:val="99"/>
    <w:semiHidden/>
    <w:qFormat/>
    <w:rsid w:val="00BB00E8"/>
    <w:rPr>
      <w:kern w:val="2"/>
      <w:sz w:val="18"/>
      <w:szCs w:val="18"/>
    </w:rPr>
  </w:style>
  <w:style w:type="character" w:customStyle="1" w:styleId="Char12">
    <w:name w:val="页脚 Char1"/>
    <w:uiPriority w:val="99"/>
    <w:semiHidden/>
    <w:qFormat/>
    <w:rsid w:val="00BB00E8"/>
    <w:rPr>
      <w:kern w:val="2"/>
      <w:sz w:val="18"/>
      <w:szCs w:val="18"/>
    </w:rPr>
  </w:style>
  <w:style w:type="character" w:customStyle="1" w:styleId="Char5">
    <w:name w:val="日期 Char"/>
    <w:link w:val="af0"/>
    <w:qFormat/>
    <w:rsid w:val="00BB00E8"/>
  </w:style>
  <w:style w:type="paragraph" w:styleId="af0">
    <w:name w:val="Date"/>
    <w:basedOn w:val="a"/>
    <w:next w:val="a"/>
    <w:link w:val="Char5"/>
    <w:qFormat/>
    <w:rsid w:val="00BB00E8"/>
  </w:style>
  <w:style w:type="character" w:customStyle="1" w:styleId="Char13">
    <w:name w:val="日期 Char1"/>
    <w:basedOn w:val="a0"/>
    <w:uiPriority w:val="99"/>
    <w:qFormat/>
    <w:rsid w:val="00BB00E8"/>
  </w:style>
  <w:style w:type="character" w:customStyle="1" w:styleId="2Char0">
    <w:name w:val="正文文本缩进 2 Char"/>
    <w:link w:val="20"/>
    <w:qFormat/>
    <w:rsid w:val="00BB00E8"/>
  </w:style>
  <w:style w:type="paragraph" w:styleId="20">
    <w:name w:val="Body Text Indent 2"/>
    <w:basedOn w:val="a"/>
    <w:link w:val="2Char0"/>
    <w:qFormat/>
    <w:rsid w:val="00BB00E8"/>
    <w:pPr>
      <w:spacing w:after="120" w:line="480" w:lineRule="auto"/>
      <w:ind w:leftChars="200" w:left="420" w:firstLineChars="200" w:firstLine="200"/>
    </w:pPr>
  </w:style>
  <w:style w:type="character" w:customStyle="1" w:styleId="2Char1">
    <w:name w:val="正文文本缩进 2 Char1"/>
    <w:basedOn w:val="a0"/>
    <w:uiPriority w:val="99"/>
    <w:qFormat/>
    <w:rsid w:val="00BB00E8"/>
  </w:style>
  <w:style w:type="character" w:customStyle="1" w:styleId="Char6">
    <w:name w:val="正文文本 Char"/>
    <w:link w:val="af1"/>
    <w:qFormat/>
    <w:rsid w:val="00BB00E8"/>
    <w:rPr>
      <w:rFonts w:ascii="Times New Roman" w:hAnsi="Times New Roman"/>
    </w:rPr>
  </w:style>
  <w:style w:type="paragraph" w:styleId="af1">
    <w:name w:val="Body Text"/>
    <w:basedOn w:val="a"/>
    <w:link w:val="Char6"/>
    <w:qFormat/>
    <w:rsid w:val="00BB00E8"/>
    <w:pPr>
      <w:spacing w:after="120"/>
    </w:pPr>
    <w:rPr>
      <w:rFonts w:ascii="Times New Roman" w:hAnsi="Times New Roman"/>
    </w:rPr>
  </w:style>
  <w:style w:type="character" w:customStyle="1" w:styleId="Char14">
    <w:name w:val="正文文本 Char1"/>
    <w:basedOn w:val="a0"/>
    <w:uiPriority w:val="99"/>
    <w:qFormat/>
    <w:rsid w:val="00BB00E8"/>
  </w:style>
  <w:style w:type="character" w:customStyle="1" w:styleId="2Char2">
    <w:name w:val="正文文本 2 Char"/>
    <w:link w:val="21"/>
    <w:qFormat/>
    <w:rsid w:val="00BB00E8"/>
    <w:rPr>
      <w:rFonts w:ascii="Times New Roman" w:hAnsi="Times New Roman"/>
    </w:rPr>
  </w:style>
  <w:style w:type="paragraph" w:styleId="21">
    <w:name w:val="Body Text 2"/>
    <w:basedOn w:val="a"/>
    <w:link w:val="2Char2"/>
    <w:qFormat/>
    <w:rsid w:val="00BB00E8"/>
    <w:pPr>
      <w:spacing w:after="120" w:line="480" w:lineRule="auto"/>
    </w:pPr>
    <w:rPr>
      <w:rFonts w:ascii="Times New Roman" w:hAnsi="Times New Roman"/>
    </w:rPr>
  </w:style>
  <w:style w:type="character" w:customStyle="1" w:styleId="2Char10">
    <w:name w:val="正文文本 2 Char1"/>
    <w:basedOn w:val="a0"/>
    <w:uiPriority w:val="99"/>
    <w:qFormat/>
    <w:rsid w:val="00BB00E8"/>
  </w:style>
  <w:style w:type="character" w:customStyle="1" w:styleId="Char7">
    <w:name w:val="纯文本 Char"/>
    <w:link w:val="af2"/>
    <w:qFormat/>
    <w:rsid w:val="00BB00E8"/>
    <w:rPr>
      <w:rFonts w:ascii="Arial Unicode MS" w:eastAsia="Arial Unicode MS" w:hAnsi="Arial Unicode MS" w:cs="Arial Unicode MS"/>
      <w:sz w:val="24"/>
      <w:szCs w:val="24"/>
    </w:rPr>
  </w:style>
  <w:style w:type="paragraph" w:styleId="af2">
    <w:name w:val="Plain Text"/>
    <w:basedOn w:val="a"/>
    <w:link w:val="Char7"/>
    <w:qFormat/>
    <w:rsid w:val="00BB00E8"/>
    <w:pPr>
      <w:widowControl/>
      <w:spacing w:before="100" w:beforeAutospacing="1" w:after="100" w:afterAutospacing="1"/>
      <w:jc w:val="left"/>
    </w:pPr>
    <w:rPr>
      <w:rFonts w:ascii="Arial Unicode MS" w:eastAsia="Arial Unicode MS" w:hAnsi="Arial Unicode MS" w:cs="Arial Unicode MS"/>
      <w:sz w:val="24"/>
      <w:szCs w:val="24"/>
    </w:rPr>
  </w:style>
  <w:style w:type="character" w:customStyle="1" w:styleId="Char15">
    <w:name w:val="纯文本 Char1"/>
    <w:basedOn w:val="a0"/>
    <w:uiPriority w:val="99"/>
    <w:qFormat/>
    <w:rsid w:val="00BB00E8"/>
    <w:rPr>
      <w:rFonts w:ascii="宋体" w:eastAsia="宋体" w:hAnsi="Courier New" w:cs="Courier New"/>
      <w:szCs w:val="21"/>
    </w:rPr>
  </w:style>
  <w:style w:type="character" w:customStyle="1" w:styleId="Char8">
    <w:name w:val="标题 Char"/>
    <w:link w:val="af3"/>
    <w:qFormat/>
    <w:rsid w:val="00BB00E8"/>
    <w:rPr>
      <w:rFonts w:ascii="黑体" w:eastAsia="黑体" w:hAnsi="黑体"/>
      <w:bCs/>
      <w:sz w:val="36"/>
      <w:szCs w:val="36"/>
    </w:rPr>
  </w:style>
  <w:style w:type="paragraph" w:styleId="af3">
    <w:name w:val="Title"/>
    <w:basedOn w:val="a"/>
    <w:next w:val="a"/>
    <w:link w:val="Char8"/>
    <w:qFormat/>
    <w:rsid w:val="00BB00E8"/>
    <w:pPr>
      <w:spacing w:before="240" w:after="60"/>
      <w:jc w:val="center"/>
      <w:outlineLvl w:val="0"/>
    </w:pPr>
    <w:rPr>
      <w:rFonts w:ascii="黑体" w:eastAsia="黑体" w:hAnsi="黑体"/>
      <w:bCs/>
      <w:sz w:val="36"/>
      <w:szCs w:val="36"/>
    </w:rPr>
  </w:style>
  <w:style w:type="character" w:customStyle="1" w:styleId="Char16">
    <w:name w:val="标题 Char1"/>
    <w:basedOn w:val="a0"/>
    <w:uiPriority w:val="10"/>
    <w:qFormat/>
    <w:rsid w:val="00BB00E8"/>
    <w:rPr>
      <w:rFonts w:asciiTheme="majorHAnsi" w:eastAsia="宋体" w:hAnsiTheme="majorHAnsi" w:cstheme="majorBidi"/>
      <w:b/>
      <w:bCs/>
      <w:sz w:val="32"/>
      <w:szCs w:val="32"/>
    </w:rPr>
  </w:style>
  <w:style w:type="paragraph" w:customStyle="1" w:styleId="MTDisplayEquation">
    <w:name w:val="MTDisplayEquation"/>
    <w:basedOn w:val="a"/>
    <w:next w:val="a"/>
    <w:link w:val="MTDisplayEquationChar"/>
    <w:qFormat/>
    <w:rsid w:val="00BB00E8"/>
    <w:pPr>
      <w:tabs>
        <w:tab w:val="center" w:pos="4820"/>
        <w:tab w:val="right" w:pos="9640"/>
      </w:tabs>
      <w:spacing w:afterLines="100" w:line="440" w:lineRule="exact"/>
      <w:jc w:val="center"/>
      <w:outlineLvl w:val="0"/>
    </w:pPr>
    <w:rPr>
      <w:rFonts w:ascii="Times New Roman" w:eastAsia="华文新魏" w:hAnsi="Times New Roman" w:cs="Times New Roman"/>
      <w:sz w:val="36"/>
      <w:szCs w:val="20"/>
    </w:rPr>
  </w:style>
  <w:style w:type="character" w:customStyle="1" w:styleId="MTDisplayEquationChar">
    <w:name w:val="MTDisplayEquation Char"/>
    <w:link w:val="MTDisplayEquation"/>
    <w:qFormat/>
    <w:rsid w:val="00BB00E8"/>
    <w:rPr>
      <w:rFonts w:ascii="Times New Roman" w:eastAsia="华文新魏" w:hAnsi="Times New Roman" w:cs="Times New Roman"/>
      <w:sz w:val="36"/>
      <w:szCs w:val="20"/>
    </w:rPr>
  </w:style>
  <w:style w:type="character" w:customStyle="1" w:styleId="HTMLChar">
    <w:name w:val="HTML 预设格式 Char"/>
    <w:link w:val="HTML"/>
    <w:uiPriority w:val="99"/>
    <w:qFormat/>
    <w:rsid w:val="00BB00E8"/>
    <w:rPr>
      <w:rFonts w:ascii="Arial" w:hAnsi="Arial" w:cs="Arial"/>
      <w:sz w:val="24"/>
      <w:szCs w:val="24"/>
    </w:rPr>
  </w:style>
  <w:style w:type="paragraph" w:styleId="HTML">
    <w:name w:val="HTML Preformatted"/>
    <w:basedOn w:val="a"/>
    <w:link w:val="HTMLChar"/>
    <w:uiPriority w:val="99"/>
    <w:unhideWhenUsed/>
    <w:qFormat/>
    <w:rsid w:val="00BB00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character" w:customStyle="1" w:styleId="HTMLChar1">
    <w:name w:val="HTML 预设格式 Char1"/>
    <w:basedOn w:val="a0"/>
    <w:uiPriority w:val="99"/>
    <w:qFormat/>
    <w:rsid w:val="00BB00E8"/>
    <w:rPr>
      <w:rFonts w:ascii="Courier New" w:hAnsi="Courier New" w:cs="Courier New"/>
      <w:sz w:val="20"/>
      <w:szCs w:val="20"/>
    </w:rPr>
  </w:style>
  <w:style w:type="character" w:customStyle="1" w:styleId="clientdeflistworden1">
    <w:name w:val="client_def_list_word_en1"/>
    <w:qFormat/>
    <w:rsid w:val="00BB00E8"/>
    <w:rPr>
      <w:rFonts w:ascii="Segoe UI" w:hAnsi="Segoe UI" w:cs="Segoe UI" w:hint="default"/>
      <w:b w:val="0"/>
      <w:bCs w:val="0"/>
      <w:color w:val="000000"/>
      <w:sz w:val="20"/>
      <w:szCs w:val="20"/>
    </w:rPr>
  </w:style>
  <w:style w:type="paragraph" w:customStyle="1" w:styleId="af4">
    <w:name w:val="段"/>
    <w:qFormat/>
    <w:rsid w:val="00BB00E8"/>
    <w:pPr>
      <w:autoSpaceDE w:val="0"/>
      <w:autoSpaceDN w:val="0"/>
      <w:ind w:firstLineChars="200" w:firstLine="200"/>
      <w:jc w:val="both"/>
    </w:pPr>
    <w:rPr>
      <w:rFonts w:ascii="宋体" w:eastAsia="宋体" w:hAnsi="Times New Roman" w:cs="Times New Roman"/>
      <w:kern w:val="0"/>
      <w:szCs w:val="20"/>
    </w:rPr>
  </w:style>
  <w:style w:type="paragraph" w:customStyle="1" w:styleId="22">
    <w:name w:val="样式 标题 2 + 四号"/>
    <w:basedOn w:val="2"/>
    <w:link w:val="2Char3"/>
    <w:autoRedefine/>
    <w:qFormat/>
    <w:rsid w:val="00BB00E8"/>
    <w:pPr>
      <w:adjustRightInd w:val="0"/>
      <w:snapToGrid w:val="0"/>
      <w:spacing w:before="120" w:after="120" w:line="360" w:lineRule="auto"/>
    </w:pPr>
    <w:rPr>
      <w:rFonts w:ascii="Arial" w:eastAsia="黑体" w:hAnsi="Arial" w:cs="Times New Roman"/>
      <w:sz w:val="28"/>
    </w:rPr>
  </w:style>
  <w:style w:type="character" w:customStyle="1" w:styleId="2Char3">
    <w:name w:val="样式 标题 2 + 四号 Char"/>
    <w:link w:val="22"/>
    <w:qFormat/>
    <w:rsid w:val="00BB00E8"/>
    <w:rPr>
      <w:rFonts w:ascii="Arial" w:eastAsia="黑体" w:hAnsi="Arial" w:cs="Times New Roman"/>
      <w:b/>
      <w:bCs/>
      <w:sz w:val="28"/>
      <w:szCs w:val="32"/>
    </w:rPr>
  </w:style>
  <w:style w:type="paragraph" w:customStyle="1" w:styleId="CharCharChar">
    <w:name w:val="Char Char Char"/>
    <w:basedOn w:val="a"/>
    <w:qFormat/>
    <w:rsid w:val="00BB00E8"/>
    <w:rPr>
      <w:rFonts w:ascii="Times New Roman" w:eastAsia="宋体" w:hAnsi="Times New Roman" w:cs="Times New Roman"/>
      <w:szCs w:val="21"/>
    </w:rPr>
  </w:style>
  <w:style w:type="numbering" w:customStyle="1" w:styleId="23">
    <w:name w:val="无列表2"/>
    <w:next w:val="a2"/>
    <w:uiPriority w:val="99"/>
    <w:semiHidden/>
    <w:unhideWhenUsed/>
    <w:rsid w:val="00BB00E8"/>
  </w:style>
  <w:style w:type="paragraph" w:styleId="af5">
    <w:name w:val="Normal Indent"/>
    <w:basedOn w:val="a"/>
    <w:qFormat/>
    <w:rsid w:val="00BB00E8"/>
    <w:pPr>
      <w:adjustRightInd w:val="0"/>
      <w:spacing w:line="312" w:lineRule="atLeast"/>
      <w:ind w:firstLine="420"/>
      <w:textAlignment w:val="baseline"/>
    </w:pPr>
    <w:rPr>
      <w:rFonts w:ascii="Times New Roman" w:eastAsia="宋体" w:hAnsi="Times New Roman" w:cs="Times New Roman"/>
      <w:kern w:val="0"/>
      <w:szCs w:val="20"/>
    </w:rPr>
  </w:style>
  <w:style w:type="table" w:customStyle="1" w:styleId="12">
    <w:name w:val="网格型1"/>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1"/>
    <w:next w:val="a2"/>
    <w:uiPriority w:val="99"/>
    <w:semiHidden/>
    <w:unhideWhenUsed/>
    <w:rsid w:val="00BB00E8"/>
  </w:style>
  <w:style w:type="character" w:customStyle="1" w:styleId="Char17">
    <w:name w:val="批注文字 Char1"/>
    <w:uiPriority w:val="99"/>
    <w:semiHidden/>
    <w:qFormat/>
    <w:rsid w:val="00BB00E8"/>
    <w:rPr>
      <w:kern w:val="2"/>
      <w:sz w:val="21"/>
      <w:szCs w:val="22"/>
    </w:rPr>
  </w:style>
  <w:style w:type="character" w:customStyle="1" w:styleId="Char18">
    <w:name w:val="批注主题 Char1"/>
    <w:uiPriority w:val="99"/>
    <w:semiHidden/>
    <w:qFormat/>
    <w:rsid w:val="00BB00E8"/>
    <w:rPr>
      <w:b/>
      <w:bCs/>
      <w:kern w:val="2"/>
      <w:sz w:val="21"/>
      <w:szCs w:val="22"/>
    </w:rPr>
  </w:style>
  <w:style w:type="character" w:customStyle="1" w:styleId="Char19">
    <w:name w:val="批注框文本 Char1"/>
    <w:uiPriority w:val="99"/>
    <w:semiHidden/>
    <w:qFormat/>
    <w:rsid w:val="00BB00E8"/>
    <w:rPr>
      <w:kern w:val="2"/>
      <w:sz w:val="18"/>
      <w:szCs w:val="18"/>
    </w:rPr>
  </w:style>
  <w:style w:type="numbering" w:customStyle="1" w:styleId="30">
    <w:name w:val="无列表3"/>
    <w:next w:val="a2"/>
    <w:uiPriority w:val="99"/>
    <w:semiHidden/>
    <w:unhideWhenUsed/>
    <w:rsid w:val="00BB00E8"/>
  </w:style>
  <w:style w:type="table" w:customStyle="1" w:styleId="24">
    <w:name w:val="网格型2"/>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qFormat/>
    <w:rsid w:val="00BB00E8"/>
    <w:pPr>
      <w:widowControl/>
      <w:spacing w:before="100" w:beforeAutospacing="1" w:after="100" w:afterAutospacing="1"/>
      <w:jc w:val="left"/>
    </w:pPr>
    <w:rPr>
      <w:rFonts w:ascii="宋体" w:eastAsia="宋体" w:hAnsi="宋体" w:cs="宋体"/>
      <w:kern w:val="0"/>
      <w:sz w:val="24"/>
      <w:szCs w:val="24"/>
    </w:rPr>
  </w:style>
  <w:style w:type="character" w:styleId="af6">
    <w:name w:val="Emphasis"/>
    <w:uiPriority w:val="20"/>
    <w:qFormat/>
    <w:rsid w:val="00BB00E8"/>
    <w:rPr>
      <w:i/>
      <w:iCs/>
    </w:rPr>
  </w:style>
  <w:style w:type="numbering" w:customStyle="1" w:styleId="40">
    <w:name w:val="无列表4"/>
    <w:next w:val="a2"/>
    <w:uiPriority w:val="99"/>
    <w:semiHidden/>
    <w:unhideWhenUsed/>
    <w:rsid w:val="00BB00E8"/>
  </w:style>
  <w:style w:type="table" w:customStyle="1" w:styleId="31">
    <w:name w:val="网格型3"/>
    <w:basedOn w:val="a1"/>
    <w:next w:val="ab"/>
    <w:qFormat/>
    <w:rsid w:val="00BB00E8"/>
    <w:rPr>
      <w:rFonts w:ascii="Times" w:eastAsia="宋体" w:hAnsi="Time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uiPriority w:val="99"/>
    <w:semiHidden/>
    <w:unhideWhenUsed/>
    <w:rsid w:val="00BB00E8"/>
  </w:style>
  <w:style w:type="numbering" w:customStyle="1" w:styleId="210">
    <w:name w:val="无列表21"/>
    <w:next w:val="a2"/>
    <w:uiPriority w:val="99"/>
    <w:semiHidden/>
    <w:unhideWhenUsed/>
    <w:rsid w:val="00BB00E8"/>
  </w:style>
  <w:style w:type="character" w:styleId="af7">
    <w:name w:val="page number"/>
    <w:qFormat/>
    <w:rsid w:val="00BB00E8"/>
    <w:rPr>
      <w:rFonts w:cs="Times New Roman"/>
    </w:rPr>
  </w:style>
  <w:style w:type="table" w:customStyle="1" w:styleId="41">
    <w:name w:val="网格型4"/>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qFormat/>
    <w:rsid w:val="00BB00E8"/>
    <w:pPr>
      <w:ind w:firstLineChars="200" w:firstLine="420"/>
    </w:pPr>
    <w:rPr>
      <w:rFonts w:ascii="Calibri" w:eastAsia="宋体" w:hAnsi="Calibri" w:cs="Times New Roman"/>
    </w:rPr>
  </w:style>
  <w:style w:type="paragraph" w:customStyle="1" w:styleId="25">
    <w:name w:val="样式2"/>
    <w:basedOn w:val="a"/>
    <w:link w:val="2Char4"/>
    <w:uiPriority w:val="99"/>
    <w:qFormat/>
    <w:rsid w:val="00BB00E8"/>
    <w:pPr>
      <w:ind w:firstLineChars="200" w:firstLine="200"/>
    </w:pPr>
    <w:rPr>
      <w:rFonts w:ascii="Times New Roman" w:eastAsia="宋体" w:hAnsi="Times New Roman" w:cs="Times New Roman"/>
      <w:sz w:val="28"/>
      <w:szCs w:val="20"/>
    </w:rPr>
  </w:style>
  <w:style w:type="character" w:customStyle="1" w:styleId="BodyTextChar">
    <w:name w:val="Body Text Char"/>
    <w:uiPriority w:val="99"/>
    <w:qFormat/>
    <w:locked/>
    <w:rsid w:val="00BB00E8"/>
    <w:rPr>
      <w:rFonts w:ascii="Times New Roman" w:eastAsia="宋体" w:hAnsi="Times New Roman" w:cs="Times New Roman"/>
      <w:sz w:val="20"/>
    </w:rPr>
  </w:style>
  <w:style w:type="character" w:customStyle="1" w:styleId="BodyTextIndentChar">
    <w:name w:val="Body Text Indent Char"/>
    <w:uiPriority w:val="99"/>
    <w:qFormat/>
    <w:locked/>
    <w:rsid w:val="00BB00E8"/>
    <w:rPr>
      <w:rFonts w:eastAsia="宋体" w:cs="Times New Roman"/>
      <w:sz w:val="24"/>
    </w:rPr>
  </w:style>
  <w:style w:type="character" w:customStyle="1" w:styleId="PlainTextChar">
    <w:name w:val="Plain Text Char"/>
    <w:uiPriority w:val="99"/>
    <w:qFormat/>
    <w:locked/>
    <w:rsid w:val="00BB00E8"/>
    <w:rPr>
      <w:rFonts w:ascii="Arial Unicode MS" w:eastAsia="Arial Unicode MS" w:cs="Times New Roman"/>
      <w:kern w:val="0"/>
      <w:sz w:val="24"/>
    </w:rPr>
  </w:style>
  <w:style w:type="character" w:customStyle="1" w:styleId="DateChar">
    <w:name w:val="Date Char"/>
    <w:uiPriority w:val="99"/>
    <w:qFormat/>
    <w:locked/>
    <w:rsid w:val="00BB00E8"/>
    <w:rPr>
      <w:rFonts w:ascii="Calibri" w:eastAsia="宋体" w:hAnsi="Calibri" w:cs="Times New Roman"/>
    </w:rPr>
  </w:style>
  <w:style w:type="character" w:customStyle="1" w:styleId="BodyTextIndent2Char">
    <w:name w:val="Body Text Indent 2 Char"/>
    <w:uiPriority w:val="99"/>
    <w:qFormat/>
    <w:locked/>
    <w:rsid w:val="00BB00E8"/>
    <w:rPr>
      <w:rFonts w:ascii="Calibri" w:eastAsia="宋体" w:hAnsi="Calibri" w:cs="Times New Roman"/>
    </w:rPr>
  </w:style>
  <w:style w:type="character" w:customStyle="1" w:styleId="FooterChar">
    <w:name w:val="Footer Char"/>
    <w:uiPriority w:val="99"/>
    <w:qFormat/>
    <w:locked/>
    <w:rsid w:val="00BB00E8"/>
    <w:rPr>
      <w:rFonts w:ascii="Calibri" w:eastAsia="宋体" w:hAnsi="Calibri" w:cs="Times New Roman"/>
      <w:sz w:val="18"/>
    </w:rPr>
  </w:style>
  <w:style w:type="character" w:customStyle="1" w:styleId="HeaderChar">
    <w:name w:val="Header Char"/>
    <w:qFormat/>
    <w:locked/>
    <w:rsid w:val="00BB00E8"/>
    <w:rPr>
      <w:rFonts w:ascii="Calibri" w:eastAsia="宋体" w:hAnsi="Calibri" w:cs="Times New Roman"/>
      <w:sz w:val="18"/>
    </w:rPr>
  </w:style>
  <w:style w:type="character" w:customStyle="1" w:styleId="BodyText2Char">
    <w:name w:val="Body Text 2 Char"/>
    <w:uiPriority w:val="99"/>
    <w:qFormat/>
    <w:locked/>
    <w:rsid w:val="00BB00E8"/>
    <w:rPr>
      <w:rFonts w:ascii="Times New Roman" w:eastAsia="宋体" w:hAnsi="Times New Roman" w:cs="Times New Roman"/>
      <w:sz w:val="20"/>
    </w:rPr>
  </w:style>
  <w:style w:type="character" w:customStyle="1" w:styleId="HTMLPreformattedChar">
    <w:name w:val="HTML Preformatted Char"/>
    <w:uiPriority w:val="99"/>
    <w:qFormat/>
    <w:locked/>
    <w:rsid w:val="00BB00E8"/>
    <w:rPr>
      <w:rFonts w:ascii="Arial" w:eastAsia="宋体" w:hAnsi="Arial" w:cs="Times New Roman"/>
      <w:kern w:val="0"/>
      <w:sz w:val="24"/>
    </w:rPr>
  </w:style>
  <w:style w:type="character" w:customStyle="1" w:styleId="TitleChar">
    <w:name w:val="Title Char"/>
    <w:uiPriority w:val="99"/>
    <w:qFormat/>
    <w:locked/>
    <w:rsid w:val="00BB00E8"/>
    <w:rPr>
      <w:rFonts w:ascii="Cambria" w:eastAsia="宋体" w:hAnsi="Cambria" w:cs="Times New Roman"/>
      <w:b/>
      <w:sz w:val="32"/>
    </w:rPr>
  </w:style>
  <w:style w:type="character" w:customStyle="1" w:styleId="2Char4">
    <w:name w:val="样式2 Char"/>
    <w:link w:val="25"/>
    <w:uiPriority w:val="99"/>
    <w:qFormat/>
    <w:locked/>
    <w:rsid w:val="00BB00E8"/>
    <w:rPr>
      <w:rFonts w:ascii="Times New Roman" w:eastAsia="宋体" w:hAnsi="Times New Roman" w:cs="Times New Roman"/>
      <w:sz w:val="28"/>
      <w:szCs w:val="20"/>
    </w:rPr>
  </w:style>
  <w:style w:type="table" w:customStyle="1" w:styleId="110">
    <w:name w:val="网格型11"/>
    <w:basedOn w:val="a1"/>
    <w:next w:val="ab"/>
    <w:uiPriority w:val="59"/>
    <w:qFormat/>
    <w:rsid w:val="00BB00E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13">
    <w:name w:val="列出段落1"/>
    <w:basedOn w:val="a"/>
    <w:uiPriority w:val="34"/>
    <w:qFormat/>
    <w:rsid w:val="00BB00E8"/>
    <w:pPr>
      <w:ind w:firstLineChars="200" w:firstLine="420"/>
    </w:pPr>
    <w:rPr>
      <w:rFonts w:ascii="Calibri" w:eastAsia="宋体" w:hAnsi="Calibri" w:cs="黑体"/>
    </w:rPr>
  </w:style>
  <w:style w:type="paragraph" w:customStyle="1" w:styleId="af8">
    <w:name w:val="方案正文"/>
    <w:basedOn w:val="a"/>
    <w:link w:val="Char9"/>
    <w:qFormat/>
    <w:rsid w:val="00BB00E8"/>
    <w:pPr>
      <w:spacing w:line="312" w:lineRule="auto"/>
      <w:ind w:firstLineChars="200" w:firstLine="200"/>
    </w:pPr>
    <w:rPr>
      <w:rFonts w:ascii="Times New Roman" w:eastAsia="宋体" w:hAnsi="Times New Roman" w:cs="Times New Roman"/>
      <w:szCs w:val="24"/>
    </w:rPr>
  </w:style>
  <w:style w:type="character" w:customStyle="1" w:styleId="Char9">
    <w:name w:val="方案正文 Char"/>
    <w:link w:val="af8"/>
    <w:qFormat/>
    <w:rsid w:val="00BB00E8"/>
    <w:rPr>
      <w:rFonts w:ascii="Times New Roman" w:eastAsia="宋体" w:hAnsi="Times New Roman" w:cs="Times New Roman"/>
      <w:szCs w:val="24"/>
    </w:rPr>
  </w:style>
  <w:style w:type="table" w:customStyle="1" w:styleId="5">
    <w:name w:val="网格型5"/>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uiPriority w:val="39"/>
    <w:qFormat/>
    <w:rsid w:val="00BB00E8"/>
    <w:rPr>
      <w:rFonts w:ascii="Times New Roman" w:eastAsia="宋体" w:hAnsi="Times New Roman" w:cs="Times New Roman"/>
      <w:szCs w:val="20"/>
    </w:rPr>
  </w:style>
  <w:style w:type="paragraph" w:customStyle="1" w:styleId="15">
    <w:name w:val="样式1"/>
    <w:basedOn w:val="a"/>
    <w:qFormat/>
    <w:rsid w:val="00BB00E8"/>
    <w:pPr>
      <w:jc w:val="center"/>
    </w:pPr>
    <w:rPr>
      <w:rFonts w:ascii="Times New Roman" w:eastAsia="黑体" w:hAnsi="Times New Roman" w:cs="Times New Roman"/>
      <w:w w:val="80"/>
      <w:sz w:val="32"/>
      <w:szCs w:val="20"/>
    </w:rPr>
  </w:style>
  <w:style w:type="paragraph" w:customStyle="1" w:styleId="CharCharCharChar1">
    <w:name w:val="Char Char Char Char1"/>
    <w:basedOn w:val="a"/>
    <w:qFormat/>
    <w:rsid w:val="00BB00E8"/>
    <w:pPr>
      <w:widowControl/>
      <w:spacing w:after="160" w:line="240" w:lineRule="exact"/>
      <w:jc w:val="left"/>
    </w:pPr>
    <w:rPr>
      <w:rFonts w:ascii="Arial" w:eastAsia="Times New Roman" w:hAnsi="Arial" w:cs="Verdana"/>
      <w:b/>
      <w:kern w:val="0"/>
      <w:sz w:val="24"/>
      <w:szCs w:val="24"/>
      <w:lang w:eastAsia="en-US"/>
    </w:rPr>
  </w:style>
  <w:style w:type="paragraph" w:customStyle="1" w:styleId="xl27">
    <w:name w:val="xl27"/>
    <w:basedOn w:val="a"/>
    <w:qFormat/>
    <w:rsid w:val="00BB00E8"/>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112">
    <w:name w:val="11"/>
    <w:basedOn w:val="a"/>
    <w:qFormat/>
    <w:rsid w:val="00BB00E8"/>
    <w:pPr>
      <w:jc w:val="center"/>
    </w:pPr>
    <w:rPr>
      <w:rFonts w:ascii="Times New Roman" w:eastAsia="宋体" w:hAnsi="Times New Roman" w:cs="Times New Roman"/>
      <w:b/>
      <w:sz w:val="32"/>
      <w:szCs w:val="32"/>
    </w:rPr>
  </w:style>
  <w:style w:type="paragraph" w:customStyle="1" w:styleId="af9">
    <w:name w:val="样式(表格文字)"/>
    <w:basedOn w:val="a"/>
    <w:qFormat/>
    <w:rsid w:val="00BB00E8"/>
    <w:pPr>
      <w:spacing w:line="240" w:lineRule="atLeast"/>
      <w:jc w:val="center"/>
    </w:pPr>
    <w:rPr>
      <w:rFonts w:ascii="宋体" w:eastAsia="宋体" w:hAnsi="宋体" w:cs="Times New Roman"/>
      <w:color w:val="000000"/>
      <w:sz w:val="18"/>
      <w:szCs w:val="20"/>
    </w:rPr>
  </w:style>
  <w:style w:type="character" w:customStyle="1" w:styleId="green14b1">
    <w:name w:val="green14b1"/>
    <w:qFormat/>
    <w:rsid w:val="00BB00E8"/>
    <w:rPr>
      <w:b/>
      <w:bCs/>
      <w:color w:val="006F76"/>
      <w:sz w:val="21"/>
      <w:szCs w:val="21"/>
    </w:rPr>
  </w:style>
  <w:style w:type="paragraph" w:customStyle="1" w:styleId="TOC1">
    <w:name w:val="TOC 标题1"/>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paragraph" w:styleId="26">
    <w:name w:val="toc 2"/>
    <w:basedOn w:val="a"/>
    <w:next w:val="a"/>
    <w:autoRedefine/>
    <w:uiPriority w:val="39"/>
    <w:unhideWhenUsed/>
    <w:qFormat/>
    <w:rsid w:val="00BB00E8"/>
    <w:pPr>
      <w:widowControl/>
      <w:spacing w:after="100" w:line="276" w:lineRule="auto"/>
      <w:ind w:left="220"/>
      <w:jc w:val="left"/>
    </w:pPr>
    <w:rPr>
      <w:rFonts w:ascii="Calibri" w:eastAsia="宋体" w:hAnsi="Calibri" w:cs="Times New Roman"/>
      <w:kern w:val="0"/>
      <w:sz w:val="22"/>
    </w:rPr>
  </w:style>
  <w:style w:type="paragraph" w:styleId="32">
    <w:name w:val="toc 3"/>
    <w:basedOn w:val="a"/>
    <w:next w:val="a"/>
    <w:autoRedefine/>
    <w:uiPriority w:val="39"/>
    <w:unhideWhenUsed/>
    <w:qFormat/>
    <w:rsid w:val="00BB00E8"/>
    <w:pPr>
      <w:widowControl/>
      <w:spacing w:after="100" w:line="276" w:lineRule="auto"/>
      <w:ind w:left="440"/>
      <w:jc w:val="left"/>
    </w:pPr>
    <w:rPr>
      <w:rFonts w:ascii="Calibri" w:eastAsia="宋体" w:hAnsi="Calibri" w:cs="Times New Roman"/>
      <w:kern w:val="0"/>
      <w:sz w:val="22"/>
    </w:rPr>
  </w:style>
  <w:style w:type="table" w:customStyle="1" w:styleId="121">
    <w:name w:val="网格型12"/>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2">
    <w:name w:val="TOC 标题2"/>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table" w:customStyle="1" w:styleId="211">
    <w:name w:val="网格型21"/>
    <w:basedOn w:val="a1"/>
    <w:next w:val="ab"/>
    <w:uiPriority w:val="59"/>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3">
    <w:name w:val="TOC 标题3"/>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eastAsia="黑体" w:hAnsi="Cambria" w:cs="Times New Roman"/>
      <w:b w:val="0"/>
      <w:color w:val="365F91"/>
      <w:kern w:val="0"/>
      <w:sz w:val="28"/>
      <w:szCs w:val="28"/>
    </w:rPr>
  </w:style>
  <w:style w:type="character" w:customStyle="1" w:styleId="16">
    <w:name w:val="访问过的超链接1"/>
    <w:uiPriority w:val="99"/>
    <w:unhideWhenUsed/>
    <w:qFormat/>
    <w:rsid w:val="00BB00E8"/>
    <w:rPr>
      <w:color w:val="800080"/>
      <w:u w:val="single"/>
    </w:rPr>
  </w:style>
  <w:style w:type="paragraph" w:styleId="afa">
    <w:name w:val="Revision"/>
    <w:hidden/>
    <w:uiPriority w:val="99"/>
    <w:semiHidden/>
    <w:rsid w:val="00BB00E8"/>
    <w:rPr>
      <w:rFonts w:ascii="Calibri" w:eastAsia="宋体" w:hAnsi="Calibri" w:cs="Times New Roman"/>
    </w:rPr>
  </w:style>
  <w:style w:type="character" w:styleId="afb">
    <w:name w:val="FollowedHyperlink"/>
    <w:uiPriority w:val="99"/>
    <w:unhideWhenUsed/>
    <w:qFormat/>
    <w:rsid w:val="00BB00E8"/>
    <w:rPr>
      <w:color w:val="800080"/>
      <w:u w:val="single"/>
    </w:rPr>
  </w:style>
  <w:style w:type="table" w:styleId="-1">
    <w:name w:val="Colorful List Accent 1"/>
    <w:uiPriority w:val="34"/>
    <w:qFormat/>
    <w:rsid w:val="00BB00E8"/>
    <w:pPr>
      <w:ind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DF2F8"/>
    </w:tcPr>
  </w:style>
  <w:style w:type="table" w:customStyle="1" w:styleId="6">
    <w:name w:val="网格型6"/>
    <w:basedOn w:val="a1"/>
    <w:next w:val="ab"/>
    <w:uiPriority w:val="59"/>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列出段落2"/>
    <w:basedOn w:val="a"/>
    <w:uiPriority w:val="34"/>
    <w:qFormat/>
    <w:rsid w:val="00BB00E8"/>
    <w:pPr>
      <w:ind w:firstLineChars="200" w:firstLine="420"/>
    </w:pPr>
    <w:rPr>
      <w:rFonts w:ascii="Times New Roman" w:eastAsia="宋体" w:hAnsi="Times New Roman" w:cs="Times New Roman"/>
      <w:szCs w:val="20"/>
    </w:rPr>
  </w:style>
  <w:style w:type="table" w:customStyle="1" w:styleId="7">
    <w:name w:val="网格型7"/>
    <w:basedOn w:val="a1"/>
    <w:next w:val="ab"/>
    <w:uiPriority w:val="99"/>
    <w:unhideWhenUsed/>
    <w:qFormat/>
    <w:rsid w:val="00BB00E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Char">
    <w:name w:val="SF正文 Char"/>
    <w:basedOn w:val="a"/>
    <w:qFormat/>
    <w:rsid w:val="00BB00E8"/>
    <w:pPr>
      <w:ind w:firstLineChars="200" w:firstLine="200"/>
    </w:pPr>
    <w:rPr>
      <w:rFonts w:ascii="Century Gothic" w:eastAsia="宋体" w:hAnsi="Century Gothic" w:cs="Times New Roman"/>
      <w:sz w:val="24"/>
      <w:szCs w:val="20"/>
    </w:rPr>
  </w:style>
  <w:style w:type="table" w:customStyle="1" w:styleId="8">
    <w:name w:val="网格型8"/>
    <w:basedOn w:val="a1"/>
    <w:next w:val="ab"/>
    <w:qFormat/>
    <w:rsid w:val="00BB00E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BB00E8"/>
    <w:pPr>
      <w:keepNext/>
      <w:keepLines/>
      <w:adjustRightInd w:val="0"/>
      <w:spacing w:before="480" w:beforeAutospacing="0" w:after="0" w:afterAutospacing="0" w:line="276" w:lineRule="auto"/>
      <w:ind w:left="420" w:hanging="420"/>
      <w:outlineLvl w:val="9"/>
    </w:pPr>
    <w:rPr>
      <w:rFonts w:ascii="Cambria" w:hAnsi="Cambria" w:cs="Times New Roman"/>
      <w:b w:val="0"/>
      <w:color w:val="365F91"/>
      <w:kern w:val="0"/>
      <w:sz w:val="28"/>
      <w:szCs w:val="28"/>
    </w:rPr>
  </w:style>
  <w:style w:type="paragraph" w:styleId="42">
    <w:name w:val="toc 4"/>
    <w:basedOn w:val="a"/>
    <w:next w:val="a"/>
    <w:autoRedefine/>
    <w:uiPriority w:val="39"/>
    <w:unhideWhenUsed/>
    <w:qFormat/>
    <w:rsid w:val="00BB00E8"/>
    <w:pPr>
      <w:ind w:leftChars="600" w:left="1260"/>
    </w:pPr>
    <w:rPr>
      <w:rFonts w:ascii="Calibri" w:eastAsia="宋体" w:hAnsi="Calibri" w:cs="Times New Roman"/>
    </w:rPr>
  </w:style>
  <w:style w:type="paragraph" w:styleId="50">
    <w:name w:val="toc 5"/>
    <w:basedOn w:val="a"/>
    <w:next w:val="a"/>
    <w:autoRedefine/>
    <w:uiPriority w:val="39"/>
    <w:unhideWhenUsed/>
    <w:qFormat/>
    <w:rsid w:val="00BB00E8"/>
    <w:pPr>
      <w:ind w:leftChars="800" w:left="1680"/>
    </w:pPr>
    <w:rPr>
      <w:rFonts w:ascii="Calibri" w:eastAsia="宋体" w:hAnsi="Calibri" w:cs="Times New Roman"/>
    </w:rPr>
  </w:style>
  <w:style w:type="paragraph" w:styleId="60">
    <w:name w:val="toc 6"/>
    <w:basedOn w:val="a"/>
    <w:next w:val="a"/>
    <w:autoRedefine/>
    <w:uiPriority w:val="39"/>
    <w:unhideWhenUsed/>
    <w:qFormat/>
    <w:rsid w:val="00BB00E8"/>
    <w:pPr>
      <w:ind w:leftChars="1000" w:left="2100"/>
    </w:pPr>
    <w:rPr>
      <w:rFonts w:ascii="Calibri" w:eastAsia="宋体" w:hAnsi="Calibri" w:cs="Times New Roman"/>
    </w:rPr>
  </w:style>
  <w:style w:type="paragraph" w:styleId="70">
    <w:name w:val="toc 7"/>
    <w:basedOn w:val="a"/>
    <w:next w:val="a"/>
    <w:autoRedefine/>
    <w:uiPriority w:val="39"/>
    <w:unhideWhenUsed/>
    <w:qFormat/>
    <w:rsid w:val="00BB00E8"/>
    <w:pPr>
      <w:ind w:leftChars="1200" w:left="2520"/>
    </w:pPr>
    <w:rPr>
      <w:rFonts w:ascii="Calibri" w:eastAsia="宋体" w:hAnsi="Calibri" w:cs="Times New Roman"/>
    </w:rPr>
  </w:style>
  <w:style w:type="paragraph" w:styleId="80">
    <w:name w:val="toc 8"/>
    <w:basedOn w:val="a"/>
    <w:next w:val="a"/>
    <w:autoRedefine/>
    <w:uiPriority w:val="39"/>
    <w:unhideWhenUsed/>
    <w:qFormat/>
    <w:rsid w:val="00BB00E8"/>
    <w:pPr>
      <w:ind w:leftChars="1400" w:left="2940"/>
    </w:pPr>
    <w:rPr>
      <w:rFonts w:ascii="Calibri" w:eastAsia="宋体" w:hAnsi="Calibri" w:cs="Times New Roman"/>
    </w:rPr>
  </w:style>
  <w:style w:type="paragraph" w:styleId="9">
    <w:name w:val="toc 9"/>
    <w:basedOn w:val="a"/>
    <w:next w:val="a"/>
    <w:autoRedefine/>
    <w:uiPriority w:val="39"/>
    <w:unhideWhenUsed/>
    <w:qFormat/>
    <w:rsid w:val="00BB00E8"/>
    <w:pPr>
      <w:ind w:leftChars="1600" w:left="3360"/>
    </w:pPr>
    <w:rPr>
      <w:rFonts w:ascii="Calibri" w:eastAsia="宋体" w:hAnsi="Calibri" w:cs="Times New Roman"/>
    </w:rPr>
  </w:style>
  <w:style w:type="paragraph" w:customStyle="1" w:styleId="ListParagraph11">
    <w:name w:val="List Paragraph11"/>
    <w:basedOn w:val="a"/>
    <w:uiPriority w:val="99"/>
    <w:qFormat/>
    <w:rsid w:val="00174280"/>
    <w:pPr>
      <w:ind w:firstLineChars="200" w:firstLine="420"/>
    </w:pPr>
    <w:rPr>
      <w:rFonts w:ascii="Calibri" w:eastAsia="宋体" w:hAnsi="Calibri" w:cs="Times New Roman"/>
    </w:rPr>
  </w:style>
  <w:style w:type="paragraph" w:customStyle="1" w:styleId="Revision1">
    <w:name w:val="Revision1"/>
    <w:hidden/>
    <w:uiPriority w:val="99"/>
    <w:semiHidden/>
    <w:qFormat/>
    <w:rsid w:val="00174280"/>
    <w:rPr>
      <w:rFonts w:ascii="Calibri" w:eastAsia="宋体" w:hAnsi="Calibri" w:cs="Times New Roman"/>
    </w:rPr>
  </w:style>
  <w:style w:type="paragraph" w:customStyle="1" w:styleId="TOCHeading1">
    <w:name w:val="TOC Heading1"/>
    <w:basedOn w:val="1"/>
    <w:next w:val="a"/>
    <w:uiPriority w:val="99"/>
    <w:qFormat/>
    <w:rsid w:val="00174280"/>
    <w:pPr>
      <w:keepNext/>
      <w:keepLines/>
      <w:tabs>
        <w:tab w:val="num" w:pos="643"/>
      </w:tabs>
      <w:adjustRightInd w:val="0"/>
      <w:spacing w:before="480" w:beforeAutospacing="0" w:after="0" w:afterAutospacing="0" w:line="276" w:lineRule="auto"/>
      <w:ind w:left="643" w:hanging="360"/>
      <w:outlineLvl w:val="9"/>
    </w:pPr>
    <w:rPr>
      <w:rFonts w:ascii="Cambria" w:hAnsi="Cambria" w:cs="Times New Roman"/>
      <w:b w:val="0"/>
      <w:color w:val="365F91"/>
      <w:kern w:val="0"/>
      <w:sz w:val="28"/>
      <w:szCs w:val="28"/>
    </w:rPr>
  </w:style>
  <w:style w:type="character" w:customStyle="1" w:styleId="font11">
    <w:name w:val="font11"/>
    <w:basedOn w:val="a0"/>
    <w:qFormat/>
    <w:rsid w:val="00174280"/>
    <w:rPr>
      <w:rFonts w:ascii="宋体" w:eastAsia="宋体" w:hAnsi="宋体" w:cs="宋体"/>
      <w:color w:val="000000"/>
      <w:sz w:val="20"/>
      <w:szCs w:val="20"/>
      <w:u w:val="none"/>
    </w:rPr>
  </w:style>
  <w:style w:type="character" w:customStyle="1" w:styleId="font01">
    <w:name w:val="font01"/>
    <w:basedOn w:val="a0"/>
    <w:qFormat/>
    <w:rsid w:val="00174280"/>
    <w:rPr>
      <w:rFonts w:ascii="宋体" w:eastAsia="宋体" w:hAnsi="宋体" w:cs="宋体"/>
      <w:color w:val="000000"/>
      <w:sz w:val="18"/>
      <w:szCs w:val="18"/>
      <w:u w:val="none"/>
    </w:rPr>
  </w:style>
  <w:style w:type="paragraph" w:customStyle="1" w:styleId="113">
    <w:name w:val="列出段落11"/>
    <w:basedOn w:val="a"/>
    <w:uiPriority w:val="34"/>
    <w:qFormat/>
    <w:rsid w:val="00174280"/>
    <w:pPr>
      <w:ind w:firstLineChars="200" w:firstLine="420"/>
    </w:pPr>
    <w:rPr>
      <w:rFonts w:ascii="Calibri" w:eastAsia="宋体" w:hAnsi="Calibri" w:cs="黑体"/>
    </w:rPr>
  </w:style>
  <w:style w:type="paragraph" w:customStyle="1" w:styleId="CharCharCharChar11">
    <w:name w:val="Char Char Char Char11"/>
    <w:basedOn w:val="a"/>
    <w:qFormat/>
    <w:rsid w:val="00174280"/>
    <w:pPr>
      <w:widowControl/>
      <w:spacing w:after="160" w:line="240" w:lineRule="exact"/>
      <w:jc w:val="left"/>
    </w:pPr>
    <w:rPr>
      <w:rFonts w:ascii="Arial" w:eastAsia="Times New Roman" w:hAnsi="Arial" w:cs="Verdana"/>
      <w:b/>
      <w:kern w:val="0"/>
      <w:sz w:val="24"/>
      <w:szCs w:val="24"/>
      <w:lang w:eastAsia="en-US"/>
    </w:rPr>
  </w:style>
  <w:style w:type="paragraph" w:customStyle="1" w:styleId="17">
    <w:name w:val="修订1"/>
    <w:hidden/>
    <w:uiPriority w:val="99"/>
    <w:semiHidden/>
    <w:qFormat/>
    <w:rsid w:val="00174280"/>
    <w:rPr>
      <w:rFonts w:ascii="Calibri" w:eastAsia="宋体" w:hAnsi="Calibri" w:cs="Times New Roman"/>
    </w:rPr>
  </w:style>
  <w:style w:type="paragraph" w:customStyle="1" w:styleId="TOC4">
    <w:name w:val="TOC 标题4"/>
    <w:basedOn w:val="1"/>
    <w:next w:val="a"/>
    <w:uiPriority w:val="39"/>
    <w:unhideWhenUsed/>
    <w:qFormat/>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paragraph" w:customStyle="1" w:styleId="33">
    <w:name w:val="列出段落3"/>
    <w:basedOn w:val="a"/>
    <w:uiPriority w:val="99"/>
    <w:qFormat/>
    <w:rsid w:val="00174280"/>
    <w:pPr>
      <w:ind w:firstLineChars="200" w:firstLine="420"/>
    </w:pPr>
    <w:rPr>
      <w:rFonts w:ascii="Calibri" w:eastAsia="宋体" w:hAnsi="Calibri" w:cs="Times New Roman"/>
    </w:rPr>
  </w:style>
  <w:style w:type="paragraph" w:customStyle="1" w:styleId="114">
    <w:name w:val="修订11"/>
    <w:hidden/>
    <w:semiHidden/>
    <w:rsid w:val="00174280"/>
    <w:rPr>
      <w:rFonts w:ascii="Calibri" w:eastAsia="宋体" w:hAnsi="Calibri" w:cs="Times New Roman"/>
    </w:rPr>
  </w:style>
  <w:style w:type="paragraph" w:customStyle="1" w:styleId="Style133">
    <w:name w:val="_Style 133"/>
    <w:uiPriority w:val="99"/>
    <w:rsid w:val="00174280"/>
    <w:pPr>
      <w:widowControl w:val="0"/>
      <w:jc w:val="both"/>
    </w:pPr>
    <w:rPr>
      <w:rFonts w:ascii="Calibri" w:eastAsia="宋体" w:hAnsi="Calibri" w:cs="黑体"/>
    </w:rPr>
  </w:style>
  <w:style w:type="paragraph" w:customStyle="1" w:styleId="TOC41">
    <w:name w:val="TOC 标题41"/>
    <w:basedOn w:val="1"/>
    <w:next w:val="a"/>
    <w:semiHidden/>
    <w:rsid w:val="00174280"/>
    <w:pPr>
      <w:keepNext/>
      <w:keepLines/>
      <w:adjustRightInd w:val="0"/>
      <w:spacing w:before="480" w:beforeAutospacing="0" w:after="0" w:afterAutospacing="0" w:line="276" w:lineRule="auto"/>
      <w:ind w:left="902" w:hanging="420"/>
      <w:outlineLvl w:val="9"/>
    </w:pPr>
    <w:rPr>
      <w:rFonts w:ascii="Cambria" w:hAnsi="Cambria" w:cs="Times New Roman"/>
      <w:b w:val="0"/>
      <w:color w:val="365F91"/>
      <w:kern w:val="0"/>
      <w:sz w:val="28"/>
      <w:szCs w:val="28"/>
    </w:rPr>
  </w:style>
  <w:style w:type="character" w:customStyle="1" w:styleId="CharChar4">
    <w:name w:val="Char Char4"/>
    <w:rsid w:val="00174280"/>
    <w:rPr>
      <w:kern w:val="2"/>
      <w:sz w:val="18"/>
      <w:szCs w:val="18"/>
    </w:rPr>
  </w:style>
  <w:style w:type="table" w:customStyle="1" w:styleId="90">
    <w:name w:val="网格型9"/>
    <w:basedOn w:val="a1"/>
    <w:uiPriority w:val="39"/>
    <w:rsid w:val="0017428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rsid w:val="00174280"/>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uiPriority w:val="59"/>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彩色列表 - 强调文字颜色 11"/>
    <w:uiPriority w:val="34"/>
    <w:qFormat/>
    <w:rsid w:val="00174280"/>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table" w:customStyle="1" w:styleId="61">
    <w:name w:val="网格型61"/>
    <w:uiPriority w:val="5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1"/>
    <w:uiPriority w:val="99"/>
    <w:rsid w:val="0017428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网格型81"/>
    <w:rsid w:val="0017428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uiPriority w:val="99"/>
    <w:locked/>
    <w:rsid w:val="00811FA8"/>
    <w:rPr>
      <w:sz w:val="24"/>
    </w:rPr>
  </w:style>
  <w:style w:type="character" w:customStyle="1" w:styleId="DateChar1">
    <w:name w:val="Date Char1"/>
    <w:uiPriority w:val="99"/>
    <w:locked/>
    <w:rsid w:val="00811FA8"/>
  </w:style>
  <w:style w:type="character" w:customStyle="1" w:styleId="BodyTextIndent2Char1">
    <w:name w:val="Body Text Indent 2 Char1"/>
    <w:uiPriority w:val="99"/>
    <w:locked/>
    <w:rsid w:val="00811FA8"/>
  </w:style>
  <w:style w:type="character" w:customStyle="1" w:styleId="BodyTextChar1">
    <w:name w:val="Body Text Char1"/>
    <w:uiPriority w:val="99"/>
    <w:locked/>
    <w:rsid w:val="00811FA8"/>
    <w:rPr>
      <w:rFonts w:ascii="Times New Roman" w:hAnsi="Times New Roman"/>
    </w:rPr>
  </w:style>
  <w:style w:type="character" w:customStyle="1" w:styleId="BodyText2Char1">
    <w:name w:val="Body Text 2 Char1"/>
    <w:uiPriority w:val="99"/>
    <w:locked/>
    <w:rsid w:val="00811FA8"/>
    <w:rPr>
      <w:rFonts w:ascii="Times New Roman" w:hAnsi="Times New Roman"/>
    </w:rPr>
  </w:style>
  <w:style w:type="character" w:customStyle="1" w:styleId="PlainTextChar1">
    <w:name w:val="Plain Text Char1"/>
    <w:uiPriority w:val="99"/>
    <w:locked/>
    <w:rsid w:val="00811FA8"/>
    <w:rPr>
      <w:rFonts w:ascii="Arial Unicode MS" w:hAnsi="Arial Unicode MS"/>
      <w:sz w:val="24"/>
    </w:rPr>
  </w:style>
  <w:style w:type="character" w:customStyle="1" w:styleId="TitleChar1">
    <w:name w:val="Title Char1"/>
    <w:uiPriority w:val="99"/>
    <w:locked/>
    <w:rsid w:val="00811FA8"/>
    <w:rPr>
      <w:rFonts w:ascii="黑体" w:eastAsia="黑体" w:hAnsi="黑体"/>
      <w:sz w:val="36"/>
    </w:rPr>
  </w:style>
  <w:style w:type="character" w:customStyle="1" w:styleId="HTMLPreformattedChar1">
    <w:name w:val="HTML Preformatted Char1"/>
    <w:uiPriority w:val="99"/>
    <w:locked/>
    <w:rsid w:val="00811FA8"/>
    <w:rPr>
      <w:rFonts w:ascii="Arial" w:hAnsi="Arial"/>
      <w:sz w:val="24"/>
    </w:rPr>
  </w:style>
  <w:style w:type="character" w:customStyle="1" w:styleId="font61">
    <w:name w:val="font61"/>
    <w:basedOn w:val="a0"/>
    <w:qFormat/>
    <w:rsid w:val="00811FA8"/>
    <w:rPr>
      <w:rFonts w:ascii="Calibri" w:hAnsi="Calibri" w:cs="Calibri"/>
      <w:color w:val="000000"/>
      <w:sz w:val="21"/>
      <w:szCs w:val="21"/>
      <w:u w:val="none"/>
    </w:rPr>
  </w:style>
  <w:style w:type="character" w:customStyle="1" w:styleId="font71">
    <w:name w:val="font71"/>
    <w:basedOn w:val="a0"/>
    <w:qFormat/>
    <w:rsid w:val="00811FA8"/>
    <w:rPr>
      <w:rFonts w:ascii="宋体" w:eastAsia="宋体" w:hAnsi="宋体" w:cs="宋体" w:hint="eastAsia"/>
      <w:color w:val="000000"/>
      <w:sz w:val="21"/>
      <w:szCs w:val="21"/>
      <w:u w:val="none"/>
    </w:rPr>
  </w:style>
  <w:style w:type="character" w:customStyle="1" w:styleId="font31">
    <w:name w:val="font31"/>
    <w:basedOn w:val="a0"/>
    <w:qFormat/>
    <w:rsid w:val="00811FA8"/>
    <w:rPr>
      <w:rFonts w:ascii="宋体" w:eastAsia="宋体" w:hAnsi="宋体" w:cs="宋体" w:hint="eastAsia"/>
      <w:color w:val="000000"/>
      <w:sz w:val="18"/>
      <w:szCs w:val="18"/>
      <w:u w:val="none"/>
    </w:rPr>
  </w:style>
  <w:style w:type="character" w:styleId="HTML0">
    <w:name w:val="HTML Cite"/>
    <w:basedOn w:val="a0"/>
    <w:uiPriority w:val="99"/>
    <w:unhideWhenUsed/>
    <w:qFormat/>
    <w:rsid w:val="00C63D7E"/>
  </w:style>
  <w:style w:type="character" w:customStyle="1" w:styleId="font21">
    <w:name w:val="font21"/>
    <w:basedOn w:val="a0"/>
    <w:qFormat/>
    <w:rsid w:val="00C63D7E"/>
    <w:rPr>
      <w:rFonts w:ascii="Times New Roman" w:hAnsi="Times New Roman" w:cs="Times New Roman" w:hint="default"/>
      <w:color w:val="000000"/>
      <w:sz w:val="18"/>
      <w:szCs w:val="18"/>
      <w:u w:val="none"/>
    </w:rPr>
  </w:style>
  <w:style w:type="character" w:customStyle="1" w:styleId="font41">
    <w:name w:val="font41"/>
    <w:basedOn w:val="a0"/>
    <w:qFormat/>
    <w:rsid w:val="00C63D7E"/>
    <w:rPr>
      <w:rFonts w:ascii="宋体" w:eastAsia="宋体" w:hAnsi="宋体" w:cs="宋体" w:hint="eastAsia"/>
      <w:color w:val="000000"/>
      <w:sz w:val="18"/>
      <w:szCs w:val="18"/>
      <w:u w:val="none"/>
    </w:rPr>
  </w:style>
  <w:style w:type="character" w:customStyle="1" w:styleId="font51">
    <w:name w:val="font51"/>
    <w:basedOn w:val="a0"/>
    <w:qFormat/>
    <w:rsid w:val="00C63D7E"/>
    <w:rPr>
      <w:rFonts w:ascii="Times New Roman" w:hAnsi="Times New Roman" w:cs="Times New Roman" w:hint="default"/>
      <w:color w:val="000000"/>
      <w:sz w:val="18"/>
      <w:szCs w:val="18"/>
      <w:u w:val="none"/>
    </w:rPr>
  </w:style>
  <w:style w:type="character" w:customStyle="1" w:styleId="font81">
    <w:name w:val="font81"/>
    <w:rsid w:val="005A136F"/>
    <w:rPr>
      <w:rFonts w:ascii="Times New Roman" w:hAnsi="Times New Roman" w:cs="Times New Roman" w:hint="default"/>
      <w:i w:val="0"/>
      <w:color w:val="000000"/>
      <w:sz w:val="21"/>
      <w:szCs w:val="21"/>
      <w:u w:val="none"/>
    </w:rPr>
  </w:style>
  <w:style w:type="paragraph" w:customStyle="1" w:styleId="afc">
    <w:uiPriority w:val="34"/>
    <w:qFormat/>
    <w:rsid w:val="00462EB5"/>
    <w:pPr>
      <w:ind w:firstLine="420"/>
    </w:pPr>
    <w:rPr>
      <w:rFonts w:ascii="Times New Roman" w:eastAsia="宋体" w:hAnsi="Times New Roman" w:cs="Times New Roman"/>
      <w:color w:val="000000"/>
      <w:kern w:val="0"/>
      <w:sz w:val="20"/>
      <w:szCs w:val="20"/>
    </w:rPr>
  </w:style>
  <w:style w:type="table" w:customStyle="1" w:styleId="-110">
    <w:name w:val="彩色列表 - 着色 11"/>
    <w:uiPriority w:val="34"/>
    <w:qFormat/>
    <w:rsid w:val="005A136F"/>
    <w:pPr>
      <w:ind w:firstLine="420"/>
    </w:pPr>
    <w:rPr>
      <w:rFonts w:ascii="Times New Roman" w:eastAsia="宋体" w:hAnsi="Times New Roman" w:cs="Times New Roman"/>
      <w:kern w:val="0"/>
      <w:sz w:val="20"/>
      <w:szCs w:val="20"/>
    </w:rPr>
    <w:tblPr>
      <w:tblCellMar>
        <w:top w:w="0" w:type="dxa"/>
        <w:left w:w="0" w:type="dxa"/>
        <w:bottom w:w="0" w:type="dxa"/>
        <w:right w:w="0" w:type="dxa"/>
      </w:tblCellMar>
    </w:tblPr>
    <w:tcPr>
      <w:shd w:val="clear" w:color="auto" w:fill="EDF2F8"/>
    </w:tcPr>
  </w:style>
  <w:style w:type="character" w:styleId="afd">
    <w:name w:val="footnote reference"/>
    <w:uiPriority w:val="99"/>
    <w:unhideWhenUsed/>
    <w:rsid w:val="00462EB5"/>
    <w:rPr>
      <w:vertAlign w:val="superscript"/>
    </w:rPr>
  </w:style>
  <w:style w:type="paragraph" w:styleId="afe">
    <w:name w:val="footnote text"/>
    <w:basedOn w:val="a"/>
    <w:link w:val="Chara"/>
    <w:uiPriority w:val="99"/>
    <w:unhideWhenUsed/>
    <w:rsid w:val="00462EB5"/>
    <w:pPr>
      <w:snapToGrid w:val="0"/>
      <w:jc w:val="left"/>
    </w:pPr>
    <w:rPr>
      <w:rFonts w:ascii="Times New Roman" w:eastAsia="宋体" w:hAnsi="Times New Roman" w:cs="Times New Roman"/>
      <w:sz w:val="18"/>
    </w:rPr>
  </w:style>
  <w:style w:type="character" w:customStyle="1" w:styleId="Chara">
    <w:name w:val="脚注文本 Char"/>
    <w:basedOn w:val="a0"/>
    <w:link w:val="afe"/>
    <w:uiPriority w:val="99"/>
    <w:rsid w:val="00462EB5"/>
    <w:rPr>
      <w:rFonts w:ascii="Times New Roman" w:eastAsia="宋体" w:hAnsi="Times New Roman" w:cs="Times New Roman"/>
      <w:sz w:val="18"/>
    </w:rPr>
  </w:style>
  <w:style w:type="character" w:customStyle="1" w:styleId="4Char">
    <w:name w:val="标题 4 Char"/>
    <w:basedOn w:val="a0"/>
    <w:link w:val="4"/>
    <w:uiPriority w:val="9"/>
    <w:rsid w:val="00462EB5"/>
    <w:rPr>
      <w:rFonts w:ascii="等线 Light" w:eastAsia="等线 Light" w:hAnsi="等线 Light" w:cs="Times New Roman"/>
      <w:b/>
      <w:bCs/>
      <w:sz w:val="28"/>
      <w:szCs w:val="28"/>
    </w:rPr>
  </w:style>
  <w:style w:type="character" w:customStyle="1" w:styleId="Charb">
    <w:name w:val="文档结构图 Char"/>
    <w:link w:val="aff"/>
    <w:qFormat/>
    <w:rsid w:val="00462EB5"/>
    <w:rPr>
      <w:rFonts w:ascii="宋体" w:eastAsia="宋体" w:hAnsi="Calibri" w:cs="黑体"/>
      <w:sz w:val="18"/>
      <w:szCs w:val="18"/>
    </w:rPr>
  </w:style>
  <w:style w:type="character" w:customStyle="1" w:styleId="s1">
    <w:name w:val="s1"/>
    <w:rsid w:val="00462EB5"/>
  </w:style>
  <w:style w:type="paragraph" w:styleId="aff">
    <w:name w:val="Document Map"/>
    <w:basedOn w:val="a"/>
    <w:link w:val="Charb"/>
    <w:unhideWhenUsed/>
    <w:qFormat/>
    <w:rsid w:val="00462EB5"/>
    <w:rPr>
      <w:rFonts w:ascii="宋体" w:eastAsia="宋体" w:hAnsi="Calibri" w:cs="黑体"/>
      <w:sz w:val="18"/>
      <w:szCs w:val="18"/>
    </w:rPr>
  </w:style>
  <w:style w:type="character" w:customStyle="1" w:styleId="Char1a">
    <w:name w:val="文档结构图 Char1"/>
    <w:basedOn w:val="a0"/>
    <w:uiPriority w:val="99"/>
    <w:semiHidden/>
    <w:rsid w:val="00462EB5"/>
    <w:rPr>
      <w:rFonts w:ascii="宋体" w:eastAsia="宋体"/>
      <w:sz w:val="18"/>
      <w:szCs w:val="18"/>
    </w:rPr>
  </w:style>
  <w:style w:type="paragraph" w:customStyle="1" w:styleId="-111">
    <w:name w:val="彩色底纹 - 强调文字颜色 11"/>
    <w:uiPriority w:val="99"/>
    <w:semiHidden/>
    <w:rsid w:val="00462EB5"/>
    <w:rPr>
      <w:rFonts w:ascii="Calibri" w:eastAsia="宋体" w:hAnsi="Calibri" w:cs="Times New Roman"/>
    </w:rPr>
  </w:style>
  <w:style w:type="paragraph" w:customStyle="1" w:styleId="aff0">
    <w:name w:val="目录标题"/>
    <w:basedOn w:val="1"/>
    <w:next w:val="a"/>
    <w:uiPriority w:val="39"/>
    <w:qFormat/>
    <w:rsid w:val="00462EB5"/>
    <w:pPr>
      <w:keepNext/>
      <w:keepLines/>
      <w:adjustRightInd w:val="0"/>
      <w:spacing w:before="480" w:beforeAutospacing="0" w:after="0" w:afterAutospacing="0" w:line="276" w:lineRule="auto"/>
      <w:ind w:left="777" w:hanging="420"/>
      <w:outlineLvl w:val="9"/>
    </w:pPr>
    <w:rPr>
      <w:rFonts w:ascii="Cambria" w:hAnsi="Cambria" w:cs="Times New Roman"/>
      <w:b w:val="0"/>
      <w:color w:val="365F91"/>
      <w:kern w:val="0"/>
      <w:sz w:val="28"/>
      <w:szCs w:val="28"/>
    </w:rPr>
  </w:style>
  <w:style w:type="paragraph" w:customStyle="1" w:styleId="-12">
    <w:name w:val="彩色列表 - 着色 12"/>
    <w:basedOn w:val="a"/>
    <w:uiPriority w:val="99"/>
    <w:unhideWhenUsed/>
    <w:rsid w:val="00462EB5"/>
    <w:pPr>
      <w:ind w:firstLineChars="200" w:firstLine="420"/>
    </w:pPr>
    <w:rPr>
      <w:rFonts w:ascii="Calibri" w:eastAsia="宋体" w:hAnsi="Calibri" w:cs="黑体"/>
    </w:rPr>
  </w:style>
  <w:style w:type="paragraph" w:customStyle="1" w:styleId="p2">
    <w:name w:val="p2"/>
    <w:basedOn w:val="a"/>
    <w:rsid w:val="00462EB5"/>
    <w:pPr>
      <w:widowControl/>
      <w:jc w:val="left"/>
    </w:pPr>
    <w:rPr>
      <w:rFonts w:ascii="Helvetica Neue" w:eastAsia="宋体" w:hAnsi="Helvetica Neue" w:cs="Times New Roman"/>
      <w:color w:val="494949"/>
      <w:kern w:val="0"/>
      <w:szCs w:val="21"/>
    </w:rPr>
  </w:style>
  <w:style w:type="paragraph" w:customStyle="1" w:styleId="p1">
    <w:name w:val="p1"/>
    <w:basedOn w:val="a"/>
    <w:rsid w:val="00462EB5"/>
    <w:pPr>
      <w:widowControl/>
      <w:jc w:val="left"/>
    </w:pPr>
    <w:rPr>
      <w:rFonts w:ascii="Helvetica Neue" w:eastAsia="宋体" w:hAnsi="Helvetica Neue" w:cs="Times New Roman"/>
      <w:color w:val="494949"/>
      <w:kern w:val="0"/>
      <w:sz w:val="27"/>
      <w:szCs w:val="27"/>
    </w:rPr>
  </w:style>
  <w:style w:type="table" w:styleId="-3">
    <w:name w:val="Light Grid Accent 3"/>
    <w:basedOn w:val="a1"/>
    <w:uiPriority w:val="62"/>
    <w:rsid w:val="00462EB5"/>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aff1">
    <w:uiPriority w:val="34"/>
    <w:qFormat/>
    <w:rsid w:val="00A34F08"/>
    <w:pPr>
      <w:ind w:firstLine="420"/>
    </w:pPr>
    <w:rPr>
      <w:rFonts w:ascii="Times New Roman" w:eastAsia="宋体" w:hAnsi="Times New Roman" w:cs="Times New Roman"/>
      <w:color w:val="000000"/>
      <w:kern w:val="0"/>
      <w:sz w:val="20"/>
      <w:szCs w:val="20"/>
    </w:rPr>
  </w:style>
  <w:style w:type="paragraph" w:customStyle="1" w:styleId="aff2">
    <w:uiPriority w:val="34"/>
    <w:qFormat/>
    <w:rsid w:val="005D71D2"/>
    <w:pPr>
      <w:ind w:firstLine="420"/>
    </w:pPr>
    <w:rPr>
      <w:rFonts w:ascii="Times New Roman" w:eastAsia="宋体" w:hAnsi="Times New Roman" w:cs="Times New Roman"/>
      <w:color w:val="000000"/>
      <w:kern w:val="0"/>
      <w:sz w:val="20"/>
      <w:szCs w:val="20"/>
    </w:rPr>
  </w:style>
  <w:style w:type="character" w:customStyle="1" w:styleId="aff3">
    <w:name w:val="页眉 字符"/>
    <w:qFormat/>
    <w:rsid w:val="005D71D2"/>
    <w:rPr>
      <w:sz w:val="18"/>
      <w:szCs w:val="18"/>
    </w:rPr>
  </w:style>
  <w:style w:type="character" w:customStyle="1" w:styleId="aff4">
    <w:name w:val="页脚 字符"/>
    <w:uiPriority w:val="99"/>
    <w:qFormat/>
    <w:rsid w:val="005D71D2"/>
    <w:rPr>
      <w:sz w:val="18"/>
      <w:szCs w:val="18"/>
    </w:rPr>
  </w:style>
  <w:style w:type="character" w:customStyle="1" w:styleId="18">
    <w:name w:val="标题 1 字符"/>
    <w:uiPriority w:val="9"/>
    <w:qFormat/>
    <w:rsid w:val="005D71D2"/>
    <w:rPr>
      <w:rFonts w:ascii="黑体" w:eastAsia="黑体" w:hAnsi="黑体" w:cs="Times New Roman"/>
      <w:bCs/>
      <w:kern w:val="44"/>
      <w:sz w:val="28"/>
      <w:szCs w:val="28"/>
    </w:rPr>
  </w:style>
  <w:style w:type="character" w:customStyle="1" w:styleId="28">
    <w:name w:val="标题 2 字符"/>
    <w:qFormat/>
    <w:rsid w:val="005D71D2"/>
    <w:rPr>
      <w:rFonts w:ascii="Cambria" w:eastAsia="宋体" w:hAnsi="Cambria" w:cs="Times New Roman"/>
      <w:b/>
      <w:bCs/>
      <w:kern w:val="0"/>
      <w:sz w:val="32"/>
      <w:szCs w:val="32"/>
    </w:rPr>
  </w:style>
  <w:style w:type="character" w:customStyle="1" w:styleId="34">
    <w:name w:val="标题 3 字符"/>
    <w:uiPriority w:val="9"/>
    <w:semiHidden/>
    <w:qFormat/>
    <w:rsid w:val="005D71D2"/>
    <w:rPr>
      <w:rFonts w:ascii="Times New Roman" w:eastAsia="宋体" w:hAnsi="Times New Roman" w:cs="Times New Roman"/>
      <w:b/>
      <w:bCs/>
      <w:sz w:val="32"/>
      <w:szCs w:val="32"/>
    </w:rPr>
  </w:style>
  <w:style w:type="character" w:customStyle="1" w:styleId="aff5">
    <w:name w:val="批注文字 字符"/>
    <w:uiPriority w:val="99"/>
    <w:qFormat/>
    <w:rsid w:val="005D71D2"/>
    <w:rPr>
      <w:rFonts w:ascii="Calibri" w:eastAsia="宋体" w:hAnsi="Calibri" w:cs="Times New Roman"/>
    </w:rPr>
  </w:style>
  <w:style w:type="character" w:customStyle="1" w:styleId="aff6">
    <w:name w:val="批注主题 字符"/>
    <w:uiPriority w:val="99"/>
    <w:qFormat/>
    <w:rsid w:val="005D71D2"/>
    <w:rPr>
      <w:rFonts w:ascii="Calibri" w:eastAsia="宋体" w:hAnsi="Calibri" w:cs="Times New Roman"/>
      <w:b/>
      <w:bCs/>
    </w:rPr>
  </w:style>
  <w:style w:type="character" w:customStyle="1" w:styleId="aff7">
    <w:name w:val="批注框文本 字符"/>
    <w:qFormat/>
    <w:rsid w:val="005D71D2"/>
    <w:rPr>
      <w:rFonts w:ascii="Calibri" w:eastAsia="宋体" w:hAnsi="Calibri" w:cs="Times New Roman"/>
      <w:sz w:val="18"/>
      <w:szCs w:val="18"/>
    </w:rPr>
  </w:style>
  <w:style w:type="character" w:customStyle="1" w:styleId="aff8">
    <w:name w:val="正文文本缩进 字符"/>
    <w:qFormat/>
    <w:rsid w:val="005D71D2"/>
    <w:rPr>
      <w:sz w:val="24"/>
      <w:szCs w:val="24"/>
    </w:rPr>
  </w:style>
  <w:style w:type="character" w:customStyle="1" w:styleId="aff9">
    <w:name w:val="日期 字符"/>
    <w:qFormat/>
    <w:rsid w:val="005D71D2"/>
  </w:style>
  <w:style w:type="character" w:customStyle="1" w:styleId="29">
    <w:name w:val="正文文本缩进 2 字符"/>
    <w:qFormat/>
    <w:rsid w:val="005D71D2"/>
  </w:style>
  <w:style w:type="character" w:customStyle="1" w:styleId="affa">
    <w:name w:val="正文文本 字符"/>
    <w:qFormat/>
    <w:rsid w:val="005D71D2"/>
    <w:rPr>
      <w:rFonts w:ascii="Times New Roman" w:hAnsi="Times New Roman"/>
    </w:rPr>
  </w:style>
  <w:style w:type="character" w:customStyle="1" w:styleId="2a">
    <w:name w:val="正文文本 2 字符"/>
    <w:qFormat/>
    <w:rsid w:val="005D71D2"/>
    <w:rPr>
      <w:rFonts w:ascii="Times New Roman" w:hAnsi="Times New Roman"/>
    </w:rPr>
  </w:style>
  <w:style w:type="character" w:customStyle="1" w:styleId="affb">
    <w:name w:val="纯文本 字符"/>
    <w:qFormat/>
    <w:rsid w:val="005D71D2"/>
    <w:rPr>
      <w:rFonts w:ascii="Arial Unicode MS" w:eastAsia="Arial Unicode MS" w:hAnsi="Arial Unicode MS" w:cs="Arial Unicode MS"/>
      <w:sz w:val="24"/>
      <w:szCs w:val="24"/>
    </w:rPr>
  </w:style>
  <w:style w:type="character" w:customStyle="1" w:styleId="affc">
    <w:name w:val="标题 字符"/>
    <w:qFormat/>
    <w:rsid w:val="005D71D2"/>
    <w:rPr>
      <w:rFonts w:ascii="黑体" w:eastAsia="黑体" w:hAnsi="黑体"/>
      <w:bCs/>
      <w:sz w:val="36"/>
      <w:szCs w:val="36"/>
    </w:rPr>
  </w:style>
  <w:style w:type="character" w:customStyle="1" w:styleId="HTML1">
    <w:name w:val="HTML 预设格式 字符"/>
    <w:uiPriority w:val="99"/>
    <w:qFormat/>
    <w:rsid w:val="005D71D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7306">
      <w:bodyDiv w:val="1"/>
      <w:marLeft w:val="0"/>
      <w:marRight w:val="0"/>
      <w:marTop w:val="0"/>
      <w:marBottom w:val="0"/>
      <w:divBdr>
        <w:top w:val="none" w:sz="0" w:space="0" w:color="auto"/>
        <w:left w:val="none" w:sz="0" w:space="0" w:color="auto"/>
        <w:bottom w:val="none" w:sz="0" w:space="0" w:color="auto"/>
        <w:right w:val="none" w:sz="0" w:space="0" w:color="auto"/>
      </w:divBdr>
    </w:div>
    <w:div w:id="14914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E321-4B9C-4484-83C5-91204215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57</Pages>
  <Words>6648</Words>
  <Characters>37894</Characters>
  <Application>Microsoft Office Word</Application>
  <DocSecurity>0</DocSecurity>
  <Lines>315</Lines>
  <Paragraphs>88</Paragraphs>
  <ScaleCrop>false</ScaleCrop>
  <Company>ABC</Company>
  <LinksUpToDate>false</LinksUpToDate>
  <CharactersWithSpaces>44454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孙辉</dc:creator>
  <cp:lastModifiedBy>Microsoft</cp:lastModifiedBy>
  <cp:revision>53</cp:revision>
  <cp:lastPrinted>2016-04-12T01:36:00Z</cp:lastPrinted>
  <dcterms:created xsi:type="dcterms:W3CDTF">2016-04-12T07:39:00Z</dcterms:created>
  <dcterms:modified xsi:type="dcterms:W3CDTF">2017-09-19T01:37:00Z</dcterms:modified>
</cp:coreProperties>
</file>