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C03E1" w14:textId="77777777" w:rsidR="00C75E89" w:rsidRDefault="00C75E89" w:rsidP="00C75E89">
      <w:r>
        <w:rPr>
          <w:rFonts w:hint="eastAsia"/>
          <w:noProof/>
        </w:rPr>
        <w:drawing>
          <wp:inline distT="0" distB="0" distL="0" distR="0" wp14:anchorId="1FC85B4D" wp14:editId="64634EEB">
            <wp:extent cx="5274310" cy="1267460"/>
            <wp:effectExtent l="0" t="0" r="13970" b="12700"/>
            <wp:docPr id="1026"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icPr>
                  <pic:blipFill>
                    <a:blip r:embed="rId4" cstate="print"/>
                    <a:srcRect/>
                    <a:stretch>
                      <a:fillRect/>
                    </a:stretch>
                  </pic:blipFill>
                  <pic:spPr>
                    <a:xfrm>
                      <a:off x="0" y="0"/>
                      <a:ext cx="5274310" cy="1267460"/>
                    </a:xfrm>
                    <a:prstGeom prst="rect">
                      <a:avLst/>
                    </a:prstGeom>
                  </pic:spPr>
                </pic:pic>
              </a:graphicData>
            </a:graphic>
          </wp:inline>
        </w:drawing>
      </w:r>
    </w:p>
    <w:p w14:paraId="1E4D8A89" w14:textId="37C9AF41" w:rsidR="00C75E89" w:rsidRPr="002B6828" w:rsidRDefault="00C75E89" w:rsidP="00C75E89">
      <w:pPr>
        <w:spacing w:line="240" w:lineRule="atLeast"/>
        <w:jc w:val="center"/>
        <w:rPr>
          <w:rFonts w:ascii="宋体" w:eastAsia="宋体" w:hAnsi="宋体" w:cs="微软雅黑"/>
          <w:b/>
          <w:sz w:val="44"/>
          <w:szCs w:val="44"/>
        </w:rPr>
      </w:pPr>
      <w:r w:rsidRPr="002B6828">
        <w:rPr>
          <w:rFonts w:ascii="宋体" w:eastAsia="宋体" w:hAnsi="宋体" w:cs="微软雅黑" w:hint="eastAsia"/>
          <w:b/>
          <w:sz w:val="44"/>
          <w:szCs w:val="44"/>
        </w:rPr>
        <w:t>20</w:t>
      </w:r>
      <w:r w:rsidRPr="002B6828">
        <w:rPr>
          <w:rFonts w:ascii="宋体" w:eastAsia="宋体" w:hAnsi="宋体" w:cs="微软雅黑"/>
          <w:b/>
          <w:sz w:val="44"/>
          <w:szCs w:val="44"/>
        </w:rPr>
        <w:t>20</w:t>
      </w:r>
      <w:r w:rsidRPr="002B6828">
        <w:rPr>
          <w:rFonts w:ascii="宋体" w:eastAsia="宋体" w:hAnsi="宋体" w:cs="微软雅黑" w:hint="eastAsia"/>
          <w:b/>
          <w:sz w:val="44"/>
          <w:szCs w:val="44"/>
        </w:rPr>
        <w:t>“外</w:t>
      </w:r>
      <w:proofErr w:type="gramStart"/>
      <w:r w:rsidRPr="002B6828">
        <w:rPr>
          <w:rFonts w:ascii="宋体" w:eastAsia="宋体" w:hAnsi="宋体" w:cs="微软雅黑" w:hint="eastAsia"/>
          <w:b/>
          <w:sz w:val="44"/>
          <w:szCs w:val="44"/>
        </w:rPr>
        <w:t>研</w:t>
      </w:r>
      <w:proofErr w:type="gramEnd"/>
      <w:r w:rsidRPr="002B6828">
        <w:rPr>
          <w:rFonts w:ascii="宋体" w:eastAsia="宋体" w:hAnsi="宋体" w:cs="微软雅黑" w:hint="eastAsia"/>
          <w:b/>
          <w:sz w:val="44"/>
          <w:szCs w:val="44"/>
        </w:rPr>
        <w:t>社</w:t>
      </w:r>
      <w:r w:rsidRPr="002B6828">
        <w:rPr>
          <w:rFonts w:ascii="宋体" w:eastAsia="宋体" w:hAnsi="宋体" w:cs="微软雅黑" w:hint="eastAsia"/>
          <w:b/>
          <w:sz w:val="44"/>
          <w:szCs w:val="44"/>
        </w:rPr>
        <w:sym w:font="Wingdings 2" w:char="F09F"/>
      </w:r>
      <w:r w:rsidRPr="002B6828">
        <w:rPr>
          <w:rFonts w:ascii="宋体" w:eastAsia="宋体" w:hAnsi="宋体" w:cs="微软雅黑" w:hint="eastAsia"/>
          <w:b/>
          <w:sz w:val="44"/>
          <w:szCs w:val="44"/>
        </w:rPr>
        <w:t>国才杯”全国大学生英语挑战赛</w:t>
      </w:r>
      <w:r>
        <w:rPr>
          <w:rFonts w:ascii="宋体" w:eastAsia="宋体" w:hAnsi="宋体" w:cs="微软雅黑" w:hint="eastAsia"/>
          <w:b/>
          <w:sz w:val="44"/>
          <w:szCs w:val="44"/>
        </w:rPr>
        <w:t>外</w:t>
      </w:r>
      <w:proofErr w:type="gramStart"/>
      <w:r>
        <w:rPr>
          <w:rFonts w:ascii="宋体" w:eastAsia="宋体" w:hAnsi="宋体" w:cs="微软雅黑" w:hint="eastAsia"/>
          <w:b/>
          <w:sz w:val="44"/>
          <w:szCs w:val="44"/>
        </w:rPr>
        <w:t>研社官网确认</w:t>
      </w:r>
      <w:proofErr w:type="gramEnd"/>
      <w:r>
        <w:rPr>
          <w:rFonts w:ascii="宋体" w:eastAsia="宋体" w:hAnsi="宋体" w:cs="微软雅黑" w:hint="eastAsia"/>
          <w:b/>
          <w:sz w:val="44"/>
          <w:szCs w:val="44"/>
        </w:rPr>
        <w:t>报名</w:t>
      </w:r>
      <w:r w:rsidRPr="002B6828">
        <w:rPr>
          <w:rFonts w:ascii="宋体" w:eastAsia="宋体" w:hAnsi="宋体" w:cs="微软雅黑" w:hint="eastAsia"/>
          <w:b/>
          <w:sz w:val="44"/>
          <w:szCs w:val="44"/>
        </w:rPr>
        <w:t>流程指南</w:t>
      </w:r>
    </w:p>
    <w:p w14:paraId="4F2CFBAC" w14:textId="77777777" w:rsidR="00C75E89" w:rsidRPr="00C75E89" w:rsidRDefault="00C75E89">
      <w:pPr>
        <w:rPr>
          <w:noProof/>
        </w:rPr>
      </w:pPr>
    </w:p>
    <w:p w14:paraId="598CC8CC" w14:textId="77777777" w:rsidR="00C75E89" w:rsidRDefault="00C75E89">
      <w:pPr>
        <w:rPr>
          <w:noProof/>
        </w:rPr>
      </w:pPr>
    </w:p>
    <w:p w14:paraId="63074314" w14:textId="4C8C44C1" w:rsidR="00C75E89" w:rsidRPr="00C75E89" w:rsidRDefault="00C75E89">
      <w:pPr>
        <w:rPr>
          <w:rFonts w:hint="eastAsia"/>
          <w:b/>
          <w:bCs/>
          <w:noProof/>
          <w:color w:val="FF0000"/>
          <w:sz w:val="24"/>
          <w:szCs w:val="28"/>
        </w:rPr>
      </w:pPr>
      <w:r w:rsidRPr="00C75E89">
        <w:rPr>
          <w:rFonts w:hint="eastAsia"/>
          <w:b/>
          <w:bCs/>
          <w:noProof/>
          <w:color w:val="FF0000"/>
          <w:sz w:val="24"/>
          <w:szCs w:val="28"/>
          <w:highlight w:val="lightGray"/>
        </w:rPr>
        <w:t>注意：二维码报名和学科竞赛系统报名截止日期为7月1</w:t>
      </w:r>
      <w:r w:rsidRPr="00C75E89">
        <w:rPr>
          <w:b/>
          <w:bCs/>
          <w:noProof/>
          <w:color w:val="FF0000"/>
          <w:sz w:val="24"/>
          <w:szCs w:val="28"/>
          <w:highlight w:val="lightGray"/>
        </w:rPr>
        <w:t>5</w:t>
      </w:r>
      <w:r w:rsidRPr="00C75E89">
        <w:rPr>
          <w:rFonts w:hint="eastAsia"/>
          <w:b/>
          <w:bCs/>
          <w:noProof/>
          <w:color w:val="FF0000"/>
          <w:sz w:val="24"/>
          <w:szCs w:val="28"/>
          <w:highlight w:val="lightGray"/>
        </w:rPr>
        <w:t>日，外研社官网确认报名，一定需要等待校赛管理员将所有学生信息导入外研社官网之后方可进行。管理员导入名单结束，会提醒参赛选手进行报名确认。请留意校赛交流qq群通知。</w:t>
      </w:r>
    </w:p>
    <w:p w14:paraId="64C02724" w14:textId="77777777" w:rsidR="00C75E89" w:rsidRDefault="00C75E89">
      <w:pPr>
        <w:rPr>
          <w:noProof/>
        </w:rPr>
      </w:pPr>
    </w:p>
    <w:p w14:paraId="5C60E515" w14:textId="28A533C7" w:rsidR="00E80441" w:rsidRDefault="006852EC">
      <w:r w:rsidRPr="006852EC">
        <w:rPr>
          <w:noProof/>
        </w:rPr>
        <w:drawing>
          <wp:inline distT="0" distB="0" distL="0" distR="0" wp14:anchorId="26FE7DC4" wp14:editId="78F55959">
            <wp:extent cx="5274310" cy="28498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2849880"/>
                    </a:xfrm>
                    <a:prstGeom prst="rect">
                      <a:avLst/>
                    </a:prstGeom>
                  </pic:spPr>
                </pic:pic>
              </a:graphicData>
            </a:graphic>
          </wp:inline>
        </w:drawing>
      </w:r>
    </w:p>
    <w:p w14:paraId="3B2CA5EE" w14:textId="77777777" w:rsidR="00E80441" w:rsidRDefault="00E80441"/>
    <w:p w14:paraId="5A4F03C0" w14:textId="0C412B74" w:rsidR="009574E2" w:rsidRDefault="006852EC">
      <w:r w:rsidRPr="006852EC">
        <w:rPr>
          <w:noProof/>
        </w:rPr>
        <w:lastRenderedPageBreak/>
        <w:drawing>
          <wp:inline distT="0" distB="0" distL="0" distR="0" wp14:anchorId="600DE99C" wp14:editId="0636898B">
            <wp:extent cx="5814060" cy="326472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29891" cy="3273611"/>
                    </a:xfrm>
                    <a:prstGeom prst="rect">
                      <a:avLst/>
                    </a:prstGeom>
                  </pic:spPr>
                </pic:pic>
              </a:graphicData>
            </a:graphic>
          </wp:inline>
        </w:drawing>
      </w:r>
    </w:p>
    <w:p w14:paraId="28884BAF" w14:textId="4DB57CEF" w:rsidR="006852EC" w:rsidRDefault="006852EC">
      <w:r w:rsidRPr="006852EC">
        <w:rPr>
          <w:noProof/>
        </w:rPr>
        <w:drawing>
          <wp:inline distT="0" distB="0" distL="0" distR="0" wp14:anchorId="16364902" wp14:editId="4BB05176">
            <wp:extent cx="5692140" cy="2880360"/>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92140" cy="2880360"/>
                    </a:xfrm>
                    <a:prstGeom prst="rect">
                      <a:avLst/>
                    </a:prstGeom>
                  </pic:spPr>
                </pic:pic>
              </a:graphicData>
            </a:graphic>
          </wp:inline>
        </w:drawing>
      </w:r>
    </w:p>
    <w:p w14:paraId="4686B098" w14:textId="5477F186" w:rsidR="006852EC" w:rsidRDefault="00403FD9">
      <w:r w:rsidRPr="00403FD9">
        <w:rPr>
          <w:noProof/>
        </w:rPr>
        <w:lastRenderedPageBreak/>
        <w:drawing>
          <wp:inline distT="0" distB="0" distL="0" distR="0" wp14:anchorId="59C6F1D1" wp14:editId="323F6E13">
            <wp:extent cx="5882640" cy="3601085"/>
            <wp:effectExtent l="0" t="0" r="381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82640" cy="3601085"/>
                    </a:xfrm>
                    <a:prstGeom prst="rect">
                      <a:avLst/>
                    </a:prstGeom>
                  </pic:spPr>
                </pic:pic>
              </a:graphicData>
            </a:graphic>
          </wp:inline>
        </w:drawing>
      </w:r>
      <w:r w:rsidRPr="00403FD9">
        <w:rPr>
          <w:noProof/>
        </w:rPr>
        <w:drawing>
          <wp:inline distT="0" distB="0" distL="0" distR="0" wp14:anchorId="4005545A" wp14:editId="7B6E6079">
            <wp:extent cx="5274310" cy="3901440"/>
            <wp:effectExtent l="0" t="0" r="254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901440"/>
                    </a:xfrm>
                    <a:prstGeom prst="rect">
                      <a:avLst/>
                    </a:prstGeom>
                  </pic:spPr>
                </pic:pic>
              </a:graphicData>
            </a:graphic>
          </wp:inline>
        </w:drawing>
      </w:r>
    </w:p>
    <w:p w14:paraId="18798D5B" w14:textId="0871B892" w:rsidR="00403FD9" w:rsidRDefault="00403FD9">
      <w:r w:rsidRPr="00403FD9">
        <w:rPr>
          <w:noProof/>
        </w:rPr>
        <w:lastRenderedPageBreak/>
        <w:drawing>
          <wp:inline distT="0" distB="0" distL="0" distR="0" wp14:anchorId="741360EE" wp14:editId="1717D5CC">
            <wp:extent cx="5715706" cy="2910840"/>
            <wp:effectExtent l="0" t="0" r="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422" cy="2916807"/>
                    </a:xfrm>
                    <a:prstGeom prst="rect">
                      <a:avLst/>
                    </a:prstGeom>
                  </pic:spPr>
                </pic:pic>
              </a:graphicData>
            </a:graphic>
          </wp:inline>
        </w:drawing>
      </w:r>
    </w:p>
    <w:p w14:paraId="0DC27B21" w14:textId="4ABADF63" w:rsidR="00403FD9" w:rsidRDefault="00403FD9">
      <w:r w:rsidRPr="00403FD9">
        <w:rPr>
          <w:noProof/>
        </w:rPr>
        <w:drawing>
          <wp:inline distT="0" distB="0" distL="0" distR="0" wp14:anchorId="17AE6D87" wp14:editId="00049453">
            <wp:extent cx="5274310" cy="348996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489960"/>
                    </a:xfrm>
                    <a:prstGeom prst="rect">
                      <a:avLst/>
                    </a:prstGeom>
                  </pic:spPr>
                </pic:pic>
              </a:graphicData>
            </a:graphic>
          </wp:inline>
        </w:drawing>
      </w:r>
    </w:p>
    <w:p w14:paraId="7E18AB62" w14:textId="0C69F409" w:rsidR="00403FD9" w:rsidRDefault="00403FD9">
      <w:r w:rsidRPr="00403FD9">
        <w:rPr>
          <w:noProof/>
        </w:rPr>
        <w:lastRenderedPageBreak/>
        <w:drawing>
          <wp:inline distT="0" distB="0" distL="0" distR="0" wp14:anchorId="14DCCDFC" wp14:editId="0EA288E2">
            <wp:extent cx="5274310" cy="313118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3131185"/>
                    </a:xfrm>
                    <a:prstGeom prst="rect">
                      <a:avLst/>
                    </a:prstGeom>
                  </pic:spPr>
                </pic:pic>
              </a:graphicData>
            </a:graphic>
          </wp:inline>
        </w:drawing>
      </w:r>
    </w:p>
    <w:p w14:paraId="235E9B4A" w14:textId="70643D21" w:rsidR="00E80441" w:rsidRDefault="00E80441" w:rsidP="00E80441">
      <w:pPr>
        <w:rPr>
          <w:b/>
          <w:bCs/>
          <w:color w:val="FF0000"/>
          <w:sz w:val="48"/>
          <w:szCs w:val="52"/>
        </w:rPr>
      </w:pPr>
      <w:r w:rsidRPr="00C75E89">
        <w:rPr>
          <w:rFonts w:hint="eastAsia"/>
          <w:b/>
          <w:bCs/>
          <w:color w:val="FF0000"/>
          <w:sz w:val="48"/>
          <w:szCs w:val="52"/>
          <w:highlight w:val="lightGray"/>
        </w:rPr>
        <w:t>阅读 写作比赛参照演讲比赛方式。学生登录</w:t>
      </w:r>
      <w:proofErr w:type="gramStart"/>
      <w:r w:rsidRPr="00C75E89">
        <w:rPr>
          <w:rFonts w:hint="eastAsia"/>
          <w:b/>
          <w:bCs/>
          <w:color w:val="FF0000"/>
          <w:sz w:val="48"/>
          <w:szCs w:val="52"/>
          <w:highlight w:val="lightGray"/>
        </w:rPr>
        <w:t>后补全其他</w:t>
      </w:r>
      <w:proofErr w:type="gramEnd"/>
      <w:r w:rsidRPr="00C75E89">
        <w:rPr>
          <w:rFonts w:hint="eastAsia"/>
          <w:b/>
          <w:bCs/>
          <w:color w:val="FF0000"/>
          <w:sz w:val="48"/>
          <w:szCs w:val="52"/>
          <w:highlight w:val="lightGray"/>
        </w:rPr>
        <w:t>信息并确认报名即可。</w:t>
      </w:r>
    </w:p>
    <w:p w14:paraId="508A0AC8" w14:textId="77777777" w:rsidR="000C173F" w:rsidRDefault="000C173F" w:rsidP="00E80441">
      <w:pPr>
        <w:rPr>
          <w:rFonts w:hint="eastAsia"/>
          <w:b/>
          <w:bCs/>
          <w:color w:val="FF0000"/>
          <w:sz w:val="48"/>
          <w:szCs w:val="52"/>
        </w:rPr>
      </w:pPr>
    </w:p>
    <w:p w14:paraId="2EEE5503" w14:textId="3943052B" w:rsidR="00EA6CE9" w:rsidRPr="00EA6CE9" w:rsidRDefault="00EA6CE9" w:rsidP="00EA6CE9">
      <w:pPr>
        <w:jc w:val="right"/>
        <w:rPr>
          <w:b/>
          <w:bCs/>
          <w:sz w:val="24"/>
          <w:szCs w:val="28"/>
        </w:rPr>
      </w:pPr>
      <w:r w:rsidRPr="00EA6CE9">
        <w:rPr>
          <w:rFonts w:hint="eastAsia"/>
          <w:b/>
          <w:bCs/>
          <w:sz w:val="24"/>
          <w:szCs w:val="28"/>
        </w:rPr>
        <w:t>通识教育与外国语学院</w:t>
      </w:r>
    </w:p>
    <w:p w14:paraId="5B2A0BAD" w14:textId="66652EAC" w:rsidR="00EA6CE9" w:rsidRPr="00EA6CE9" w:rsidRDefault="00EA6CE9" w:rsidP="00EA6CE9">
      <w:pPr>
        <w:jc w:val="right"/>
        <w:rPr>
          <w:rFonts w:hint="eastAsia"/>
          <w:b/>
          <w:bCs/>
          <w:sz w:val="24"/>
          <w:szCs w:val="28"/>
        </w:rPr>
      </w:pPr>
      <w:r w:rsidRPr="00EA6CE9">
        <w:rPr>
          <w:rFonts w:hint="eastAsia"/>
          <w:b/>
          <w:bCs/>
          <w:sz w:val="24"/>
          <w:szCs w:val="28"/>
        </w:rPr>
        <w:t>2</w:t>
      </w:r>
      <w:r w:rsidRPr="00EA6CE9">
        <w:rPr>
          <w:b/>
          <w:bCs/>
          <w:sz w:val="24"/>
          <w:szCs w:val="28"/>
        </w:rPr>
        <w:t>020</w:t>
      </w:r>
      <w:r w:rsidRPr="00EA6CE9">
        <w:rPr>
          <w:rFonts w:hint="eastAsia"/>
          <w:b/>
          <w:bCs/>
          <w:sz w:val="24"/>
          <w:szCs w:val="28"/>
        </w:rPr>
        <w:t>年6月3</w:t>
      </w:r>
      <w:r w:rsidRPr="00EA6CE9">
        <w:rPr>
          <w:b/>
          <w:bCs/>
          <w:sz w:val="24"/>
          <w:szCs w:val="28"/>
        </w:rPr>
        <w:t>0</w:t>
      </w:r>
      <w:r w:rsidRPr="00EA6CE9">
        <w:rPr>
          <w:rFonts w:hint="eastAsia"/>
          <w:b/>
          <w:bCs/>
          <w:sz w:val="24"/>
          <w:szCs w:val="28"/>
        </w:rPr>
        <w:t>日</w:t>
      </w:r>
    </w:p>
    <w:p w14:paraId="57C3BE02" w14:textId="77C95BF1" w:rsidR="00403FD9" w:rsidRPr="00E80441" w:rsidRDefault="00403FD9"/>
    <w:sectPr w:rsidR="00403FD9" w:rsidRPr="00E8044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Wingdings 2">
    <w:charset w:val="02"/>
    <w:family w:val="decorative"/>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25B"/>
    <w:rsid w:val="000C173F"/>
    <w:rsid w:val="00403FD9"/>
    <w:rsid w:val="004F225B"/>
    <w:rsid w:val="006852EC"/>
    <w:rsid w:val="009710D8"/>
    <w:rsid w:val="00C75E89"/>
    <w:rsid w:val="00D074AF"/>
    <w:rsid w:val="00E80441"/>
    <w:rsid w:val="00EA6C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3F1B"/>
  <w15:chartTrackingRefBased/>
  <w15:docId w15:val="{C933E3C7-EA65-463C-8CAD-96B888A8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3428">
      <w:bodyDiv w:val="1"/>
      <w:marLeft w:val="0"/>
      <w:marRight w:val="0"/>
      <w:marTop w:val="0"/>
      <w:marBottom w:val="0"/>
      <w:divBdr>
        <w:top w:val="none" w:sz="0" w:space="0" w:color="auto"/>
        <w:left w:val="none" w:sz="0" w:space="0" w:color="auto"/>
        <w:bottom w:val="none" w:sz="0" w:space="0" w:color="auto"/>
        <w:right w:val="none" w:sz="0" w:space="0" w:color="auto"/>
      </w:divBdr>
      <w:divsChild>
        <w:div w:id="1399398676">
          <w:marLeft w:val="0"/>
          <w:marRight w:val="0"/>
          <w:marTop w:val="0"/>
          <w:marBottom w:val="0"/>
          <w:divBdr>
            <w:top w:val="none" w:sz="0" w:space="0" w:color="auto"/>
            <w:left w:val="none" w:sz="0" w:space="0" w:color="auto"/>
            <w:bottom w:val="none" w:sz="0" w:space="0" w:color="auto"/>
            <w:right w:val="none" w:sz="0" w:space="0" w:color="auto"/>
          </w:divBdr>
        </w:div>
      </w:divsChild>
    </w:div>
    <w:div w:id="592321548">
      <w:bodyDiv w:val="1"/>
      <w:marLeft w:val="0"/>
      <w:marRight w:val="0"/>
      <w:marTop w:val="0"/>
      <w:marBottom w:val="0"/>
      <w:divBdr>
        <w:top w:val="none" w:sz="0" w:space="0" w:color="auto"/>
        <w:left w:val="none" w:sz="0" w:space="0" w:color="auto"/>
        <w:bottom w:val="none" w:sz="0" w:space="0" w:color="auto"/>
        <w:right w:val="none" w:sz="0" w:space="0" w:color="auto"/>
      </w:divBdr>
      <w:divsChild>
        <w:div w:id="1629168216">
          <w:marLeft w:val="0"/>
          <w:marRight w:val="0"/>
          <w:marTop w:val="0"/>
          <w:marBottom w:val="0"/>
          <w:divBdr>
            <w:top w:val="none" w:sz="0" w:space="0" w:color="auto"/>
            <w:left w:val="none" w:sz="0" w:space="0" w:color="auto"/>
            <w:bottom w:val="none" w:sz="0" w:space="0" w:color="auto"/>
            <w:right w:val="none" w:sz="0" w:space="0" w:color="auto"/>
          </w:divBdr>
        </w:div>
      </w:divsChild>
    </w:div>
    <w:div w:id="823592261">
      <w:bodyDiv w:val="1"/>
      <w:marLeft w:val="0"/>
      <w:marRight w:val="0"/>
      <w:marTop w:val="0"/>
      <w:marBottom w:val="0"/>
      <w:divBdr>
        <w:top w:val="none" w:sz="0" w:space="0" w:color="auto"/>
        <w:left w:val="none" w:sz="0" w:space="0" w:color="auto"/>
        <w:bottom w:val="none" w:sz="0" w:space="0" w:color="auto"/>
        <w:right w:val="none" w:sz="0" w:space="0" w:color="auto"/>
      </w:divBdr>
      <w:divsChild>
        <w:div w:id="1157650800">
          <w:marLeft w:val="0"/>
          <w:marRight w:val="0"/>
          <w:marTop w:val="0"/>
          <w:marBottom w:val="0"/>
          <w:divBdr>
            <w:top w:val="none" w:sz="0" w:space="0" w:color="auto"/>
            <w:left w:val="none" w:sz="0" w:space="0" w:color="auto"/>
            <w:bottom w:val="none" w:sz="0" w:space="0" w:color="auto"/>
            <w:right w:val="none" w:sz="0" w:space="0" w:color="auto"/>
          </w:divBdr>
        </w:div>
      </w:divsChild>
    </w:div>
    <w:div w:id="1117988840">
      <w:bodyDiv w:val="1"/>
      <w:marLeft w:val="0"/>
      <w:marRight w:val="0"/>
      <w:marTop w:val="0"/>
      <w:marBottom w:val="0"/>
      <w:divBdr>
        <w:top w:val="none" w:sz="0" w:space="0" w:color="auto"/>
        <w:left w:val="none" w:sz="0" w:space="0" w:color="auto"/>
        <w:bottom w:val="none" w:sz="0" w:space="0" w:color="auto"/>
        <w:right w:val="none" w:sz="0" w:space="0" w:color="auto"/>
      </w:divBdr>
      <w:divsChild>
        <w:div w:id="1530289774">
          <w:marLeft w:val="0"/>
          <w:marRight w:val="0"/>
          <w:marTop w:val="0"/>
          <w:marBottom w:val="0"/>
          <w:divBdr>
            <w:top w:val="none" w:sz="0" w:space="0" w:color="auto"/>
            <w:left w:val="none" w:sz="0" w:space="0" w:color="auto"/>
            <w:bottom w:val="none" w:sz="0" w:space="0" w:color="auto"/>
            <w:right w:val="none" w:sz="0" w:space="0" w:color="auto"/>
          </w:divBdr>
        </w:div>
      </w:divsChild>
    </w:div>
    <w:div w:id="1319459519">
      <w:bodyDiv w:val="1"/>
      <w:marLeft w:val="0"/>
      <w:marRight w:val="0"/>
      <w:marTop w:val="0"/>
      <w:marBottom w:val="0"/>
      <w:divBdr>
        <w:top w:val="none" w:sz="0" w:space="0" w:color="auto"/>
        <w:left w:val="none" w:sz="0" w:space="0" w:color="auto"/>
        <w:bottom w:val="none" w:sz="0" w:space="0" w:color="auto"/>
        <w:right w:val="none" w:sz="0" w:space="0" w:color="auto"/>
      </w:divBdr>
      <w:divsChild>
        <w:div w:id="979649953">
          <w:marLeft w:val="0"/>
          <w:marRight w:val="0"/>
          <w:marTop w:val="0"/>
          <w:marBottom w:val="0"/>
          <w:divBdr>
            <w:top w:val="none" w:sz="0" w:space="0" w:color="auto"/>
            <w:left w:val="none" w:sz="0" w:space="0" w:color="auto"/>
            <w:bottom w:val="none" w:sz="0" w:space="0" w:color="auto"/>
            <w:right w:val="none" w:sz="0" w:space="0" w:color="auto"/>
          </w:divBdr>
        </w:div>
      </w:divsChild>
    </w:div>
    <w:div w:id="1703286677">
      <w:bodyDiv w:val="1"/>
      <w:marLeft w:val="0"/>
      <w:marRight w:val="0"/>
      <w:marTop w:val="0"/>
      <w:marBottom w:val="0"/>
      <w:divBdr>
        <w:top w:val="none" w:sz="0" w:space="0" w:color="auto"/>
        <w:left w:val="none" w:sz="0" w:space="0" w:color="auto"/>
        <w:bottom w:val="none" w:sz="0" w:space="0" w:color="auto"/>
        <w:right w:val="none" w:sz="0" w:space="0" w:color="auto"/>
      </w:divBdr>
      <w:divsChild>
        <w:div w:id="1297878353">
          <w:marLeft w:val="0"/>
          <w:marRight w:val="0"/>
          <w:marTop w:val="0"/>
          <w:marBottom w:val="0"/>
          <w:divBdr>
            <w:top w:val="none" w:sz="0" w:space="0" w:color="auto"/>
            <w:left w:val="none" w:sz="0" w:space="0" w:color="auto"/>
            <w:bottom w:val="none" w:sz="0" w:space="0" w:color="auto"/>
            <w:right w:val="none" w:sz="0" w:space="0" w:color="auto"/>
          </w:divBdr>
        </w:div>
      </w:divsChild>
    </w:div>
    <w:div w:id="1914923046">
      <w:bodyDiv w:val="1"/>
      <w:marLeft w:val="0"/>
      <w:marRight w:val="0"/>
      <w:marTop w:val="0"/>
      <w:marBottom w:val="0"/>
      <w:divBdr>
        <w:top w:val="none" w:sz="0" w:space="0" w:color="auto"/>
        <w:left w:val="none" w:sz="0" w:space="0" w:color="auto"/>
        <w:bottom w:val="none" w:sz="0" w:space="0" w:color="auto"/>
        <w:right w:val="none" w:sz="0" w:space="0" w:color="auto"/>
      </w:divBdr>
      <w:divsChild>
        <w:div w:id="1643999119">
          <w:marLeft w:val="0"/>
          <w:marRight w:val="0"/>
          <w:marTop w:val="0"/>
          <w:marBottom w:val="0"/>
          <w:divBdr>
            <w:top w:val="none" w:sz="0" w:space="0" w:color="auto"/>
            <w:left w:val="none" w:sz="0" w:space="0" w:color="auto"/>
            <w:bottom w:val="none" w:sz="0" w:space="0" w:color="auto"/>
            <w:right w:val="none" w:sz="0" w:space="0" w:color="auto"/>
          </w:divBdr>
        </w:div>
      </w:divsChild>
    </w:div>
    <w:div w:id="1916091665">
      <w:bodyDiv w:val="1"/>
      <w:marLeft w:val="0"/>
      <w:marRight w:val="0"/>
      <w:marTop w:val="0"/>
      <w:marBottom w:val="0"/>
      <w:divBdr>
        <w:top w:val="none" w:sz="0" w:space="0" w:color="auto"/>
        <w:left w:val="none" w:sz="0" w:space="0" w:color="auto"/>
        <w:bottom w:val="none" w:sz="0" w:space="0" w:color="auto"/>
        <w:right w:val="none" w:sz="0" w:space="0" w:color="auto"/>
      </w:divBdr>
      <w:divsChild>
        <w:div w:id="396126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33</Words>
  <Characters>193</Characters>
  <Application>Microsoft Office Word</Application>
  <DocSecurity>0</DocSecurity>
  <Lines>1</Lines>
  <Paragraphs>1</Paragraphs>
  <ScaleCrop>false</ScaleCrop>
  <Company/>
  <LinksUpToDate>false</LinksUpToDate>
  <CharactersWithSpaces>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银银</dc:creator>
  <cp:keywords/>
  <dc:description/>
  <cp:lastModifiedBy>zyy</cp:lastModifiedBy>
  <cp:revision>15</cp:revision>
  <dcterms:created xsi:type="dcterms:W3CDTF">2019-09-09T06:37:00Z</dcterms:created>
  <dcterms:modified xsi:type="dcterms:W3CDTF">2020-07-01T01:39:00Z</dcterms:modified>
</cp:coreProperties>
</file>